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1D8FE" w14:textId="19E8B348" w:rsidR="00D04443" w:rsidRDefault="00BE4AD9" w:rsidP="00BE4AD9">
      <w:pPr>
        <w:pStyle w:val="Heading1"/>
        <w:jc w:val="center"/>
      </w:pPr>
      <w:r>
        <w:t>Relevant Publications by Stephen P. Garvey</w:t>
      </w:r>
    </w:p>
    <w:p w14:paraId="47FFAC4F" w14:textId="4942508B" w:rsidR="00BE4AD9" w:rsidRDefault="00BE4AD9" w:rsidP="00BE4AD9"/>
    <w:p w14:paraId="1018C8D4" w14:textId="77777777" w:rsidR="00BE4AD9" w:rsidRDefault="00BE4AD9" w:rsidP="00BE4AD9"/>
    <w:p w14:paraId="5CF336A3" w14:textId="26592313" w:rsidR="00BE4AD9" w:rsidRDefault="00BE4AD9" w:rsidP="00BE4AD9">
      <w:r w:rsidRPr="00BE4AD9">
        <w:t xml:space="preserve">Garvey, Stephen P., (2019). </w:t>
      </w:r>
      <w:r>
        <w:t>“</w:t>
      </w:r>
      <w:r w:rsidRPr="00BE4AD9">
        <w:t>Insanity</w:t>
      </w:r>
      <w:r>
        <w:t xml:space="preserve">” </w:t>
      </w:r>
      <w:r w:rsidRPr="00BE4AD9">
        <w:rPr>
          <w:i/>
          <w:iCs/>
        </w:rPr>
        <w:t>Palgrave Handbook of Applied Ethics and the Criminal Law</w:t>
      </w:r>
      <w:r w:rsidRPr="00BE4AD9">
        <w:t xml:space="preserve"> (Larry Alexander &amp; Kim Kessler Ferzan eds, 2019</w:t>
      </w:r>
      <w:r w:rsidRPr="00BE4AD9">
        <w:rPr>
          <w:i/>
          <w:iCs/>
        </w:rPr>
        <w:t xml:space="preserve">), </w:t>
      </w:r>
      <w:r w:rsidRPr="00BE4AD9">
        <w:t>Cornell Legal Studies Research Paper No. 20-08, Available at SSRN: </w:t>
      </w:r>
      <w:hyperlink r:id="rId4" w:tgtFrame="_blank" w:history="1">
        <w:r w:rsidRPr="00BE4A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https://ssrn.com/abstract=3479738</w:t>
        </w:r>
      </w:hyperlink>
      <w:r>
        <w:t xml:space="preserve"> </w:t>
      </w:r>
    </w:p>
    <w:p w14:paraId="44A356B6" w14:textId="77777777" w:rsidR="00BE4AD9" w:rsidRPr="00BE4AD9" w:rsidRDefault="00BE4AD9" w:rsidP="00BE4AD9"/>
    <w:p w14:paraId="53DA5D0D" w14:textId="6F0B7A20" w:rsidR="00BE4AD9" w:rsidRDefault="00BE4AD9" w:rsidP="00BE4AD9">
      <w:r w:rsidRPr="00BE4AD9">
        <w:t xml:space="preserve">Garvey, Stephen P., (2018). </w:t>
      </w:r>
      <w:r>
        <w:t>“</w:t>
      </w:r>
      <w:r w:rsidRPr="00BE4AD9">
        <w:t>Agency and Insanity</w:t>
      </w:r>
      <w:r>
        <w:t>”</w:t>
      </w:r>
      <w:r w:rsidRPr="00BE4AD9">
        <w:t xml:space="preserve"> </w:t>
      </w:r>
      <w:r w:rsidRPr="00BE4AD9">
        <w:rPr>
          <w:i/>
          <w:iCs/>
        </w:rPr>
        <w:t>Buffalo Law Review</w:t>
      </w:r>
      <w:r w:rsidRPr="00BE4AD9">
        <w:t xml:space="preserve"> Vol. 66, 2018, Cornell Legal Studies Research Paper No. 18-28, Available at SSRN:</w:t>
      </w:r>
      <w:r>
        <w:rPr>
          <w:rFonts w:ascii="NexusSansWebPro" w:hAnsi="NexusSansWebPro"/>
          <w:color w:val="505050"/>
          <w:shd w:val="clear" w:color="auto" w:fill="FFFFFF"/>
        </w:rPr>
        <w:t> </w:t>
      </w:r>
      <w:hyperlink r:id="rId5" w:tgtFrame="_blank" w:history="1">
        <w:r w:rsidRPr="00BE4A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https://ssrn.com/abstract=3124260</w:t>
        </w:r>
      </w:hyperlink>
    </w:p>
    <w:p w14:paraId="3C18C59E" w14:textId="77777777" w:rsidR="00BE4AD9" w:rsidRPr="00BE4AD9" w:rsidRDefault="00BE4AD9" w:rsidP="00BE4AD9"/>
    <w:sectPr w:rsidR="00BE4AD9" w:rsidRPr="00BE4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xusSansWebPr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D9"/>
    <w:rsid w:val="00BE4AD9"/>
    <w:rsid w:val="00D04443"/>
    <w:rsid w:val="00F9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6803"/>
  <w15:chartTrackingRefBased/>
  <w15:docId w15:val="{9319BA12-7367-486C-9E39-60116CEB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E4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rn.com/abstract=3124260" TargetMode="External"/><Relationship Id="rId4" Type="http://schemas.openxmlformats.org/officeDocument/2006/relationships/hyperlink" Target="https://ssrn.com/abstract=34797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Ortiz</dc:creator>
  <cp:keywords/>
  <dc:description/>
  <cp:lastModifiedBy>Clarissa Ortiz</cp:lastModifiedBy>
  <cp:revision>1</cp:revision>
  <dcterms:created xsi:type="dcterms:W3CDTF">2021-01-04T15:00:00Z</dcterms:created>
  <dcterms:modified xsi:type="dcterms:W3CDTF">2021-01-04T15:10:00Z</dcterms:modified>
</cp:coreProperties>
</file>