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295F8" w14:textId="77777777" w:rsidR="000C6D21" w:rsidRPr="007F3388" w:rsidRDefault="002A4123" w:rsidP="00A277AF">
      <w:pPr>
        <w:rPr>
          <w:rFonts w:ascii="Times New Roman" w:hAnsi="Times New Roman" w:cs="Times New Roman"/>
          <w:sz w:val="20"/>
          <w:szCs w:val="20"/>
        </w:rPr>
      </w:pPr>
      <w:r w:rsidRPr="007F3388">
        <w:rPr>
          <w:rFonts w:ascii="Times New Roman" w:hAnsi="Times New Roman" w:cs="Times New Roman"/>
          <w:sz w:val="20"/>
          <w:szCs w:val="20"/>
          <w:u w:val="thick"/>
        </w:rPr>
        <w:t>__________________________</w:t>
      </w:r>
    </w:p>
    <w:p w14:paraId="19A00E4F" w14:textId="2ACFBC7E" w:rsidR="00D358CA" w:rsidRPr="007F3388" w:rsidRDefault="003E6054" w:rsidP="00E50DE5">
      <w:pPr>
        <w:spacing w:after="0" w:line="240" w:lineRule="auto"/>
        <w:ind w:left="220" w:right="-20"/>
        <w:rPr>
          <w:rFonts w:ascii="Times New Roman" w:eastAsia="Times New Roman" w:hAnsi="Times New Roman" w:cs="Times New Roman"/>
          <w:b/>
          <w:bCs/>
          <w:spacing w:val="-1"/>
          <w:sz w:val="20"/>
          <w:szCs w:val="20"/>
        </w:rPr>
      </w:pPr>
      <w:r w:rsidRPr="007F3388">
        <w:rPr>
          <w:rFonts w:ascii="Times New Roman" w:eastAsia="Times New Roman" w:hAnsi="Times New Roman" w:cs="Times New Roman"/>
          <w:b/>
          <w:bCs/>
          <w:spacing w:val="-1"/>
          <w:sz w:val="20"/>
          <w:szCs w:val="20"/>
        </w:rPr>
        <w:t>Fall</w:t>
      </w:r>
      <w:r w:rsidR="00407C61" w:rsidRPr="007F3388">
        <w:rPr>
          <w:rFonts w:ascii="Times New Roman" w:eastAsia="Times New Roman" w:hAnsi="Times New Roman" w:cs="Times New Roman"/>
          <w:b/>
          <w:bCs/>
          <w:spacing w:val="-1"/>
          <w:sz w:val="20"/>
          <w:szCs w:val="20"/>
        </w:rPr>
        <w:t xml:space="preserve"> </w:t>
      </w:r>
      <w:r w:rsidR="0059470F" w:rsidRPr="007F3388">
        <w:rPr>
          <w:rFonts w:ascii="Times New Roman" w:eastAsia="Times New Roman" w:hAnsi="Times New Roman" w:cs="Times New Roman"/>
          <w:b/>
          <w:bCs/>
          <w:spacing w:val="-1"/>
          <w:sz w:val="20"/>
          <w:szCs w:val="20"/>
        </w:rPr>
        <w:t>201</w:t>
      </w:r>
      <w:r w:rsidR="00BA70B5">
        <w:rPr>
          <w:rFonts w:ascii="Times New Roman" w:eastAsia="Times New Roman" w:hAnsi="Times New Roman" w:cs="Times New Roman"/>
          <w:b/>
          <w:bCs/>
          <w:spacing w:val="-1"/>
          <w:sz w:val="20"/>
          <w:szCs w:val="20"/>
        </w:rPr>
        <w:t>9</w:t>
      </w:r>
    </w:p>
    <w:p w14:paraId="2C519D8E" w14:textId="77777777" w:rsidR="00D358CA" w:rsidRPr="007F3388" w:rsidRDefault="00D358CA" w:rsidP="00E50DE5">
      <w:pPr>
        <w:spacing w:after="0" w:line="240" w:lineRule="auto"/>
        <w:ind w:left="220" w:right="-20"/>
        <w:rPr>
          <w:rFonts w:ascii="Times New Roman" w:eastAsia="Times New Roman" w:hAnsi="Times New Roman" w:cs="Times New Roman"/>
          <w:b/>
          <w:bCs/>
          <w:i/>
          <w:spacing w:val="-1"/>
          <w:sz w:val="20"/>
          <w:szCs w:val="20"/>
        </w:rPr>
      </w:pPr>
    </w:p>
    <w:p w14:paraId="5216148C" w14:textId="77777777" w:rsidR="00E50DE5" w:rsidRPr="007F3388" w:rsidRDefault="00E50DE5" w:rsidP="00E50DE5">
      <w:pPr>
        <w:spacing w:after="0" w:line="240" w:lineRule="auto"/>
        <w:ind w:left="220" w:right="-20"/>
        <w:rPr>
          <w:rFonts w:ascii="Times New Roman" w:eastAsia="Times New Roman" w:hAnsi="Times New Roman" w:cs="Times New Roman"/>
          <w:i/>
          <w:sz w:val="20"/>
          <w:szCs w:val="20"/>
        </w:rPr>
      </w:pPr>
      <w:r w:rsidRPr="007F3388">
        <w:rPr>
          <w:rFonts w:ascii="Times New Roman" w:eastAsia="Times New Roman" w:hAnsi="Times New Roman" w:cs="Times New Roman"/>
          <w:b/>
          <w:bCs/>
          <w:i/>
          <w:spacing w:val="-1"/>
          <w:sz w:val="20"/>
          <w:szCs w:val="20"/>
        </w:rPr>
        <w:t>I</w:t>
      </w:r>
      <w:r w:rsidRPr="007F3388">
        <w:rPr>
          <w:rFonts w:ascii="Times New Roman" w:eastAsia="Times New Roman" w:hAnsi="Times New Roman" w:cs="Times New Roman"/>
          <w:b/>
          <w:bCs/>
          <w:i/>
          <w:sz w:val="20"/>
          <w:szCs w:val="20"/>
        </w:rPr>
        <w:t>n</w:t>
      </w:r>
      <w:r w:rsidRPr="007F3388">
        <w:rPr>
          <w:rFonts w:ascii="Times New Roman" w:eastAsia="Times New Roman" w:hAnsi="Times New Roman" w:cs="Times New Roman"/>
          <w:b/>
          <w:bCs/>
          <w:i/>
          <w:spacing w:val="-1"/>
          <w:sz w:val="20"/>
          <w:szCs w:val="20"/>
        </w:rPr>
        <w:t>s</w:t>
      </w:r>
      <w:r w:rsidRPr="007F3388">
        <w:rPr>
          <w:rFonts w:ascii="Times New Roman" w:eastAsia="Times New Roman" w:hAnsi="Times New Roman" w:cs="Times New Roman"/>
          <w:b/>
          <w:bCs/>
          <w:i/>
          <w:spacing w:val="2"/>
          <w:sz w:val="20"/>
          <w:szCs w:val="20"/>
        </w:rPr>
        <w:t>i</w:t>
      </w:r>
      <w:r w:rsidRPr="007F3388">
        <w:rPr>
          <w:rFonts w:ascii="Times New Roman" w:eastAsia="Times New Roman" w:hAnsi="Times New Roman" w:cs="Times New Roman"/>
          <w:b/>
          <w:bCs/>
          <w:i/>
          <w:sz w:val="20"/>
          <w:szCs w:val="20"/>
        </w:rPr>
        <w:t>de</w:t>
      </w:r>
      <w:r w:rsidRPr="007F3388">
        <w:rPr>
          <w:rFonts w:ascii="Times New Roman" w:eastAsia="Times New Roman" w:hAnsi="Times New Roman" w:cs="Times New Roman"/>
          <w:b/>
          <w:bCs/>
          <w:i/>
          <w:spacing w:val="-5"/>
          <w:sz w:val="20"/>
          <w:szCs w:val="20"/>
        </w:rPr>
        <w:t xml:space="preserve"> </w:t>
      </w:r>
      <w:r w:rsidRPr="007F3388">
        <w:rPr>
          <w:rFonts w:ascii="Times New Roman" w:eastAsia="Times New Roman" w:hAnsi="Times New Roman" w:cs="Times New Roman"/>
          <w:b/>
          <w:bCs/>
          <w:i/>
          <w:spacing w:val="-1"/>
          <w:sz w:val="20"/>
          <w:szCs w:val="20"/>
        </w:rPr>
        <w:t>T</w:t>
      </w:r>
      <w:r w:rsidRPr="007F3388">
        <w:rPr>
          <w:rFonts w:ascii="Times New Roman" w:eastAsia="Times New Roman" w:hAnsi="Times New Roman" w:cs="Times New Roman"/>
          <w:b/>
          <w:bCs/>
          <w:i/>
          <w:spacing w:val="2"/>
          <w:sz w:val="20"/>
          <w:szCs w:val="20"/>
        </w:rPr>
        <w:t>h</w:t>
      </w:r>
      <w:r w:rsidRPr="007F3388">
        <w:rPr>
          <w:rFonts w:ascii="Times New Roman" w:eastAsia="Times New Roman" w:hAnsi="Times New Roman" w:cs="Times New Roman"/>
          <w:b/>
          <w:bCs/>
          <w:i/>
          <w:sz w:val="20"/>
          <w:szCs w:val="20"/>
        </w:rPr>
        <w:t>is</w:t>
      </w:r>
      <w:r w:rsidRPr="007F3388">
        <w:rPr>
          <w:rFonts w:ascii="Times New Roman" w:eastAsia="Times New Roman" w:hAnsi="Times New Roman" w:cs="Times New Roman"/>
          <w:b/>
          <w:bCs/>
          <w:i/>
          <w:spacing w:val="-5"/>
          <w:sz w:val="20"/>
          <w:szCs w:val="20"/>
        </w:rPr>
        <w:t xml:space="preserve"> </w:t>
      </w:r>
      <w:r w:rsidRPr="007F3388">
        <w:rPr>
          <w:rFonts w:ascii="Times New Roman" w:eastAsia="Times New Roman" w:hAnsi="Times New Roman" w:cs="Times New Roman"/>
          <w:b/>
          <w:bCs/>
          <w:i/>
          <w:spacing w:val="2"/>
          <w:sz w:val="20"/>
          <w:szCs w:val="20"/>
        </w:rPr>
        <w:t>I</w:t>
      </w:r>
      <w:r w:rsidRPr="007F3388">
        <w:rPr>
          <w:rFonts w:ascii="Times New Roman" w:eastAsia="Times New Roman" w:hAnsi="Times New Roman" w:cs="Times New Roman"/>
          <w:b/>
          <w:bCs/>
          <w:i/>
          <w:spacing w:val="-1"/>
          <w:sz w:val="20"/>
          <w:szCs w:val="20"/>
        </w:rPr>
        <w:t>s</w:t>
      </w:r>
      <w:r w:rsidRPr="007F3388">
        <w:rPr>
          <w:rFonts w:ascii="Times New Roman" w:eastAsia="Times New Roman" w:hAnsi="Times New Roman" w:cs="Times New Roman"/>
          <w:b/>
          <w:bCs/>
          <w:i/>
          <w:spacing w:val="2"/>
          <w:sz w:val="20"/>
          <w:szCs w:val="20"/>
        </w:rPr>
        <w:t>s</w:t>
      </w:r>
      <w:r w:rsidRPr="007F3388">
        <w:rPr>
          <w:rFonts w:ascii="Times New Roman" w:eastAsia="Times New Roman" w:hAnsi="Times New Roman" w:cs="Times New Roman"/>
          <w:b/>
          <w:bCs/>
          <w:i/>
          <w:sz w:val="20"/>
          <w:szCs w:val="20"/>
        </w:rPr>
        <w:t>ue</w:t>
      </w:r>
      <w:r w:rsidR="00430380" w:rsidRPr="007F3388">
        <w:rPr>
          <w:rFonts w:ascii="Times New Roman" w:eastAsia="Times New Roman" w:hAnsi="Times New Roman" w:cs="Times New Roman"/>
          <w:b/>
          <w:bCs/>
          <w:i/>
          <w:sz w:val="20"/>
          <w:szCs w:val="20"/>
        </w:rPr>
        <w:t xml:space="preserve"> </w:t>
      </w:r>
    </w:p>
    <w:p w14:paraId="341F0F09" w14:textId="77777777" w:rsidR="00E50DE5" w:rsidRPr="007F3388" w:rsidRDefault="00E50DE5" w:rsidP="00E50DE5">
      <w:pPr>
        <w:spacing w:before="10" w:after="0" w:line="190" w:lineRule="exact"/>
        <w:rPr>
          <w:rFonts w:ascii="Times New Roman" w:hAnsi="Times New Roman" w:cs="Times New Roman"/>
          <w:sz w:val="20"/>
          <w:szCs w:val="20"/>
        </w:rPr>
      </w:pPr>
    </w:p>
    <w:p w14:paraId="29B4EF21" w14:textId="14B64D8D" w:rsidR="00A56C68" w:rsidRPr="001F178C" w:rsidRDefault="00005680">
      <w:pPr>
        <w:pStyle w:val="TOC1"/>
        <w:rPr>
          <w:rFonts w:ascii="Times New Roman" w:eastAsiaTheme="minorEastAsia" w:hAnsi="Times New Roman" w:cs="Times New Roman"/>
          <w:bCs w:val="0"/>
          <w:caps w:val="0"/>
          <w:noProof/>
          <w:szCs w:val="20"/>
        </w:rPr>
      </w:pPr>
      <w:r w:rsidRPr="001F178C">
        <w:rPr>
          <w:rFonts w:ascii="Times New Roman" w:hAnsi="Times New Roman" w:cs="Times New Roman"/>
          <w:szCs w:val="20"/>
        </w:rPr>
        <w:fldChar w:fldCharType="begin"/>
      </w:r>
      <w:r w:rsidRPr="001F178C">
        <w:rPr>
          <w:rFonts w:ascii="Times New Roman" w:hAnsi="Times New Roman" w:cs="Times New Roman"/>
          <w:szCs w:val="20"/>
        </w:rPr>
        <w:instrText xml:space="preserve"> TOC \o "1-1" \h \z \u </w:instrText>
      </w:r>
      <w:r w:rsidRPr="001F178C">
        <w:rPr>
          <w:rFonts w:ascii="Times New Roman" w:hAnsi="Times New Roman" w:cs="Times New Roman"/>
          <w:szCs w:val="20"/>
        </w:rPr>
        <w:fldChar w:fldCharType="separate"/>
      </w:r>
      <w:hyperlink w:anchor="_Toc449948529" w:history="1">
        <w:r w:rsidR="00A56C68" w:rsidRPr="001F178C">
          <w:rPr>
            <w:rStyle w:val="Hyperlink"/>
            <w:rFonts w:ascii="Times New Roman" w:hAnsi="Times New Roman" w:cs="Times New Roman"/>
            <w:noProof/>
            <w:szCs w:val="20"/>
          </w:rPr>
          <w:t>Chair’s Message</w:t>
        </w:r>
        <w:r w:rsidR="00A56C68" w:rsidRPr="001F178C">
          <w:rPr>
            <w:rFonts w:ascii="Times New Roman" w:hAnsi="Times New Roman" w:cs="Times New Roman"/>
            <w:noProof/>
            <w:webHidden/>
            <w:szCs w:val="20"/>
          </w:rPr>
          <w:tab/>
        </w:r>
        <w:r w:rsidR="00A56C68" w:rsidRPr="001F178C">
          <w:rPr>
            <w:rFonts w:ascii="Times New Roman" w:hAnsi="Times New Roman" w:cs="Times New Roman"/>
            <w:noProof/>
            <w:webHidden/>
            <w:szCs w:val="20"/>
          </w:rPr>
          <w:fldChar w:fldCharType="begin"/>
        </w:r>
        <w:r w:rsidR="00A56C68" w:rsidRPr="001F178C">
          <w:rPr>
            <w:rFonts w:ascii="Times New Roman" w:hAnsi="Times New Roman" w:cs="Times New Roman"/>
            <w:noProof/>
            <w:webHidden/>
            <w:szCs w:val="20"/>
          </w:rPr>
          <w:instrText xml:space="preserve"> PAGEREF _Toc449948529 \h </w:instrText>
        </w:r>
        <w:r w:rsidR="00A56C68" w:rsidRPr="001F178C">
          <w:rPr>
            <w:rFonts w:ascii="Times New Roman" w:hAnsi="Times New Roman" w:cs="Times New Roman"/>
            <w:noProof/>
            <w:webHidden/>
            <w:szCs w:val="20"/>
          </w:rPr>
        </w:r>
        <w:r w:rsidR="00A56C68" w:rsidRPr="001F178C">
          <w:rPr>
            <w:rFonts w:ascii="Times New Roman" w:hAnsi="Times New Roman" w:cs="Times New Roman"/>
            <w:noProof/>
            <w:webHidden/>
            <w:szCs w:val="20"/>
          </w:rPr>
          <w:fldChar w:fldCharType="separate"/>
        </w:r>
        <w:r w:rsidR="00B32CA1" w:rsidRPr="001F178C">
          <w:rPr>
            <w:rFonts w:ascii="Times New Roman" w:hAnsi="Times New Roman" w:cs="Times New Roman"/>
            <w:noProof/>
            <w:webHidden/>
            <w:szCs w:val="20"/>
          </w:rPr>
          <w:t>1</w:t>
        </w:r>
        <w:r w:rsidR="00A56C68" w:rsidRPr="001F178C">
          <w:rPr>
            <w:rFonts w:ascii="Times New Roman" w:hAnsi="Times New Roman" w:cs="Times New Roman"/>
            <w:noProof/>
            <w:webHidden/>
            <w:szCs w:val="20"/>
          </w:rPr>
          <w:fldChar w:fldCharType="end"/>
        </w:r>
      </w:hyperlink>
    </w:p>
    <w:p w14:paraId="1D468774" w14:textId="4BA27E25" w:rsidR="00A56C68" w:rsidRPr="001F178C" w:rsidRDefault="00A37407">
      <w:pPr>
        <w:pStyle w:val="TOC1"/>
        <w:rPr>
          <w:rFonts w:ascii="Times New Roman" w:eastAsiaTheme="minorEastAsia" w:hAnsi="Times New Roman" w:cs="Times New Roman"/>
          <w:bCs w:val="0"/>
          <w:caps w:val="0"/>
          <w:noProof/>
          <w:szCs w:val="20"/>
        </w:rPr>
      </w:pPr>
      <w:hyperlink w:anchor="_Toc449948530" w:history="1">
        <w:r w:rsidR="00A56C68" w:rsidRPr="001F178C">
          <w:rPr>
            <w:rStyle w:val="Hyperlink"/>
            <w:rFonts w:ascii="Times New Roman" w:hAnsi="Times New Roman" w:cs="Times New Roman"/>
            <w:noProof/>
            <w:szCs w:val="20"/>
          </w:rPr>
          <w:t>Announcements</w:t>
        </w:r>
        <w:r w:rsidR="00A56C68" w:rsidRPr="001F178C">
          <w:rPr>
            <w:rFonts w:ascii="Times New Roman" w:hAnsi="Times New Roman" w:cs="Times New Roman"/>
            <w:noProof/>
            <w:webHidden/>
            <w:szCs w:val="20"/>
          </w:rPr>
          <w:tab/>
        </w:r>
        <w:r w:rsidR="00A56C68" w:rsidRPr="001F178C">
          <w:rPr>
            <w:rFonts w:ascii="Times New Roman" w:hAnsi="Times New Roman" w:cs="Times New Roman"/>
            <w:noProof/>
            <w:webHidden/>
            <w:szCs w:val="20"/>
          </w:rPr>
          <w:fldChar w:fldCharType="begin"/>
        </w:r>
        <w:r w:rsidR="00A56C68" w:rsidRPr="001F178C">
          <w:rPr>
            <w:rFonts w:ascii="Times New Roman" w:hAnsi="Times New Roman" w:cs="Times New Roman"/>
            <w:noProof/>
            <w:webHidden/>
            <w:szCs w:val="20"/>
          </w:rPr>
          <w:instrText xml:space="preserve"> PAGEREF _Toc449948530 \h </w:instrText>
        </w:r>
        <w:r w:rsidR="00A56C68" w:rsidRPr="001F178C">
          <w:rPr>
            <w:rFonts w:ascii="Times New Roman" w:hAnsi="Times New Roman" w:cs="Times New Roman"/>
            <w:noProof/>
            <w:webHidden/>
            <w:szCs w:val="20"/>
          </w:rPr>
        </w:r>
        <w:r w:rsidR="00A56C68" w:rsidRPr="001F178C">
          <w:rPr>
            <w:rFonts w:ascii="Times New Roman" w:hAnsi="Times New Roman" w:cs="Times New Roman"/>
            <w:noProof/>
            <w:webHidden/>
            <w:szCs w:val="20"/>
          </w:rPr>
          <w:fldChar w:fldCharType="separate"/>
        </w:r>
        <w:r w:rsidR="00B32CA1" w:rsidRPr="001F178C">
          <w:rPr>
            <w:rFonts w:ascii="Times New Roman" w:hAnsi="Times New Roman" w:cs="Times New Roman"/>
            <w:noProof/>
            <w:webHidden/>
            <w:szCs w:val="20"/>
          </w:rPr>
          <w:t>1</w:t>
        </w:r>
        <w:r w:rsidR="00A56C68" w:rsidRPr="001F178C">
          <w:rPr>
            <w:rFonts w:ascii="Times New Roman" w:hAnsi="Times New Roman" w:cs="Times New Roman"/>
            <w:noProof/>
            <w:webHidden/>
            <w:szCs w:val="20"/>
          </w:rPr>
          <w:fldChar w:fldCharType="end"/>
        </w:r>
      </w:hyperlink>
    </w:p>
    <w:p w14:paraId="35C7250A" w14:textId="34358FAA" w:rsidR="00A56C68" w:rsidRPr="001F178C" w:rsidRDefault="00A37407">
      <w:pPr>
        <w:pStyle w:val="TOC1"/>
        <w:rPr>
          <w:rFonts w:ascii="Times New Roman" w:eastAsiaTheme="minorEastAsia" w:hAnsi="Times New Roman" w:cs="Times New Roman"/>
          <w:bCs w:val="0"/>
          <w:caps w:val="0"/>
          <w:noProof/>
          <w:szCs w:val="20"/>
        </w:rPr>
      </w:pPr>
      <w:hyperlink w:anchor="_Toc449948531" w:history="1">
        <w:r w:rsidR="00A56C68" w:rsidRPr="001F178C">
          <w:rPr>
            <w:rStyle w:val="Hyperlink"/>
            <w:rFonts w:ascii="Times New Roman" w:hAnsi="Times New Roman" w:cs="Times New Roman"/>
            <w:noProof/>
            <w:szCs w:val="20"/>
          </w:rPr>
          <w:t>Member News</w:t>
        </w:r>
        <w:r w:rsidR="00A56C68" w:rsidRPr="001F178C">
          <w:rPr>
            <w:rFonts w:ascii="Times New Roman" w:hAnsi="Times New Roman" w:cs="Times New Roman"/>
            <w:noProof/>
            <w:webHidden/>
            <w:szCs w:val="20"/>
          </w:rPr>
          <w:tab/>
        </w:r>
        <w:r w:rsidR="00B32CA1" w:rsidRPr="001F178C">
          <w:rPr>
            <w:rFonts w:ascii="Times New Roman" w:hAnsi="Times New Roman" w:cs="Times New Roman"/>
            <w:noProof/>
            <w:webHidden/>
            <w:szCs w:val="20"/>
          </w:rPr>
          <w:t>2</w:t>
        </w:r>
      </w:hyperlink>
    </w:p>
    <w:p w14:paraId="33E4B771" w14:textId="37623F50" w:rsidR="00A56C68" w:rsidRPr="001F178C" w:rsidRDefault="00A37407">
      <w:pPr>
        <w:pStyle w:val="TOC1"/>
        <w:rPr>
          <w:rFonts w:ascii="Times New Roman" w:eastAsiaTheme="minorEastAsia" w:hAnsi="Times New Roman" w:cs="Times New Roman"/>
          <w:bCs w:val="0"/>
          <w:caps w:val="0"/>
          <w:noProof/>
          <w:szCs w:val="20"/>
        </w:rPr>
      </w:pPr>
      <w:hyperlink w:anchor="_Toc449948532" w:history="1">
        <w:r w:rsidR="00A56C68" w:rsidRPr="001F178C">
          <w:rPr>
            <w:rStyle w:val="Hyperlink"/>
            <w:rFonts w:ascii="Times New Roman" w:hAnsi="Times New Roman" w:cs="Times New Roman"/>
            <w:noProof/>
            <w:szCs w:val="20"/>
          </w:rPr>
          <w:t>Member Book Notes</w:t>
        </w:r>
        <w:r w:rsidR="00A56C68" w:rsidRPr="001F178C">
          <w:rPr>
            <w:rFonts w:ascii="Times New Roman" w:hAnsi="Times New Roman" w:cs="Times New Roman"/>
            <w:noProof/>
            <w:webHidden/>
            <w:szCs w:val="20"/>
          </w:rPr>
          <w:tab/>
        </w:r>
        <w:r w:rsidR="00B32CA1" w:rsidRPr="001F178C">
          <w:rPr>
            <w:rFonts w:ascii="Times New Roman" w:hAnsi="Times New Roman" w:cs="Times New Roman"/>
            <w:noProof/>
            <w:webHidden/>
            <w:szCs w:val="20"/>
          </w:rPr>
          <w:t>9</w:t>
        </w:r>
      </w:hyperlink>
    </w:p>
    <w:p w14:paraId="6DF91B4B" w14:textId="0F2D8140" w:rsidR="00E50DE5" w:rsidRPr="007F3388" w:rsidRDefault="00005680" w:rsidP="00A56C68">
      <w:pPr>
        <w:pStyle w:val="TOC3"/>
        <w:ind w:left="0"/>
        <w:rPr>
          <w:rFonts w:ascii="Times New Roman" w:hAnsi="Times New Roman" w:cs="Times New Roman"/>
          <w:u w:val="thick"/>
        </w:rPr>
      </w:pPr>
      <w:r w:rsidRPr="001F178C">
        <w:rPr>
          <w:rFonts w:ascii="Times New Roman" w:hAnsi="Times New Roman" w:cs="Times New Roman"/>
        </w:rPr>
        <w:fldChar w:fldCharType="end"/>
      </w:r>
      <w:r w:rsidR="0066646E" w:rsidRPr="007F3388">
        <w:rPr>
          <w:rFonts w:ascii="Times New Roman" w:hAnsi="Times New Roman" w:cs="Times New Roman"/>
          <w:u w:val="thick"/>
        </w:rPr>
        <w:t xml:space="preserve">  ___________________________</w:t>
      </w:r>
    </w:p>
    <w:p w14:paraId="73D79AE3" w14:textId="77777777" w:rsidR="005A04CC" w:rsidRPr="007F3388" w:rsidRDefault="005A04CC" w:rsidP="005A04CC">
      <w:pPr>
        <w:pStyle w:val="Heading1"/>
        <w:spacing w:before="0" w:after="0"/>
        <w:rPr>
          <w:rFonts w:cs="Times New Roman"/>
          <w:sz w:val="20"/>
          <w:szCs w:val="20"/>
        </w:rPr>
      </w:pPr>
      <w:bookmarkStart w:id="0" w:name="_Toc402870547"/>
      <w:bookmarkStart w:id="1" w:name="_Toc402870828"/>
    </w:p>
    <w:p w14:paraId="0898FC91" w14:textId="5887DC4B" w:rsidR="002B69FB" w:rsidRPr="007F3388" w:rsidRDefault="009C04A2" w:rsidP="00B32CA1">
      <w:pPr>
        <w:pStyle w:val="Heading1"/>
        <w:spacing w:before="0" w:after="0"/>
        <w:rPr>
          <w:rFonts w:cs="Times New Roman"/>
          <w:sz w:val="20"/>
          <w:szCs w:val="20"/>
        </w:rPr>
      </w:pPr>
      <w:bookmarkStart w:id="2" w:name="_Toc449948529"/>
      <w:r w:rsidRPr="007F3388">
        <w:rPr>
          <w:rFonts w:cs="Times New Roman"/>
          <w:sz w:val="20"/>
          <w:szCs w:val="20"/>
        </w:rPr>
        <w:t>Chair’s Message</w:t>
      </w:r>
      <w:bookmarkEnd w:id="0"/>
      <w:bookmarkEnd w:id="1"/>
      <w:bookmarkEnd w:id="2"/>
    </w:p>
    <w:p w14:paraId="1CB12227" w14:textId="77777777" w:rsidR="00131526" w:rsidRPr="007F3388" w:rsidRDefault="00131526" w:rsidP="00B32CA1">
      <w:pPr>
        <w:pStyle w:val="BodyText"/>
        <w:spacing w:line="240" w:lineRule="auto"/>
        <w:rPr>
          <w:sz w:val="20"/>
          <w:szCs w:val="20"/>
        </w:rPr>
      </w:pPr>
    </w:p>
    <w:p w14:paraId="06E2AB80" w14:textId="78A4C794" w:rsidR="00131526" w:rsidRPr="007F3388" w:rsidRDefault="00BA70B5" w:rsidP="00B32CA1">
      <w:pPr>
        <w:spacing w:after="0" w:line="240" w:lineRule="auto"/>
        <w:ind w:right="-20"/>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Eric Miller</w:t>
      </w:r>
    </w:p>
    <w:p w14:paraId="40D9F896" w14:textId="70A78BB2" w:rsidR="00131526" w:rsidRPr="007F3388" w:rsidRDefault="00131526" w:rsidP="00B32CA1">
      <w:pPr>
        <w:spacing w:after="0" w:line="240" w:lineRule="auto"/>
        <w:ind w:right="-20"/>
        <w:rPr>
          <w:rFonts w:ascii="Times New Roman" w:hAnsi="Times New Roman" w:cs="Times New Roman"/>
          <w:i/>
          <w:sz w:val="20"/>
          <w:szCs w:val="20"/>
        </w:rPr>
      </w:pPr>
      <w:r w:rsidRPr="007F3388">
        <w:rPr>
          <w:rFonts w:ascii="Times New Roman" w:eastAsia="Times New Roman" w:hAnsi="Times New Roman" w:cs="Times New Roman"/>
          <w:b/>
          <w:bCs/>
          <w:i/>
          <w:sz w:val="20"/>
          <w:szCs w:val="20"/>
        </w:rPr>
        <w:t>(</w:t>
      </w:r>
      <w:r w:rsidR="00F93523">
        <w:rPr>
          <w:rFonts w:ascii="Times New Roman" w:eastAsia="Times New Roman" w:hAnsi="Times New Roman" w:cs="Times New Roman"/>
          <w:b/>
          <w:bCs/>
          <w:i/>
          <w:sz w:val="20"/>
          <w:szCs w:val="20"/>
        </w:rPr>
        <w:t xml:space="preserve">LMU </w:t>
      </w:r>
      <w:r w:rsidR="0083471F" w:rsidRPr="0083471F">
        <w:rPr>
          <w:rFonts w:ascii="Times New Roman" w:hAnsi="Times New Roman" w:cs="Times New Roman"/>
          <w:b/>
          <w:i/>
          <w:color w:val="000000"/>
          <w:sz w:val="20"/>
          <w:szCs w:val="20"/>
          <w:shd w:val="clear" w:color="auto" w:fill="FFFFFF"/>
        </w:rPr>
        <w:t>Loyola Law School, Los Angeles</w:t>
      </w:r>
      <w:r w:rsidRPr="007F3388">
        <w:rPr>
          <w:rFonts w:ascii="Times New Roman" w:eastAsia="Times New Roman" w:hAnsi="Times New Roman" w:cs="Times New Roman"/>
          <w:b/>
          <w:bCs/>
          <w:i/>
          <w:sz w:val="20"/>
          <w:szCs w:val="20"/>
        </w:rPr>
        <w:t xml:space="preserve">) </w:t>
      </w:r>
    </w:p>
    <w:p w14:paraId="052256FB" w14:textId="77777777" w:rsidR="00131526" w:rsidRPr="007F3388" w:rsidRDefault="00131526" w:rsidP="00B32CA1">
      <w:pPr>
        <w:spacing w:after="0" w:line="240" w:lineRule="auto"/>
        <w:ind w:right="-20"/>
        <w:rPr>
          <w:rFonts w:ascii="Times New Roman" w:hAnsi="Times New Roman" w:cs="Times New Roman"/>
          <w:sz w:val="20"/>
          <w:szCs w:val="20"/>
        </w:rPr>
      </w:pPr>
    </w:p>
    <w:p w14:paraId="52CAEF65" w14:textId="77777777" w:rsidR="00B32CA1" w:rsidRPr="00590978" w:rsidRDefault="00B32CA1" w:rsidP="00B32CA1">
      <w:pPr>
        <w:spacing w:after="0" w:line="240" w:lineRule="auto"/>
        <w:rPr>
          <w:rFonts w:ascii="Times New Roman" w:eastAsia="Times New Roman" w:hAnsi="Times New Roman" w:cs="Times New Roman"/>
          <w:sz w:val="20"/>
          <w:szCs w:val="20"/>
        </w:rPr>
      </w:pPr>
      <w:r w:rsidRPr="00590978">
        <w:rPr>
          <w:rFonts w:ascii="Times New Roman" w:eastAsia="Times New Roman" w:hAnsi="Times New Roman" w:cs="Times New Roman"/>
          <w:sz w:val="20"/>
          <w:szCs w:val="20"/>
        </w:rPr>
        <w:t>This is proving to be another busy year for the Criminal Justice Section. I am delighted to announce that, at the 2019 AALS Annual Meeting, our Section elected Cara Drinan, Catholic University Columbus School of Law, and Cynthia Godsoe, Brooklyn Law School, as our new Executive Committee members. We thank all of you who expressed interest in volunteering your time with the Section’s Executive Committee, and we hope that you will have the chance to work with us in future years. We will be holding elections once again at the 2020 Annual Meeting.</w:t>
      </w:r>
    </w:p>
    <w:p w14:paraId="4E4EE197" w14:textId="77777777" w:rsidR="00B32CA1" w:rsidRPr="00590978" w:rsidRDefault="00B32CA1" w:rsidP="00B32CA1">
      <w:pPr>
        <w:spacing w:after="0" w:line="240" w:lineRule="auto"/>
        <w:rPr>
          <w:rFonts w:ascii="Times New Roman" w:eastAsia="Times New Roman" w:hAnsi="Times New Roman" w:cs="Times New Roman"/>
          <w:sz w:val="20"/>
          <w:szCs w:val="20"/>
        </w:rPr>
      </w:pPr>
    </w:p>
    <w:p w14:paraId="43313260" w14:textId="77777777" w:rsidR="00B32CA1" w:rsidRPr="00590978" w:rsidRDefault="00B32CA1" w:rsidP="00B32CA1">
      <w:pPr>
        <w:spacing w:after="0" w:line="240" w:lineRule="auto"/>
        <w:rPr>
          <w:rFonts w:ascii="Times New Roman" w:eastAsia="Times New Roman" w:hAnsi="Times New Roman" w:cs="Times New Roman"/>
          <w:sz w:val="20"/>
          <w:szCs w:val="20"/>
        </w:rPr>
      </w:pPr>
      <w:r w:rsidRPr="00590978">
        <w:rPr>
          <w:rFonts w:ascii="Times New Roman" w:eastAsia="Times New Roman" w:hAnsi="Times New Roman" w:cs="Times New Roman"/>
          <w:sz w:val="20"/>
          <w:szCs w:val="20"/>
        </w:rPr>
        <w:t xml:space="preserve">We also would like to announce the winner of our Junior Scholars Paper Competition. Erin Collins, at the University </w:t>
      </w:r>
      <w:proofErr w:type="gramStart"/>
      <w:r w:rsidRPr="00590978">
        <w:rPr>
          <w:rFonts w:ascii="Times New Roman" w:eastAsia="Times New Roman" w:hAnsi="Times New Roman" w:cs="Times New Roman"/>
          <w:sz w:val="20"/>
          <w:szCs w:val="20"/>
        </w:rPr>
        <w:t>of Richmond School of</w:t>
      </w:r>
      <w:proofErr w:type="gramEnd"/>
      <w:r w:rsidRPr="00590978">
        <w:rPr>
          <w:rFonts w:ascii="Times New Roman" w:eastAsia="Times New Roman" w:hAnsi="Times New Roman" w:cs="Times New Roman"/>
          <w:sz w:val="20"/>
          <w:szCs w:val="20"/>
        </w:rPr>
        <w:t xml:space="preserve"> Law, won the competition for her wonderful paper, </w:t>
      </w:r>
      <w:r w:rsidRPr="00590978">
        <w:rPr>
          <w:rFonts w:ascii="Times New Roman" w:eastAsia="Times New Roman" w:hAnsi="Times New Roman" w:cs="Times New Roman"/>
          <w:i/>
          <w:sz w:val="20"/>
          <w:szCs w:val="20"/>
        </w:rPr>
        <w:t>The Problem of Problem-Solving Courts</w:t>
      </w:r>
      <w:r w:rsidRPr="00590978">
        <w:rPr>
          <w:rFonts w:ascii="Times New Roman" w:eastAsia="Times New Roman" w:hAnsi="Times New Roman" w:cs="Times New Roman"/>
          <w:sz w:val="20"/>
          <w:szCs w:val="20"/>
        </w:rPr>
        <w:t xml:space="preserve">. The runner </w:t>
      </w:r>
      <w:r w:rsidRPr="00590978">
        <w:rPr>
          <w:rFonts w:ascii="Times New Roman" w:eastAsia="Times New Roman" w:hAnsi="Times New Roman" w:cs="Times New Roman"/>
          <w:sz w:val="20"/>
          <w:szCs w:val="20"/>
        </w:rPr>
        <w:t xml:space="preserve">up was Thomas Frampton, a </w:t>
      </w:r>
      <w:proofErr w:type="spellStart"/>
      <w:r w:rsidRPr="00590978">
        <w:rPr>
          <w:rFonts w:ascii="Times New Roman" w:eastAsia="Times New Roman" w:hAnsi="Times New Roman" w:cs="Times New Roman"/>
          <w:sz w:val="20"/>
          <w:szCs w:val="20"/>
        </w:rPr>
        <w:t>Climenko</w:t>
      </w:r>
      <w:proofErr w:type="spellEnd"/>
      <w:r w:rsidRPr="00590978">
        <w:rPr>
          <w:rFonts w:ascii="Times New Roman" w:eastAsia="Times New Roman" w:hAnsi="Times New Roman" w:cs="Times New Roman"/>
          <w:sz w:val="20"/>
          <w:szCs w:val="20"/>
        </w:rPr>
        <w:t xml:space="preserve"> Fellow at Harvard Law School, with his paper, </w:t>
      </w:r>
      <w:r w:rsidRPr="00590978">
        <w:rPr>
          <w:rFonts w:ascii="Times New Roman" w:eastAsia="Times New Roman" w:hAnsi="Times New Roman" w:cs="Times New Roman"/>
          <w:i/>
          <w:sz w:val="20"/>
          <w:szCs w:val="20"/>
        </w:rPr>
        <w:t>For Cause: Rethinking Racial Exclusion and the American Jury</w:t>
      </w:r>
      <w:r w:rsidRPr="00590978">
        <w:rPr>
          <w:rFonts w:ascii="Times New Roman" w:eastAsia="Times New Roman" w:hAnsi="Times New Roman" w:cs="Times New Roman"/>
          <w:sz w:val="20"/>
          <w:szCs w:val="20"/>
        </w:rPr>
        <w:t xml:space="preserve">. </w:t>
      </w:r>
    </w:p>
    <w:p w14:paraId="51666284" w14:textId="77777777" w:rsidR="00B32CA1" w:rsidRPr="00590978" w:rsidRDefault="00B32CA1" w:rsidP="00B32CA1">
      <w:pPr>
        <w:spacing w:after="0" w:line="240" w:lineRule="auto"/>
        <w:rPr>
          <w:rFonts w:ascii="Times New Roman" w:eastAsia="Times New Roman" w:hAnsi="Times New Roman" w:cs="Times New Roman"/>
          <w:sz w:val="20"/>
          <w:szCs w:val="20"/>
        </w:rPr>
      </w:pPr>
    </w:p>
    <w:p w14:paraId="5FDE5365" w14:textId="26E5C585" w:rsidR="00B32CA1" w:rsidRPr="00672199" w:rsidRDefault="00B32CA1" w:rsidP="00B32CA1">
      <w:pPr>
        <w:spacing w:after="0" w:line="240" w:lineRule="auto"/>
        <w:rPr>
          <w:rFonts w:ascii="Times New Roman" w:eastAsia="Times New Roman" w:hAnsi="Times New Roman" w:cs="Times New Roman"/>
          <w:sz w:val="20"/>
          <w:szCs w:val="20"/>
        </w:rPr>
      </w:pPr>
      <w:r w:rsidRPr="00672199">
        <w:rPr>
          <w:rFonts w:ascii="Times New Roman" w:eastAsia="Times New Roman" w:hAnsi="Times New Roman" w:cs="Times New Roman"/>
          <w:sz w:val="20"/>
          <w:szCs w:val="20"/>
        </w:rPr>
        <w:t xml:space="preserve">We are hard at work on the program for the 2019 AALS Annual Meeting in Washington, DC. We have a variety of panels at this year's conference. First, </w:t>
      </w:r>
      <w:r w:rsidR="00672199" w:rsidRPr="00672199">
        <w:rPr>
          <w:rFonts w:ascii="Times New Roman" w:eastAsia="Times New Roman" w:hAnsi="Times New Roman" w:cs="Times New Roman"/>
          <w:i/>
          <w:sz w:val="20"/>
          <w:szCs w:val="20"/>
        </w:rPr>
        <w:t>Agency, Dignity, and Race in the Formation and Implementation of Criminal Procedure</w:t>
      </w:r>
      <w:r w:rsidRPr="00672199">
        <w:rPr>
          <w:rFonts w:ascii="Times New Roman" w:eastAsia="Times New Roman" w:hAnsi="Times New Roman" w:cs="Times New Roman"/>
          <w:sz w:val="20"/>
          <w:szCs w:val="20"/>
        </w:rPr>
        <w:t xml:space="preserve">, with panelists Bennett Capers, </w:t>
      </w:r>
      <w:r w:rsidR="00672199" w:rsidRPr="00672199">
        <w:rPr>
          <w:rFonts w:ascii="Times New Roman" w:eastAsia="Times New Roman" w:hAnsi="Times New Roman" w:cs="Times New Roman"/>
          <w:sz w:val="20"/>
          <w:szCs w:val="20"/>
        </w:rPr>
        <w:t>Brooklyn Law School; Devon W.</w:t>
      </w:r>
      <w:r w:rsidRPr="00672199">
        <w:rPr>
          <w:rFonts w:ascii="Times New Roman" w:eastAsia="Times New Roman" w:hAnsi="Times New Roman" w:cs="Times New Roman"/>
          <w:sz w:val="20"/>
          <w:szCs w:val="20"/>
        </w:rPr>
        <w:t xml:space="preserve"> </w:t>
      </w:r>
      <w:proofErr w:type="spellStart"/>
      <w:r w:rsidRPr="00672199">
        <w:rPr>
          <w:rFonts w:ascii="Times New Roman" w:eastAsia="Times New Roman" w:hAnsi="Times New Roman" w:cs="Times New Roman"/>
          <w:sz w:val="20"/>
          <w:szCs w:val="20"/>
        </w:rPr>
        <w:t>Carbado</w:t>
      </w:r>
      <w:proofErr w:type="spellEnd"/>
      <w:r w:rsidRPr="00672199">
        <w:rPr>
          <w:rFonts w:ascii="Times New Roman" w:eastAsia="Times New Roman" w:hAnsi="Times New Roman" w:cs="Times New Roman"/>
          <w:sz w:val="20"/>
          <w:szCs w:val="20"/>
        </w:rPr>
        <w:t xml:space="preserve">, University of California, Los Angeles School of Law; Ion Meyn, University of Wisconsin Law School; and Jocelyn Simonson, Brooklyn Law School.  Second, </w:t>
      </w:r>
      <w:r w:rsidRPr="00672199">
        <w:rPr>
          <w:rFonts w:ascii="Times New Roman" w:eastAsia="Times New Roman" w:hAnsi="Times New Roman" w:cs="Times New Roman"/>
          <w:i/>
          <w:sz w:val="20"/>
          <w:szCs w:val="20"/>
        </w:rPr>
        <w:t>New Frontiers in State Post-Conviction Litigation</w:t>
      </w:r>
      <w:r w:rsidR="00672199">
        <w:rPr>
          <w:rFonts w:ascii="Times New Roman" w:eastAsia="Times New Roman" w:hAnsi="Times New Roman" w:cs="Times New Roman"/>
          <w:sz w:val="20"/>
          <w:szCs w:val="20"/>
        </w:rPr>
        <w:t xml:space="preserve">, with panelists </w:t>
      </w:r>
      <w:r w:rsidRPr="00672199">
        <w:rPr>
          <w:rFonts w:ascii="Times New Roman" w:eastAsia="Times New Roman" w:hAnsi="Times New Roman" w:cs="Times New Roman"/>
          <w:sz w:val="20"/>
          <w:szCs w:val="20"/>
        </w:rPr>
        <w:t xml:space="preserve">Valena E. Beety, Arizona State University Sandra Day O'Connor College of Law; Eric M. Freedman, Maurice A. Deane School of Law at Hofstra University; Lee </w:t>
      </w:r>
      <w:proofErr w:type="spellStart"/>
      <w:r w:rsidRPr="00672199">
        <w:rPr>
          <w:rFonts w:ascii="Times New Roman" w:eastAsia="Times New Roman" w:hAnsi="Times New Roman" w:cs="Times New Roman"/>
          <w:sz w:val="20"/>
          <w:szCs w:val="20"/>
        </w:rPr>
        <w:t>Kovarsky</w:t>
      </w:r>
      <w:proofErr w:type="spellEnd"/>
      <w:r w:rsidRPr="00672199">
        <w:rPr>
          <w:rFonts w:ascii="Times New Roman" w:eastAsia="Times New Roman" w:hAnsi="Times New Roman" w:cs="Times New Roman"/>
          <w:sz w:val="20"/>
          <w:szCs w:val="20"/>
        </w:rPr>
        <w:t xml:space="preserve">, University of Maryland Francis King Carey School of Law; Leah M. </w:t>
      </w:r>
      <w:proofErr w:type="spellStart"/>
      <w:r w:rsidRPr="00672199">
        <w:rPr>
          <w:rFonts w:ascii="Times New Roman" w:eastAsia="Times New Roman" w:hAnsi="Times New Roman" w:cs="Times New Roman"/>
          <w:sz w:val="20"/>
          <w:szCs w:val="20"/>
        </w:rPr>
        <w:t>Litman</w:t>
      </w:r>
      <w:proofErr w:type="spellEnd"/>
      <w:r w:rsidRPr="00672199">
        <w:rPr>
          <w:rFonts w:ascii="Times New Roman" w:eastAsia="Times New Roman" w:hAnsi="Times New Roman" w:cs="Times New Roman"/>
          <w:sz w:val="20"/>
          <w:szCs w:val="20"/>
        </w:rPr>
        <w:t>, The University of Michigan Law School; and Carlos M. Vazquez, Georgetown University Law Center.</w:t>
      </w:r>
    </w:p>
    <w:p w14:paraId="6F3223AD" w14:textId="77777777" w:rsidR="00B32CA1" w:rsidRPr="00672199" w:rsidRDefault="00B32CA1" w:rsidP="00B32CA1">
      <w:pPr>
        <w:spacing w:after="0" w:line="240" w:lineRule="auto"/>
        <w:rPr>
          <w:rFonts w:ascii="Times New Roman" w:eastAsia="Times New Roman" w:hAnsi="Times New Roman" w:cs="Times New Roman"/>
          <w:sz w:val="20"/>
          <w:szCs w:val="20"/>
        </w:rPr>
      </w:pPr>
    </w:p>
    <w:p w14:paraId="718FA9D1" w14:textId="29F3BB16" w:rsidR="00B32CA1" w:rsidRPr="00672199" w:rsidRDefault="00B32CA1" w:rsidP="00B32CA1">
      <w:pPr>
        <w:spacing w:after="0" w:line="240" w:lineRule="auto"/>
        <w:rPr>
          <w:rFonts w:ascii="Times New Roman" w:eastAsia="Times New Roman" w:hAnsi="Times New Roman" w:cs="Times New Roman"/>
          <w:sz w:val="20"/>
          <w:szCs w:val="20"/>
        </w:rPr>
      </w:pPr>
      <w:r w:rsidRPr="00672199">
        <w:rPr>
          <w:rFonts w:ascii="Times New Roman" w:eastAsia="Times New Roman" w:hAnsi="Times New Roman" w:cs="Times New Roman"/>
          <w:sz w:val="20"/>
          <w:szCs w:val="20"/>
        </w:rPr>
        <w:t xml:space="preserve">For the first time in a while we also have a pedagogy panel, </w:t>
      </w:r>
      <w:r w:rsidRPr="00672199">
        <w:rPr>
          <w:rFonts w:ascii="Times New Roman" w:eastAsia="Times New Roman" w:hAnsi="Times New Roman" w:cs="Times New Roman"/>
          <w:i/>
          <w:sz w:val="20"/>
          <w:szCs w:val="20"/>
        </w:rPr>
        <w:t>Teaching Criminal Law and Criminalization: Race, Class, Gender, and Beyond</w:t>
      </w:r>
      <w:r w:rsidR="00672199" w:rsidRPr="00672199">
        <w:rPr>
          <w:rFonts w:ascii="Times New Roman" w:eastAsia="Times New Roman" w:hAnsi="Times New Roman" w:cs="Times New Roman"/>
          <w:sz w:val="20"/>
          <w:szCs w:val="20"/>
        </w:rPr>
        <w:t>. Panelists include</w:t>
      </w:r>
      <w:r w:rsidR="001F178C">
        <w:rPr>
          <w:rFonts w:ascii="Times New Roman" w:eastAsia="Times New Roman" w:hAnsi="Times New Roman" w:cs="Times New Roman"/>
          <w:sz w:val="20"/>
          <w:szCs w:val="20"/>
        </w:rPr>
        <w:t>:</w:t>
      </w:r>
      <w:r w:rsidRPr="00672199">
        <w:rPr>
          <w:rFonts w:ascii="Times New Roman" w:eastAsia="Times New Roman" w:hAnsi="Times New Roman" w:cs="Times New Roman"/>
          <w:sz w:val="20"/>
          <w:szCs w:val="20"/>
        </w:rPr>
        <w:t xml:space="preserve"> Maryam </w:t>
      </w:r>
      <w:proofErr w:type="spellStart"/>
      <w:r w:rsidRPr="00672199">
        <w:rPr>
          <w:rFonts w:ascii="Times New Roman" w:eastAsia="Times New Roman" w:hAnsi="Times New Roman" w:cs="Times New Roman"/>
          <w:sz w:val="20"/>
          <w:szCs w:val="20"/>
        </w:rPr>
        <w:t>Ahranjani</w:t>
      </w:r>
      <w:proofErr w:type="spellEnd"/>
      <w:r w:rsidRPr="00672199">
        <w:rPr>
          <w:rFonts w:ascii="Times New Roman" w:eastAsia="Times New Roman" w:hAnsi="Times New Roman" w:cs="Times New Roman"/>
          <w:sz w:val="20"/>
          <w:szCs w:val="20"/>
        </w:rPr>
        <w:t>, University of New Mexico School of Law; Jenny E. Carroll, University of Alabama School of Law; Emily Hughes, University of Iowa College of Law; Russell A. McClain, University of Maryland Francis King Carey School of Law; and Alice G. Ristroph, Brooklyn Law School.</w:t>
      </w:r>
    </w:p>
    <w:p w14:paraId="2F72AE70" w14:textId="77777777" w:rsidR="00B32CA1" w:rsidRPr="00590978" w:rsidRDefault="00B32CA1" w:rsidP="00B32CA1">
      <w:pPr>
        <w:spacing w:after="0" w:line="240" w:lineRule="auto"/>
        <w:rPr>
          <w:rFonts w:ascii="Times New Roman" w:eastAsia="Times New Roman" w:hAnsi="Times New Roman" w:cs="Times New Roman"/>
          <w:sz w:val="20"/>
          <w:szCs w:val="20"/>
          <w:highlight w:val="yellow"/>
        </w:rPr>
      </w:pPr>
    </w:p>
    <w:p w14:paraId="5D9ACDBC" w14:textId="6E8A2058" w:rsidR="00B32CA1" w:rsidRPr="00590978" w:rsidRDefault="00B32CA1" w:rsidP="00B32CA1">
      <w:pPr>
        <w:spacing w:after="0" w:line="240" w:lineRule="auto"/>
        <w:rPr>
          <w:rFonts w:ascii="Times New Roman" w:eastAsia="Times New Roman" w:hAnsi="Times New Roman" w:cs="Times New Roman"/>
          <w:sz w:val="20"/>
          <w:szCs w:val="20"/>
          <w:highlight w:val="yellow"/>
        </w:rPr>
      </w:pPr>
      <w:r w:rsidRPr="001F178C">
        <w:rPr>
          <w:rFonts w:ascii="Times New Roman" w:eastAsia="Times New Roman" w:hAnsi="Times New Roman" w:cs="Times New Roman"/>
          <w:sz w:val="20"/>
          <w:szCs w:val="20"/>
        </w:rPr>
        <w:t xml:space="preserve">We are very excited about these great panels, and we are also looking forward to a junior paper workshop session, which will be integrated with our Section’s mentoring program. Our presenters are: Eve </w:t>
      </w:r>
      <w:proofErr w:type="spellStart"/>
      <w:r w:rsidRPr="001F178C">
        <w:rPr>
          <w:rFonts w:ascii="Times New Roman" w:eastAsia="Times New Roman" w:hAnsi="Times New Roman" w:cs="Times New Roman"/>
          <w:sz w:val="20"/>
          <w:szCs w:val="20"/>
        </w:rPr>
        <w:t>Hanan</w:t>
      </w:r>
      <w:proofErr w:type="spellEnd"/>
      <w:r w:rsidRPr="001F178C">
        <w:rPr>
          <w:rFonts w:ascii="Times New Roman" w:eastAsia="Times New Roman" w:hAnsi="Times New Roman" w:cs="Times New Roman"/>
          <w:sz w:val="20"/>
          <w:szCs w:val="20"/>
        </w:rPr>
        <w:t xml:space="preserve">, University of Nevada, Las Vegas, William S. Boyd School of Law; Marah Stith McLeod, Notre Dame Law School; India </w:t>
      </w:r>
      <w:proofErr w:type="spellStart"/>
      <w:r w:rsidRPr="001F178C">
        <w:rPr>
          <w:rFonts w:ascii="Times New Roman" w:eastAsia="Times New Roman" w:hAnsi="Times New Roman" w:cs="Times New Roman"/>
          <w:sz w:val="20"/>
          <w:szCs w:val="20"/>
        </w:rPr>
        <w:t>Thusi</w:t>
      </w:r>
      <w:proofErr w:type="spellEnd"/>
      <w:r w:rsidRPr="001F178C">
        <w:rPr>
          <w:rFonts w:ascii="Times New Roman" w:eastAsia="Times New Roman" w:hAnsi="Times New Roman" w:cs="Times New Roman"/>
          <w:sz w:val="20"/>
          <w:szCs w:val="20"/>
        </w:rPr>
        <w:t xml:space="preserve">, California Western School of Law; and Matthew </w:t>
      </w:r>
      <w:proofErr w:type="spellStart"/>
      <w:r w:rsidRPr="001F178C">
        <w:rPr>
          <w:rFonts w:ascii="Times New Roman" w:eastAsia="Times New Roman" w:hAnsi="Times New Roman" w:cs="Times New Roman"/>
          <w:sz w:val="20"/>
          <w:szCs w:val="20"/>
        </w:rPr>
        <w:t>Tokson</w:t>
      </w:r>
      <w:proofErr w:type="spellEnd"/>
      <w:r w:rsidRPr="001F178C">
        <w:rPr>
          <w:rFonts w:ascii="Times New Roman" w:eastAsia="Times New Roman" w:hAnsi="Times New Roman" w:cs="Times New Roman"/>
          <w:sz w:val="20"/>
          <w:szCs w:val="20"/>
        </w:rPr>
        <w:t xml:space="preserve">, University of Utah, S. J. </w:t>
      </w:r>
      <w:proofErr w:type="spellStart"/>
      <w:r w:rsidRPr="001F178C">
        <w:rPr>
          <w:rFonts w:ascii="Times New Roman" w:eastAsia="Times New Roman" w:hAnsi="Times New Roman" w:cs="Times New Roman"/>
          <w:sz w:val="20"/>
          <w:szCs w:val="20"/>
        </w:rPr>
        <w:t>Quinney</w:t>
      </w:r>
      <w:proofErr w:type="spellEnd"/>
      <w:r w:rsidRPr="001F178C">
        <w:rPr>
          <w:rFonts w:ascii="Times New Roman" w:eastAsia="Times New Roman" w:hAnsi="Times New Roman" w:cs="Times New Roman"/>
          <w:sz w:val="20"/>
          <w:szCs w:val="20"/>
        </w:rPr>
        <w:t xml:space="preserve"> College of Law, and our commentators include Douglas A. Berman, The Ohio State University, Michael E. Moritz College of Law; Jenny Roberts, American University, Washington College of Law; and Eric J. Miller, </w:t>
      </w:r>
      <w:r w:rsidR="001F178C">
        <w:rPr>
          <w:rFonts w:ascii="Times New Roman" w:eastAsia="Times New Roman" w:hAnsi="Times New Roman" w:cs="Times New Roman"/>
          <w:sz w:val="20"/>
          <w:szCs w:val="20"/>
        </w:rPr>
        <w:t xml:space="preserve">LMU </w:t>
      </w:r>
      <w:r w:rsidRPr="001F178C">
        <w:rPr>
          <w:rFonts w:ascii="Times New Roman" w:eastAsia="Times New Roman" w:hAnsi="Times New Roman" w:cs="Times New Roman"/>
          <w:sz w:val="20"/>
          <w:szCs w:val="20"/>
        </w:rPr>
        <w:t>Loyola Law School, Los Angeles.</w:t>
      </w:r>
    </w:p>
    <w:p w14:paraId="16D39757" w14:textId="77777777" w:rsidR="00B32CA1" w:rsidRPr="00590978" w:rsidRDefault="00B32CA1" w:rsidP="00B32CA1">
      <w:pPr>
        <w:spacing w:after="0" w:line="240" w:lineRule="auto"/>
        <w:rPr>
          <w:rFonts w:ascii="Times New Roman" w:eastAsia="Times New Roman" w:hAnsi="Times New Roman" w:cs="Times New Roman"/>
          <w:sz w:val="20"/>
          <w:szCs w:val="20"/>
          <w:highlight w:val="yellow"/>
        </w:rPr>
      </w:pPr>
    </w:p>
    <w:p w14:paraId="4E61A99D" w14:textId="62283644" w:rsidR="00B32CA1" w:rsidRPr="00590978" w:rsidRDefault="00B32CA1" w:rsidP="00B32CA1">
      <w:pPr>
        <w:spacing w:after="0" w:line="240" w:lineRule="auto"/>
        <w:rPr>
          <w:rFonts w:ascii="Times New Roman" w:eastAsia="Times New Roman" w:hAnsi="Times New Roman" w:cs="Times New Roman"/>
          <w:sz w:val="20"/>
          <w:szCs w:val="20"/>
        </w:rPr>
      </w:pPr>
      <w:r w:rsidRPr="001F178C">
        <w:rPr>
          <w:rFonts w:ascii="Times New Roman" w:eastAsia="Times New Roman" w:hAnsi="Times New Roman" w:cs="Times New Roman"/>
          <w:sz w:val="20"/>
          <w:szCs w:val="20"/>
        </w:rPr>
        <w:t xml:space="preserve">We will also be having our regular joint luncheon with our friends in the Evidence Section and awarding our Junior Scholars Competition Award plaque at that time. In a first for the section, we will be having the luncheon off site, at the Lebanese </w:t>
      </w:r>
      <w:proofErr w:type="spellStart"/>
      <w:r w:rsidRPr="001F178C">
        <w:rPr>
          <w:rFonts w:ascii="Times New Roman" w:eastAsia="Times New Roman" w:hAnsi="Times New Roman" w:cs="Times New Roman"/>
          <w:sz w:val="20"/>
          <w:szCs w:val="20"/>
        </w:rPr>
        <w:t>Taverna</w:t>
      </w:r>
      <w:proofErr w:type="spellEnd"/>
      <w:r w:rsidRPr="001F178C">
        <w:rPr>
          <w:rFonts w:ascii="Times New Roman" w:eastAsia="Times New Roman" w:hAnsi="Times New Roman" w:cs="Times New Roman"/>
          <w:sz w:val="20"/>
          <w:szCs w:val="20"/>
        </w:rPr>
        <w:t xml:space="preserve"> across the street from the conference. </w:t>
      </w:r>
      <w:r w:rsidR="00A37407">
        <w:rPr>
          <w:rFonts w:ascii="Times New Roman" w:eastAsia="Times New Roman" w:hAnsi="Times New Roman" w:cs="Times New Roman"/>
          <w:sz w:val="20"/>
          <w:szCs w:val="20"/>
        </w:rPr>
        <w:t xml:space="preserve">Simply use </w:t>
      </w:r>
      <w:hyperlink r:id="rId8" w:history="1">
        <w:r w:rsidR="00A37407" w:rsidRPr="00A37407">
          <w:rPr>
            <w:rStyle w:val="Hyperlink"/>
            <w:rFonts w:ascii="Times New Roman" w:eastAsia="Times New Roman" w:hAnsi="Times New Roman" w:cs="Times New Roman"/>
            <w:sz w:val="20"/>
            <w:szCs w:val="20"/>
          </w:rPr>
          <w:t>this link</w:t>
        </w:r>
      </w:hyperlink>
      <w:r w:rsidR="00A37407">
        <w:rPr>
          <w:rFonts w:ascii="Times New Roman" w:eastAsia="Times New Roman" w:hAnsi="Times New Roman" w:cs="Times New Roman"/>
          <w:sz w:val="20"/>
          <w:szCs w:val="20"/>
        </w:rPr>
        <w:t xml:space="preserve"> to sign up for the lunch and purchase a ticket (a steal for $30!).  </w:t>
      </w:r>
      <w:r w:rsidRPr="001F178C">
        <w:rPr>
          <w:rFonts w:ascii="Times New Roman" w:eastAsia="Times New Roman" w:hAnsi="Times New Roman" w:cs="Times New Roman"/>
          <w:sz w:val="20"/>
          <w:szCs w:val="20"/>
        </w:rPr>
        <w:t xml:space="preserve">If you already booked through AALS, you </w:t>
      </w:r>
      <w:r w:rsidR="00A37407">
        <w:rPr>
          <w:rFonts w:ascii="Times New Roman" w:eastAsia="Times New Roman" w:hAnsi="Times New Roman" w:cs="Times New Roman"/>
          <w:sz w:val="20"/>
          <w:szCs w:val="20"/>
        </w:rPr>
        <w:t>will be refunded your lunch fee</w:t>
      </w:r>
      <w:r w:rsidRPr="001F178C">
        <w:rPr>
          <w:rFonts w:ascii="Times New Roman" w:eastAsia="Times New Roman" w:hAnsi="Times New Roman" w:cs="Times New Roman"/>
          <w:sz w:val="20"/>
          <w:szCs w:val="20"/>
        </w:rPr>
        <w:t xml:space="preserve"> and can book using</w:t>
      </w:r>
      <w:r w:rsidR="00A37407">
        <w:rPr>
          <w:rFonts w:ascii="Times New Roman" w:eastAsia="Times New Roman" w:hAnsi="Times New Roman" w:cs="Times New Roman"/>
          <w:sz w:val="20"/>
          <w:szCs w:val="20"/>
        </w:rPr>
        <w:t xml:space="preserve"> the</w:t>
      </w:r>
      <w:r w:rsidRPr="001F178C">
        <w:rPr>
          <w:rFonts w:ascii="Times New Roman" w:eastAsia="Times New Roman" w:hAnsi="Times New Roman" w:cs="Times New Roman"/>
          <w:sz w:val="20"/>
          <w:szCs w:val="20"/>
        </w:rPr>
        <w:t xml:space="preserve"> </w:t>
      </w:r>
      <w:r w:rsidR="00A37407">
        <w:rPr>
          <w:rFonts w:ascii="Times New Roman" w:eastAsia="Times New Roman" w:hAnsi="Times New Roman" w:cs="Times New Roman"/>
          <w:sz w:val="20"/>
          <w:szCs w:val="20"/>
        </w:rPr>
        <w:t>link above</w:t>
      </w:r>
      <w:r w:rsidRPr="001F178C">
        <w:rPr>
          <w:rFonts w:ascii="Times New Roman" w:eastAsia="Times New Roman" w:hAnsi="Times New Roman" w:cs="Times New Roman"/>
          <w:sz w:val="20"/>
          <w:szCs w:val="20"/>
        </w:rPr>
        <w:t>. We look forward to seeing you in January 2020!</w:t>
      </w:r>
      <w:bookmarkStart w:id="3" w:name="_GoBack"/>
      <w:bookmarkEnd w:id="3"/>
    </w:p>
    <w:p w14:paraId="33E0B231" w14:textId="17E9EE17" w:rsidR="004312F0" w:rsidRPr="00023F4D" w:rsidRDefault="004312F0" w:rsidP="00023F4D">
      <w:pPr>
        <w:spacing w:after="0" w:line="240" w:lineRule="auto"/>
        <w:rPr>
          <w:rFonts w:ascii="Times New Roman" w:hAnsi="Times New Roman" w:cs="Times New Roman"/>
          <w:sz w:val="20"/>
          <w:szCs w:val="20"/>
          <w:u w:val="thick"/>
        </w:rPr>
      </w:pPr>
      <w:r w:rsidRPr="00023F4D">
        <w:rPr>
          <w:rFonts w:ascii="Times New Roman" w:hAnsi="Times New Roman" w:cs="Times New Roman"/>
          <w:sz w:val="20"/>
          <w:szCs w:val="20"/>
          <w:u w:val="thick"/>
        </w:rPr>
        <w:t>___________________________</w:t>
      </w:r>
    </w:p>
    <w:p w14:paraId="6FF20CC4" w14:textId="77777777" w:rsidR="004312F0" w:rsidRPr="00023F4D" w:rsidRDefault="004312F0" w:rsidP="00023F4D">
      <w:pPr>
        <w:spacing w:after="0" w:line="240" w:lineRule="auto"/>
        <w:rPr>
          <w:rFonts w:ascii="Times New Roman" w:hAnsi="Times New Roman" w:cs="Times New Roman"/>
          <w:sz w:val="20"/>
          <w:szCs w:val="20"/>
        </w:rPr>
      </w:pPr>
    </w:p>
    <w:p w14:paraId="3A55083F" w14:textId="5E1BCBD6" w:rsidR="006952B8" w:rsidRPr="00023F4D" w:rsidRDefault="009C04A2" w:rsidP="00023F4D">
      <w:pPr>
        <w:pStyle w:val="Heading1"/>
        <w:spacing w:before="0" w:after="0"/>
        <w:rPr>
          <w:rFonts w:cs="Times New Roman"/>
          <w:sz w:val="20"/>
          <w:szCs w:val="20"/>
        </w:rPr>
      </w:pPr>
      <w:bookmarkStart w:id="4" w:name="_Toc402870548"/>
      <w:bookmarkStart w:id="5" w:name="_Toc402870829"/>
      <w:bookmarkStart w:id="6" w:name="_Toc277494574"/>
      <w:bookmarkStart w:id="7" w:name="_Toc449948530"/>
      <w:r w:rsidRPr="00023F4D">
        <w:rPr>
          <w:rFonts w:cs="Times New Roman"/>
          <w:sz w:val="20"/>
          <w:szCs w:val="20"/>
        </w:rPr>
        <w:t>Announcements</w:t>
      </w:r>
      <w:bookmarkEnd w:id="4"/>
      <w:bookmarkEnd w:id="5"/>
      <w:bookmarkEnd w:id="6"/>
      <w:bookmarkEnd w:id="7"/>
    </w:p>
    <w:p w14:paraId="6F816B6A" w14:textId="0823B611" w:rsidR="005A04CC" w:rsidRPr="007F3388" w:rsidRDefault="005A04CC" w:rsidP="00023F4D">
      <w:pPr>
        <w:spacing w:after="0" w:line="240" w:lineRule="auto"/>
        <w:rPr>
          <w:rFonts w:ascii="Times New Roman" w:hAnsi="Times New Roman" w:cs="Times New Roman"/>
          <w:b/>
          <w:sz w:val="20"/>
          <w:szCs w:val="20"/>
        </w:rPr>
      </w:pPr>
    </w:p>
    <w:p w14:paraId="1C2E00CB" w14:textId="6C1BDF62" w:rsidR="00887CF6" w:rsidRPr="007F3388" w:rsidRDefault="00BA70B5" w:rsidP="00023F4D">
      <w:pPr>
        <w:pStyle w:val="Heading2"/>
        <w:rPr>
          <w:sz w:val="20"/>
          <w:szCs w:val="20"/>
        </w:rPr>
      </w:pPr>
      <w:proofErr w:type="spellStart"/>
      <w:r>
        <w:rPr>
          <w:sz w:val="20"/>
          <w:szCs w:val="20"/>
        </w:rPr>
        <w:t>CrimFest</w:t>
      </w:r>
      <w:proofErr w:type="spellEnd"/>
      <w:r>
        <w:rPr>
          <w:sz w:val="20"/>
          <w:szCs w:val="20"/>
        </w:rPr>
        <w:t xml:space="preserve"> 2020</w:t>
      </w:r>
    </w:p>
    <w:p w14:paraId="2BE122F8" w14:textId="77777777" w:rsidR="00887CF6" w:rsidRPr="007F3388" w:rsidRDefault="00887CF6" w:rsidP="00023F4D">
      <w:pPr>
        <w:spacing w:after="0" w:line="240" w:lineRule="auto"/>
        <w:rPr>
          <w:rFonts w:ascii="Times New Roman" w:hAnsi="Times New Roman" w:cs="Times New Roman"/>
          <w:sz w:val="20"/>
          <w:szCs w:val="20"/>
          <w:highlight w:val="yellow"/>
        </w:rPr>
      </w:pPr>
    </w:p>
    <w:p w14:paraId="46A9194B" w14:textId="2A077F4D" w:rsidR="000B05F8" w:rsidRPr="007F3388" w:rsidRDefault="00171824" w:rsidP="00023F4D">
      <w:pPr>
        <w:spacing w:after="0" w:line="240" w:lineRule="auto"/>
        <w:contextualSpacing/>
        <w:rPr>
          <w:rFonts w:ascii="Times New Roman" w:hAnsi="Times New Roman" w:cs="Times New Roman"/>
          <w:sz w:val="20"/>
          <w:szCs w:val="20"/>
        </w:rPr>
      </w:pPr>
      <w:proofErr w:type="spellStart"/>
      <w:r w:rsidRPr="007F3388">
        <w:rPr>
          <w:rFonts w:ascii="Times New Roman" w:hAnsi="Times New Roman" w:cs="Times New Roman"/>
          <w:sz w:val="20"/>
          <w:szCs w:val="20"/>
        </w:rPr>
        <w:t>CrimFest</w:t>
      </w:r>
      <w:proofErr w:type="spellEnd"/>
      <w:r w:rsidRPr="007F3388">
        <w:rPr>
          <w:rFonts w:ascii="Times New Roman" w:hAnsi="Times New Roman" w:cs="Times New Roman"/>
          <w:sz w:val="20"/>
          <w:szCs w:val="20"/>
        </w:rPr>
        <w:t xml:space="preserve"> 20</w:t>
      </w:r>
      <w:r w:rsidR="00BA70B5">
        <w:rPr>
          <w:rFonts w:ascii="Times New Roman" w:hAnsi="Times New Roman" w:cs="Times New Roman"/>
          <w:sz w:val="20"/>
          <w:szCs w:val="20"/>
        </w:rPr>
        <w:t>20</w:t>
      </w:r>
      <w:r w:rsidR="00887CF6" w:rsidRPr="007F3388">
        <w:rPr>
          <w:rFonts w:ascii="Times New Roman" w:hAnsi="Times New Roman" w:cs="Times New Roman"/>
          <w:sz w:val="20"/>
          <w:szCs w:val="20"/>
        </w:rPr>
        <w:t xml:space="preserve"> will be held</w:t>
      </w:r>
      <w:r w:rsidRPr="007F3388">
        <w:rPr>
          <w:rFonts w:ascii="Times New Roman" w:hAnsi="Times New Roman" w:cs="Times New Roman"/>
          <w:sz w:val="20"/>
          <w:szCs w:val="20"/>
        </w:rPr>
        <w:t xml:space="preserve"> at </w:t>
      </w:r>
      <w:r w:rsidR="00BA70B5">
        <w:rPr>
          <w:rFonts w:ascii="Times New Roman" w:hAnsi="Times New Roman" w:cs="Times New Roman"/>
          <w:sz w:val="20"/>
          <w:szCs w:val="20"/>
        </w:rPr>
        <w:t xml:space="preserve">Cardozo Law School from </w:t>
      </w:r>
      <w:r w:rsidR="00BA70B5" w:rsidRPr="00BA70B5">
        <w:rPr>
          <w:rFonts w:ascii="Times New Roman" w:hAnsi="Times New Roman" w:cs="Times New Roman"/>
          <w:sz w:val="20"/>
          <w:szCs w:val="20"/>
        </w:rPr>
        <w:t>July 12-14, 2020</w:t>
      </w:r>
      <w:r w:rsidR="00193B5E">
        <w:rPr>
          <w:rFonts w:ascii="Times New Roman" w:hAnsi="Times New Roman" w:cs="Times New Roman"/>
          <w:sz w:val="20"/>
          <w:szCs w:val="20"/>
        </w:rPr>
        <w:t>.</w:t>
      </w:r>
      <w:r w:rsidR="00173ADA">
        <w:rPr>
          <w:rFonts w:ascii="Times New Roman" w:hAnsi="Times New Roman" w:cs="Times New Roman"/>
          <w:sz w:val="20"/>
          <w:szCs w:val="20"/>
        </w:rPr>
        <w:t xml:space="preserve"> </w:t>
      </w:r>
      <w:r w:rsidR="00173ADA" w:rsidRPr="00173ADA">
        <w:rPr>
          <w:rFonts w:ascii="Times New Roman" w:hAnsi="Times New Roman" w:cs="Times New Roman"/>
          <w:sz w:val="20"/>
          <w:szCs w:val="20"/>
        </w:rPr>
        <w:t xml:space="preserve">If you are looking for a great opportunity to test new ideas, run a draft of a paper </w:t>
      </w:r>
      <w:r w:rsidR="00173ADA" w:rsidRPr="00173ADA">
        <w:rPr>
          <w:rFonts w:ascii="Times New Roman" w:hAnsi="Times New Roman" w:cs="Times New Roman"/>
          <w:sz w:val="20"/>
          <w:szCs w:val="20"/>
        </w:rPr>
        <w:lastRenderedPageBreak/>
        <w:t xml:space="preserve">by eager readers, or just attend a </w:t>
      </w:r>
      <w:proofErr w:type="spellStart"/>
      <w:r w:rsidR="00173ADA" w:rsidRPr="00173ADA">
        <w:rPr>
          <w:rFonts w:ascii="Times New Roman" w:hAnsi="Times New Roman" w:cs="Times New Roman"/>
          <w:sz w:val="20"/>
          <w:szCs w:val="20"/>
        </w:rPr>
        <w:t>crim</w:t>
      </w:r>
      <w:proofErr w:type="spellEnd"/>
      <w:r w:rsidR="00173ADA" w:rsidRPr="00173ADA">
        <w:rPr>
          <w:rFonts w:ascii="Times New Roman" w:hAnsi="Times New Roman" w:cs="Times New Roman"/>
          <w:sz w:val="20"/>
          <w:szCs w:val="20"/>
        </w:rPr>
        <w:t xml:space="preserve"> oriented happy hour, </w:t>
      </w:r>
      <w:proofErr w:type="spellStart"/>
      <w:r w:rsidR="00173ADA" w:rsidRPr="00173ADA">
        <w:rPr>
          <w:rFonts w:ascii="Times New Roman" w:hAnsi="Times New Roman" w:cs="Times New Roman"/>
          <w:sz w:val="20"/>
          <w:szCs w:val="20"/>
        </w:rPr>
        <w:t>Crim</w:t>
      </w:r>
      <w:proofErr w:type="spellEnd"/>
      <w:r w:rsidR="00173ADA" w:rsidRPr="00173ADA">
        <w:rPr>
          <w:rFonts w:ascii="Times New Roman" w:hAnsi="Times New Roman" w:cs="Times New Roman"/>
          <w:sz w:val="20"/>
          <w:szCs w:val="20"/>
        </w:rPr>
        <w:t>-Fest is for yo</w:t>
      </w:r>
      <w:r w:rsidR="00173ADA">
        <w:rPr>
          <w:rFonts w:ascii="Times New Roman" w:hAnsi="Times New Roman" w:cs="Times New Roman"/>
          <w:sz w:val="20"/>
          <w:szCs w:val="20"/>
        </w:rPr>
        <w:t>u (and 150</w:t>
      </w:r>
      <w:r w:rsidR="00847D66">
        <w:rPr>
          <w:rFonts w:ascii="Times New Roman" w:hAnsi="Times New Roman" w:cs="Times New Roman"/>
          <w:sz w:val="20"/>
          <w:szCs w:val="20"/>
        </w:rPr>
        <w:t xml:space="preserve"> or so of your fellow </w:t>
      </w:r>
      <w:proofErr w:type="spellStart"/>
      <w:r w:rsidR="00847D66">
        <w:rPr>
          <w:rFonts w:ascii="Times New Roman" w:hAnsi="Times New Roman" w:cs="Times New Roman"/>
          <w:sz w:val="20"/>
          <w:szCs w:val="20"/>
        </w:rPr>
        <w:t>crim</w:t>
      </w:r>
      <w:proofErr w:type="spellEnd"/>
      <w:r w:rsidR="00847D66">
        <w:rPr>
          <w:rFonts w:ascii="Times New Roman" w:hAnsi="Times New Roman" w:cs="Times New Roman"/>
          <w:sz w:val="20"/>
          <w:szCs w:val="20"/>
        </w:rPr>
        <w:t>/</w:t>
      </w:r>
      <w:proofErr w:type="spellStart"/>
      <w:r w:rsidR="00847D66">
        <w:rPr>
          <w:rFonts w:ascii="Times New Roman" w:hAnsi="Times New Roman" w:cs="Times New Roman"/>
          <w:sz w:val="20"/>
          <w:szCs w:val="20"/>
        </w:rPr>
        <w:t>crim</w:t>
      </w:r>
      <w:proofErr w:type="spellEnd"/>
      <w:r w:rsidR="00847D66">
        <w:rPr>
          <w:rFonts w:ascii="Times New Roman" w:hAnsi="Times New Roman" w:cs="Times New Roman"/>
          <w:sz w:val="20"/>
          <w:szCs w:val="20"/>
        </w:rPr>
        <w:t xml:space="preserve"> p</w:t>
      </w:r>
      <w:r w:rsidR="00173ADA" w:rsidRPr="00173ADA">
        <w:rPr>
          <w:rFonts w:ascii="Times New Roman" w:hAnsi="Times New Roman" w:cs="Times New Roman"/>
          <w:sz w:val="20"/>
          <w:szCs w:val="20"/>
        </w:rPr>
        <w:t xml:space="preserve">ro brethren). </w:t>
      </w:r>
      <w:r w:rsidR="00173ADA">
        <w:rPr>
          <w:rFonts w:ascii="Times New Roman" w:hAnsi="Times New Roman" w:cs="Times New Roman"/>
          <w:sz w:val="20"/>
          <w:szCs w:val="20"/>
        </w:rPr>
        <w:t>C</w:t>
      </w:r>
      <w:r w:rsidR="00173ADA" w:rsidRPr="00173ADA">
        <w:rPr>
          <w:rFonts w:ascii="Times New Roman" w:hAnsi="Times New Roman" w:cs="Times New Roman"/>
          <w:sz w:val="20"/>
          <w:szCs w:val="20"/>
        </w:rPr>
        <w:t xml:space="preserve">ontact </w:t>
      </w:r>
      <w:hyperlink r:id="rId9" w:history="1">
        <w:r w:rsidR="00173ADA" w:rsidRPr="00435B1B">
          <w:rPr>
            <w:rStyle w:val="Hyperlink"/>
            <w:rFonts w:ascii="Times New Roman" w:hAnsi="Times New Roman" w:cs="Times New Roman"/>
            <w:sz w:val="20"/>
            <w:szCs w:val="20"/>
          </w:rPr>
          <w:t>chessick@email.unc.edu</w:t>
        </w:r>
      </w:hyperlink>
      <w:r w:rsidR="00173ADA">
        <w:rPr>
          <w:rFonts w:ascii="Times New Roman" w:hAnsi="Times New Roman" w:cs="Times New Roman"/>
          <w:sz w:val="20"/>
          <w:szCs w:val="20"/>
        </w:rPr>
        <w:t xml:space="preserve"> </w:t>
      </w:r>
      <w:r w:rsidR="00173ADA" w:rsidRPr="00173ADA">
        <w:rPr>
          <w:rFonts w:ascii="Times New Roman" w:hAnsi="Times New Roman" w:cs="Times New Roman"/>
          <w:sz w:val="20"/>
          <w:szCs w:val="20"/>
        </w:rPr>
        <w:t>with questions.</w:t>
      </w:r>
    </w:p>
    <w:p w14:paraId="6C7A4548" w14:textId="081655FA" w:rsidR="00E05A7E" w:rsidRPr="007F3388" w:rsidRDefault="00E05A7E" w:rsidP="00E05A7E">
      <w:pPr>
        <w:pBdr>
          <w:bottom w:val="single" w:sz="12" w:space="1" w:color="auto"/>
        </w:pBdr>
        <w:spacing w:after="0" w:line="240" w:lineRule="auto"/>
        <w:ind w:right="173"/>
        <w:rPr>
          <w:rFonts w:ascii="Times New Roman" w:hAnsi="Times New Roman" w:cs="Times New Roman"/>
          <w:sz w:val="20"/>
          <w:szCs w:val="20"/>
        </w:rPr>
      </w:pPr>
    </w:p>
    <w:p w14:paraId="3E7CE725" w14:textId="77777777" w:rsidR="00E05A7E" w:rsidRPr="007F3388" w:rsidRDefault="00E05A7E" w:rsidP="00E05A7E">
      <w:pPr>
        <w:spacing w:after="0" w:line="240" w:lineRule="auto"/>
        <w:rPr>
          <w:rFonts w:ascii="Times New Roman" w:hAnsi="Times New Roman" w:cs="Times New Roman"/>
          <w:b/>
          <w:sz w:val="20"/>
          <w:szCs w:val="20"/>
        </w:rPr>
      </w:pPr>
    </w:p>
    <w:p w14:paraId="6F052349" w14:textId="77777777" w:rsidR="000B05F8" w:rsidRDefault="000B05F8" w:rsidP="005A04CC">
      <w:pPr>
        <w:spacing w:after="0" w:line="240" w:lineRule="auto"/>
        <w:rPr>
          <w:rFonts w:ascii="Times New Roman" w:hAnsi="Times New Roman" w:cs="Times New Roman"/>
          <w:b/>
          <w:sz w:val="20"/>
          <w:szCs w:val="20"/>
        </w:rPr>
      </w:pPr>
      <w:r w:rsidRPr="000B05F8">
        <w:rPr>
          <w:rFonts w:ascii="Times New Roman" w:hAnsi="Times New Roman" w:cs="Times New Roman"/>
          <w:b/>
          <w:sz w:val="20"/>
          <w:szCs w:val="20"/>
        </w:rPr>
        <w:t>Texas Tech School of Law</w:t>
      </w:r>
      <w:r>
        <w:rPr>
          <w:rFonts w:ascii="Times New Roman" w:hAnsi="Times New Roman" w:cs="Times New Roman"/>
          <w:b/>
          <w:sz w:val="20"/>
          <w:szCs w:val="20"/>
        </w:rPr>
        <w:t xml:space="preserve">’s </w:t>
      </w:r>
      <w:r w:rsidRPr="000B05F8">
        <w:rPr>
          <w:rFonts w:ascii="Times New Roman" w:hAnsi="Times New Roman" w:cs="Times New Roman"/>
          <w:b/>
          <w:sz w:val="20"/>
          <w:szCs w:val="20"/>
        </w:rPr>
        <w:t>14th Annual Criminal Law Symposium</w:t>
      </w:r>
    </w:p>
    <w:p w14:paraId="42424A7C" w14:textId="7BA4740D" w:rsidR="000B05F8" w:rsidRDefault="000B05F8" w:rsidP="005A04CC">
      <w:pPr>
        <w:spacing w:after="0" w:line="240" w:lineRule="auto"/>
        <w:rPr>
          <w:rFonts w:ascii="Times New Roman" w:hAnsi="Times New Roman" w:cs="Times New Roman"/>
          <w:sz w:val="20"/>
          <w:szCs w:val="20"/>
        </w:rPr>
      </w:pPr>
      <w:r w:rsidRPr="000B05F8">
        <w:rPr>
          <w:rFonts w:ascii="Times New Roman" w:hAnsi="Times New Roman" w:cs="Times New Roman"/>
          <w:sz w:val="20"/>
          <w:szCs w:val="20"/>
        </w:rPr>
        <w:t xml:space="preserve"> </w:t>
      </w:r>
    </w:p>
    <w:p w14:paraId="2CF40AA0" w14:textId="3A6E7406" w:rsidR="000B05F8" w:rsidRDefault="000B05F8" w:rsidP="005A04C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symposium will be held </w:t>
      </w:r>
      <w:r w:rsidR="00847D66">
        <w:rPr>
          <w:rFonts w:ascii="Times New Roman" w:hAnsi="Times New Roman" w:cs="Times New Roman"/>
          <w:sz w:val="20"/>
          <w:szCs w:val="20"/>
        </w:rPr>
        <w:t>on April 16-</w:t>
      </w:r>
      <w:r w:rsidRPr="000B05F8">
        <w:rPr>
          <w:rFonts w:ascii="Times New Roman" w:hAnsi="Times New Roman" w:cs="Times New Roman"/>
          <w:sz w:val="20"/>
          <w:szCs w:val="20"/>
        </w:rPr>
        <w:t>17</w:t>
      </w:r>
      <w:r>
        <w:rPr>
          <w:rFonts w:ascii="Times New Roman" w:hAnsi="Times New Roman" w:cs="Times New Roman"/>
          <w:sz w:val="20"/>
          <w:szCs w:val="20"/>
        </w:rPr>
        <w:t>, 2020, on</w:t>
      </w:r>
      <w:r w:rsidRPr="000B05F8">
        <w:rPr>
          <w:rFonts w:ascii="Times New Roman" w:hAnsi="Times New Roman" w:cs="Times New Roman"/>
          <w:sz w:val="20"/>
          <w:szCs w:val="20"/>
        </w:rPr>
        <w:t xml:space="preserve"> the topic of dou</w:t>
      </w:r>
      <w:r>
        <w:rPr>
          <w:rFonts w:ascii="Times New Roman" w:hAnsi="Times New Roman" w:cs="Times New Roman"/>
          <w:sz w:val="20"/>
          <w:szCs w:val="20"/>
        </w:rPr>
        <w:t xml:space="preserve">ble jeopardy. </w:t>
      </w:r>
      <w:r w:rsidR="00847D66">
        <w:rPr>
          <w:rFonts w:ascii="Times New Roman" w:hAnsi="Times New Roman" w:cs="Times New Roman"/>
          <w:sz w:val="20"/>
          <w:szCs w:val="20"/>
        </w:rPr>
        <w:t xml:space="preserve">The featured speakers are </w:t>
      </w:r>
      <w:r>
        <w:rPr>
          <w:rFonts w:ascii="Times New Roman" w:hAnsi="Times New Roman" w:cs="Times New Roman"/>
          <w:sz w:val="20"/>
          <w:szCs w:val="20"/>
        </w:rPr>
        <w:t xml:space="preserve">George Thomas and </w:t>
      </w:r>
      <w:proofErr w:type="spellStart"/>
      <w:r w:rsidRPr="000B05F8">
        <w:rPr>
          <w:rFonts w:ascii="Times New Roman" w:hAnsi="Times New Roman" w:cs="Times New Roman"/>
          <w:sz w:val="20"/>
          <w:szCs w:val="20"/>
        </w:rPr>
        <w:t>Akhil</w:t>
      </w:r>
      <w:proofErr w:type="spellEnd"/>
      <w:r w:rsidRPr="000B05F8">
        <w:rPr>
          <w:rFonts w:ascii="Times New Roman" w:hAnsi="Times New Roman" w:cs="Times New Roman"/>
          <w:sz w:val="20"/>
          <w:szCs w:val="20"/>
        </w:rPr>
        <w:t xml:space="preserve"> Amar.</w:t>
      </w:r>
    </w:p>
    <w:p w14:paraId="20BEB4FF" w14:textId="77777777" w:rsidR="000B05F8" w:rsidRDefault="000B05F8" w:rsidP="005A04CC">
      <w:pPr>
        <w:spacing w:after="0" w:line="240" w:lineRule="auto"/>
        <w:rPr>
          <w:rFonts w:ascii="Times New Roman" w:hAnsi="Times New Roman" w:cs="Times New Roman"/>
          <w:sz w:val="20"/>
          <w:szCs w:val="20"/>
        </w:rPr>
      </w:pPr>
    </w:p>
    <w:p w14:paraId="1663ADB7" w14:textId="77777777" w:rsidR="000B05F8" w:rsidRPr="007F3388" w:rsidRDefault="000B05F8" w:rsidP="000B05F8">
      <w:pPr>
        <w:pBdr>
          <w:bottom w:val="single" w:sz="18" w:space="1" w:color="auto"/>
        </w:pBdr>
        <w:spacing w:after="0" w:line="240" w:lineRule="auto"/>
        <w:rPr>
          <w:rFonts w:ascii="Times New Roman" w:hAnsi="Times New Roman" w:cs="Times New Roman"/>
          <w:sz w:val="20"/>
          <w:szCs w:val="20"/>
          <w:highlight w:val="yellow"/>
        </w:rPr>
      </w:pPr>
    </w:p>
    <w:p w14:paraId="730D0EC3" w14:textId="5ECB1103" w:rsidR="000B05F8" w:rsidRDefault="000B05F8" w:rsidP="005A04CC">
      <w:pPr>
        <w:spacing w:after="0" w:line="240" w:lineRule="auto"/>
        <w:rPr>
          <w:rFonts w:ascii="Times New Roman" w:hAnsi="Times New Roman" w:cs="Times New Roman"/>
          <w:b/>
          <w:sz w:val="20"/>
          <w:szCs w:val="20"/>
        </w:rPr>
      </w:pPr>
    </w:p>
    <w:p w14:paraId="33BBD6C0" w14:textId="1EBE45D2" w:rsidR="001102C8" w:rsidRDefault="00887CF6" w:rsidP="005A04CC">
      <w:pPr>
        <w:spacing w:after="0" w:line="240" w:lineRule="auto"/>
        <w:rPr>
          <w:rFonts w:ascii="Times New Roman" w:hAnsi="Times New Roman" w:cs="Times New Roman"/>
          <w:b/>
          <w:sz w:val="20"/>
          <w:szCs w:val="20"/>
        </w:rPr>
      </w:pPr>
      <w:r w:rsidRPr="007F3388">
        <w:rPr>
          <w:rFonts w:ascii="Times New Roman" w:hAnsi="Times New Roman" w:cs="Times New Roman"/>
          <w:b/>
          <w:sz w:val="20"/>
          <w:szCs w:val="20"/>
        </w:rPr>
        <w:t xml:space="preserve">Vanderbilt Law School </w:t>
      </w:r>
      <w:r w:rsidR="007702EE">
        <w:rPr>
          <w:rFonts w:ascii="Times New Roman" w:hAnsi="Times New Roman" w:cs="Times New Roman"/>
          <w:b/>
          <w:sz w:val="20"/>
          <w:szCs w:val="20"/>
        </w:rPr>
        <w:t>12</w:t>
      </w:r>
      <w:r w:rsidR="007702EE" w:rsidRPr="007702EE">
        <w:rPr>
          <w:rFonts w:ascii="Times New Roman" w:hAnsi="Times New Roman" w:cs="Times New Roman"/>
          <w:b/>
          <w:sz w:val="20"/>
          <w:szCs w:val="20"/>
          <w:vertAlign w:val="superscript"/>
        </w:rPr>
        <w:t>th</w:t>
      </w:r>
      <w:r w:rsidR="007702EE">
        <w:rPr>
          <w:rFonts w:ascii="Times New Roman" w:hAnsi="Times New Roman" w:cs="Times New Roman"/>
          <w:b/>
          <w:sz w:val="20"/>
          <w:szCs w:val="20"/>
        </w:rPr>
        <w:t xml:space="preserve"> </w:t>
      </w:r>
      <w:r w:rsidR="001102C8" w:rsidRPr="007F3388">
        <w:rPr>
          <w:rFonts w:ascii="Times New Roman" w:hAnsi="Times New Roman" w:cs="Times New Roman"/>
          <w:b/>
          <w:sz w:val="20"/>
          <w:szCs w:val="20"/>
        </w:rPr>
        <w:t>Annual</w:t>
      </w:r>
      <w:r w:rsidRPr="007F3388">
        <w:rPr>
          <w:rFonts w:ascii="Times New Roman" w:hAnsi="Times New Roman" w:cs="Times New Roman"/>
          <w:b/>
          <w:sz w:val="20"/>
          <w:szCs w:val="20"/>
        </w:rPr>
        <w:t xml:space="preserve"> Criminal Justice Roundtable</w:t>
      </w:r>
    </w:p>
    <w:p w14:paraId="048956EB" w14:textId="77777777" w:rsidR="00B41104" w:rsidRPr="007F3388" w:rsidRDefault="00B41104" w:rsidP="005A04CC">
      <w:pPr>
        <w:spacing w:after="0" w:line="240" w:lineRule="auto"/>
        <w:rPr>
          <w:rFonts w:ascii="Times New Roman" w:hAnsi="Times New Roman" w:cs="Times New Roman"/>
          <w:b/>
          <w:sz w:val="20"/>
          <w:szCs w:val="20"/>
        </w:rPr>
      </w:pPr>
    </w:p>
    <w:p w14:paraId="109CB5E9" w14:textId="2C63E44D" w:rsidR="007702EE" w:rsidRPr="009C6A72" w:rsidRDefault="007702EE" w:rsidP="00B41104">
      <w:pPr>
        <w:spacing w:after="0" w:line="240" w:lineRule="auto"/>
        <w:rPr>
          <w:rFonts w:ascii="Times New Roman" w:eastAsia="Times New Roman" w:hAnsi="Times New Roman" w:cs="Times New Roman"/>
          <w:sz w:val="20"/>
          <w:szCs w:val="20"/>
        </w:rPr>
      </w:pPr>
      <w:bookmarkStart w:id="8" w:name="_Toc402870551"/>
      <w:bookmarkStart w:id="9" w:name="_Toc402870832"/>
      <w:r w:rsidRPr="009C6A72">
        <w:rPr>
          <w:rFonts w:ascii="Times New Roman" w:eastAsia="Times New Roman" w:hAnsi="Times New Roman" w:cs="Times New Roman"/>
          <w:sz w:val="20"/>
          <w:szCs w:val="20"/>
        </w:rPr>
        <w:t xml:space="preserve">The Criminal Justice Program at Vanderbilt Law School sponsored its annual roundtable on November 8-9. </w:t>
      </w:r>
      <w:r w:rsidRPr="009C6A72">
        <w:rPr>
          <w:rFonts w:ascii="Times New Roman" w:hAnsi="Times New Roman" w:cs="Times New Roman"/>
          <w:sz w:val="20"/>
          <w:szCs w:val="20"/>
          <w:shd w:val="clear" w:color="auto" w:fill="FFFFFF"/>
        </w:rPr>
        <w:t xml:space="preserve">In addition to Vanderbilt faculty members Chris Slobogin, Ed Rubin, Nancy King, Terry Maroney and Sara </w:t>
      </w:r>
      <w:proofErr w:type="spellStart"/>
      <w:r w:rsidRPr="009C6A72">
        <w:rPr>
          <w:rFonts w:ascii="Times New Roman" w:hAnsi="Times New Roman" w:cs="Times New Roman"/>
          <w:sz w:val="20"/>
          <w:szCs w:val="20"/>
          <w:shd w:val="clear" w:color="auto" w:fill="FFFFFF"/>
        </w:rPr>
        <w:t>Mayeux</w:t>
      </w:r>
      <w:proofErr w:type="spellEnd"/>
      <w:r w:rsidRPr="009C6A72">
        <w:rPr>
          <w:rFonts w:ascii="Times New Roman" w:hAnsi="Times New Roman" w:cs="Times New Roman"/>
          <w:sz w:val="20"/>
          <w:szCs w:val="20"/>
          <w:shd w:val="clear" w:color="auto" w:fill="FFFFFF"/>
        </w:rPr>
        <w:t xml:space="preserve">, present were </w:t>
      </w:r>
      <w:proofErr w:type="spellStart"/>
      <w:r w:rsidRPr="009C6A72">
        <w:rPr>
          <w:rFonts w:ascii="Times New Roman" w:hAnsi="Times New Roman" w:cs="Times New Roman"/>
          <w:sz w:val="20"/>
          <w:szCs w:val="20"/>
          <w:shd w:val="clear" w:color="auto" w:fill="FFFFFF"/>
        </w:rPr>
        <w:t>Hadar</w:t>
      </w:r>
      <w:proofErr w:type="spellEnd"/>
      <w:r w:rsidRPr="009C6A72">
        <w:rPr>
          <w:rFonts w:ascii="Times New Roman" w:hAnsi="Times New Roman" w:cs="Times New Roman"/>
          <w:sz w:val="20"/>
          <w:szCs w:val="20"/>
          <w:shd w:val="clear" w:color="auto" w:fill="FFFFFF"/>
        </w:rPr>
        <w:t xml:space="preserve"> </w:t>
      </w:r>
      <w:proofErr w:type="spellStart"/>
      <w:r w:rsidRPr="009C6A72">
        <w:rPr>
          <w:rFonts w:ascii="Times New Roman" w:hAnsi="Times New Roman" w:cs="Times New Roman"/>
          <w:sz w:val="20"/>
          <w:szCs w:val="20"/>
          <w:shd w:val="clear" w:color="auto" w:fill="FFFFFF"/>
        </w:rPr>
        <w:t>Aviram</w:t>
      </w:r>
      <w:proofErr w:type="spellEnd"/>
      <w:r w:rsidRPr="009C6A72">
        <w:rPr>
          <w:rFonts w:ascii="Times New Roman" w:hAnsi="Times New Roman" w:cs="Times New Roman"/>
          <w:sz w:val="20"/>
          <w:szCs w:val="20"/>
          <w:shd w:val="clear" w:color="auto" w:fill="FFFFFF"/>
        </w:rPr>
        <w:t xml:space="preserve"> (Hastings), Jessica Eaglin (Emory), Eisha Jain (UNC), Susan Klein (Texas), Kay Levine (Emory), Sandy Mason (Georgia), </w:t>
      </w:r>
      <w:proofErr w:type="spellStart"/>
      <w:r w:rsidRPr="009C6A72">
        <w:rPr>
          <w:rFonts w:ascii="Times New Roman" w:hAnsi="Times New Roman" w:cs="Times New Roman"/>
          <w:sz w:val="20"/>
          <w:szCs w:val="20"/>
          <w:shd w:val="clear" w:color="auto" w:fill="FFFFFF"/>
        </w:rPr>
        <w:t>Ric</w:t>
      </w:r>
      <w:proofErr w:type="spellEnd"/>
      <w:r w:rsidRPr="009C6A72">
        <w:rPr>
          <w:rFonts w:ascii="Times New Roman" w:hAnsi="Times New Roman" w:cs="Times New Roman"/>
          <w:sz w:val="20"/>
          <w:szCs w:val="20"/>
          <w:shd w:val="clear" w:color="auto" w:fill="FFFFFF"/>
        </w:rPr>
        <w:t xml:space="preserve"> Simmons (Ohio State), Jocelyn Simonson (Brooklyn), Seth Stoughton (S.C.), and Charles </w:t>
      </w:r>
      <w:proofErr w:type="spellStart"/>
      <w:r w:rsidRPr="009C6A72">
        <w:rPr>
          <w:rFonts w:ascii="Times New Roman" w:hAnsi="Times New Roman" w:cs="Times New Roman"/>
          <w:sz w:val="20"/>
          <w:szCs w:val="20"/>
          <w:shd w:val="clear" w:color="auto" w:fill="FFFFFF"/>
        </w:rPr>
        <w:t>Weisselberg</w:t>
      </w:r>
      <w:proofErr w:type="spellEnd"/>
      <w:r w:rsidRPr="009C6A72">
        <w:rPr>
          <w:rFonts w:ascii="Times New Roman" w:hAnsi="Times New Roman" w:cs="Times New Roman"/>
          <w:sz w:val="20"/>
          <w:szCs w:val="20"/>
          <w:shd w:val="clear" w:color="auto" w:fill="FFFFFF"/>
        </w:rPr>
        <w:t xml:space="preserve"> (Berkeley). Six papers were presented. </w:t>
      </w:r>
    </w:p>
    <w:p w14:paraId="04117D1E" w14:textId="77777777" w:rsidR="00D10D9A" w:rsidRPr="007F3388" w:rsidRDefault="00D10D9A" w:rsidP="005A04CC">
      <w:pPr>
        <w:pBdr>
          <w:bottom w:val="single" w:sz="18" w:space="1" w:color="auto"/>
        </w:pBdr>
        <w:spacing w:after="0" w:line="240" w:lineRule="auto"/>
        <w:rPr>
          <w:rFonts w:ascii="Times New Roman" w:hAnsi="Times New Roman" w:cs="Times New Roman"/>
          <w:sz w:val="20"/>
          <w:szCs w:val="20"/>
          <w:highlight w:val="yellow"/>
        </w:rPr>
      </w:pPr>
    </w:p>
    <w:p w14:paraId="56B623E4" w14:textId="77777777" w:rsidR="005A04CC" w:rsidRPr="007F3388" w:rsidRDefault="005A04CC" w:rsidP="005A04CC">
      <w:pPr>
        <w:pStyle w:val="Heading1"/>
        <w:spacing w:before="0" w:after="0"/>
        <w:rPr>
          <w:rFonts w:cs="Times New Roman"/>
          <w:sz w:val="20"/>
          <w:szCs w:val="20"/>
        </w:rPr>
      </w:pPr>
    </w:p>
    <w:p w14:paraId="7A0A4BD7" w14:textId="4CA2B52F" w:rsidR="00212F6C" w:rsidRPr="007F3388" w:rsidRDefault="009C04A2" w:rsidP="005A04CC">
      <w:pPr>
        <w:pStyle w:val="Heading1"/>
        <w:spacing w:before="0" w:after="0"/>
        <w:rPr>
          <w:rFonts w:cs="Times New Roman"/>
          <w:sz w:val="20"/>
          <w:szCs w:val="20"/>
        </w:rPr>
      </w:pPr>
      <w:bookmarkStart w:id="10" w:name="_Toc449948531"/>
      <w:r w:rsidRPr="007F3388">
        <w:rPr>
          <w:rFonts w:cs="Times New Roman"/>
          <w:sz w:val="20"/>
          <w:szCs w:val="20"/>
        </w:rPr>
        <w:t>Member News</w:t>
      </w:r>
      <w:bookmarkEnd w:id="8"/>
      <w:bookmarkEnd w:id="9"/>
      <w:bookmarkEnd w:id="10"/>
      <w:r w:rsidRPr="007F3388">
        <w:rPr>
          <w:rFonts w:cs="Times New Roman"/>
          <w:sz w:val="20"/>
          <w:szCs w:val="20"/>
        </w:rPr>
        <w:t xml:space="preserve"> </w:t>
      </w:r>
    </w:p>
    <w:p w14:paraId="5AC2D934" w14:textId="23168AC7" w:rsidR="00212F6C" w:rsidRPr="00DA1337" w:rsidRDefault="00212F6C" w:rsidP="005A04CC">
      <w:pPr>
        <w:spacing w:after="0" w:line="240" w:lineRule="auto"/>
        <w:ind w:right="176"/>
        <w:rPr>
          <w:rFonts w:ascii="Times New Roman" w:hAnsi="Times New Roman" w:cs="Times New Roman"/>
          <w:i/>
          <w:sz w:val="20"/>
          <w:szCs w:val="20"/>
        </w:rPr>
      </w:pPr>
      <w:r w:rsidRPr="007F3388">
        <w:rPr>
          <w:rFonts w:ascii="Times New Roman" w:hAnsi="Times New Roman" w:cs="Times New Roman"/>
          <w:i/>
          <w:sz w:val="20"/>
          <w:szCs w:val="20"/>
        </w:rPr>
        <w:t xml:space="preserve">Awards, Appointments, Moves, Promotions, </w:t>
      </w:r>
      <w:r w:rsidRPr="00DA1337">
        <w:rPr>
          <w:rFonts w:ascii="Times New Roman" w:hAnsi="Times New Roman" w:cs="Times New Roman"/>
          <w:i/>
          <w:sz w:val="20"/>
          <w:szCs w:val="20"/>
        </w:rPr>
        <w:t>Publication</w:t>
      </w:r>
      <w:r w:rsidR="00A4194C" w:rsidRPr="00DA1337">
        <w:rPr>
          <w:rFonts w:ascii="Times New Roman" w:hAnsi="Times New Roman" w:cs="Times New Roman"/>
          <w:i/>
          <w:sz w:val="20"/>
          <w:szCs w:val="20"/>
        </w:rPr>
        <w:t>s, &amp; Other Notable Achi</w:t>
      </w:r>
      <w:r w:rsidR="00A4194C" w:rsidRPr="007C1114">
        <w:rPr>
          <w:rFonts w:ascii="Times New Roman" w:hAnsi="Times New Roman" w:cs="Times New Roman"/>
          <w:i/>
          <w:sz w:val="20"/>
          <w:szCs w:val="20"/>
        </w:rPr>
        <w:t xml:space="preserve">evements.  </w:t>
      </w:r>
      <w:r w:rsidR="00423C17" w:rsidRPr="007C1114">
        <w:rPr>
          <w:rFonts w:ascii="Times New Roman" w:hAnsi="Times New Roman" w:cs="Times New Roman"/>
          <w:i/>
          <w:sz w:val="20"/>
          <w:szCs w:val="20"/>
        </w:rPr>
        <w:t>(</w:t>
      </w:r>
      <w:r w:rsidR="00A4194C" w:rsidRPr="007C1114">
        <w:rPr>
          <w:rFonts w:ascii="Times New Roman" w:hAnsi="Times New Roman" w:cs="Times New Roman"/>
          <w:i/>
          <w:sz w:val="20"/>
          <w:szCs w:val="20"/>
        </w:rPr>
        <w:t>Book Notes follow Member News in a separate section.</w:t>
      </w:r>
      <w:r w:rsidR="00423C17" w:rsidRPr="007C1114">
        <w:rPr>
          <w:rFonts w:ascii="Times New Roman" w:hAnsi="Times New Roman" w:cs="Times New Roman"/>
          <w:i/>
          <w:sz w:val="20"/>
          <w:szCs w:val="20"/>
        </w:rPr>
        <w:t>)</w:t>
      </w:r>
    </w:p>
    <w:p w14:paraId="00138293" w14:textId="77777777" w:rsidR="00212F6C" w:rsidRPr="00DA1337" w:rsidRDefault="00212F6C" w:rsidP="005A04CC">
      <w:pPr>
        <w:spacing w:after="0" w:line="240" w:lineRule="auto"/>
        <w:ind w:right="176"/>
        <w:rPr>
          <w:rFonts w:ascii="Times New Roman" w:hAnsi="Times New Roman" w:cs="Times New Roman"/>
          <w:sz w:val="20"/>
          <w:szCs w:val="20"/>
        </w:rPr>
      </w:pPr>
    </w:p>
    <w:p w14:paraId="586BEE30" w14:textId="4A867656" w:rsidR="0015363F" w:rsidRDefault="00F662C4" w:rsidP="00B4110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Ramona C. </w:t>
      </w:r>
      <w:proofErr w:type="spellStart"/>
      <w:r>
        <w:rPr>
          <w:rFonts w:ascii="Times New Roman" w:eastAsia="Times New Roman" w:hAnsi="Times New Roman" w:cs="Times New Roman"/>
          <w:b/>
          <w:sz w:val="20"/>
          <w:szCs w:val="20"/>
        </w:rPr>
        <w:t>Albin</w:t>
      </w:r>
      <w:proofErr w:type="spellEnd"/>
      <w:r>
        <w:rPr>
          <w:rFonts w:ascii="Times New Roman" w:eastAsia="Times New Roman" w:hAnsi="Times New Roman" w:cs="Times New Roman"/>
          <w:b/>
          <w:sz w:val="20"/>
          <w:szCs w:val="20"/>
        </w:rPr>
        <w:t xml:space="preserve"> (</w:t>
      </w:r>
      <w:r w:rsidR="0015363F" w:rsidRPr="0015363F">
        <w:rPr>
          <w:rFonts w:ascii="Times New Roman" w:eastAsia="Times New Roman" w:hAnsi="Times New Roman" w:cs="Times New Roman"/>
          <w:b/>
          <w:sz w:val="20"/>
          <w:szCs w:val="20"/>
        </w:rPr>
        <w:t>Samford University Cumberland School of Law</w:t>
      </w:r>
      <w:r>
        <w:rPr>
          <w:rFonts w:ascii="Times New Roman" w:eastAsia="Times New Roman" w:hAnsi="Times New Roman" w:cs="Times New Roman"/>
          <w:b/>
          <w:sz w:val="20"/>
          <w:szCs w:val="20"/>
        </w:rPr>
        <w:t>)</w:t>
      </w:r>
      <w:r w:rsidR="0015363F" w:rsidRPr="0015363F">
        <w:rPr>
          <w:rFonts w:ascii="Times New Roman" w:eastAsia="Times New Roman" w:hAnsi="Times New Roman" w:cs="Times New Roman"/>
          <w:sz w:val="20"/>
          <w:szCs w:val="20"/>
        </w:rPr>
        <w:t xml:space="preserve"> wrote</w:t>
      </w:r>
      <w:r w:rsidR="00847D66">
        <w:rPr>
          <w:rFonts w:ascii="Times New Roman" w:eastAsia="Times New Roman" w:hAnsi="Times New Roman" w:cs="Times New Roman"/>
          <w:sz w:val="20"/>
          <w:szCs w:val="20"/>
        </w:rPr>
        <w:t xml:space="preserve"> one article, to be published in March:</w:t>
      </w:r>
      <w:r w:rsidR="0015363F" w:rsidRPr="0015363F">
        <w:rPr>
          <w:rFonts w:ascii="Times New Roman" w:eastAsia="Times New Roman" w:hAnsi="Times New Roman" w:cs="Times New Roman"/>
          <w:sz w:val="20"/>
          <w:szCs w:val="20"/>
        </w:rPr>
        <w:t xml:space="preserve"> </w:t>
      </w:r>
      <w:r w:rsidR="0015363F" w:rsidRPr="0015363F">
        <w:rPr>
          <w:rFonts w:ascii="Times New Roman" w:eastAsia="Times New Roman" w:hAnsi="Times New Roman" w:cs="Times New Roman"/>
          <w:i/>
          <w:sz w:val="20"/>
          <w:szCs w:val="20"/>
        </w:rPr>
        <w:t>Appropriating Women’s Thoughts: The Admissibility of Sexual Fantasies and Dreams Under the Consent Exception to Rape Shield Laws</w:t>
      </w:r>
      <w:r w:rsidR="0015363F" w:rsidRPr="0015363F">
        <w:rPr>
          <w:rFonts w:ascii="Times New Roman" w:eastAsia="Times New Roman" w:hAnsi="Times New Roman" w:cs="Times New Roman"/>
          <w:sz w:val="20"/>
          <w:szCs w:val="20"/>
        </w:rPr>
        <w:t>, 68 Kan. L. Rev. ____  (forthcoming 2020).</w:t>
      </w:r>
    </w:p>
    <w:p w14:paraId="79B0F71C" w14:textId="77777777" w:rsidR="0015363F" w:rsidRDefault="0015363F" w:rsidP="00B41104">
      <w:pPr>
        <w:spacing w:after="0" w:line="240" w:lineRule="auto"/>
        <w:rPr>
          <w:rFonts w:ascii="Times New Roman" w:eastAsia="Times New Roman" w:hAnsi="Times New Roman" w:cs="Times New Roman"/>
          <w:sz w:val="20"/>
          <w:szCs w:val="20"/>
        </w:rPr>
      </w:pPr>
    </w:p>
    <w:p w14:paraId="0A0DF024" w14:textId="209C555A" w:rsidR="0018611D" w:rsidRDefault="00C067FC" w:rsidP="00B41104">
      <w:pPr>
        <w:spacing w:after="0" w:line="240" w:lineRule="auto"/>
        <w:rPr>
          <w:rFonts w:ascii="Times New Roman" w:eastAsia="Times New Roman" w:hAnsi="Times New Roman" w:cs="Times New Roman"/>
          <w:sz w:val="20"/>
          <w:szCs w:val="20"/>
        </w:rPr>
      </w:pPr>
      <w:r w:rsidRPr="00DA1337">
        <w:rPr>
          <w:rFonts w:ascii="Times New Roman" w:eastAsia="Times New Roman" w:hAnsi="Times New Roman" w:cs="Times New Roman"/>
          <w:sz w:val="20"/>
          <w:szCs w:val="20"/>
        </w:rPr>
        <w:t xml:space="preserve">The </w:t>
      </w:r>
      <w:r w:rsidRPr="00DA1337">
        <w:rPr>
          <w:rFonts w:ascii="Times New Roman" w:eastAsia="Times New Roman" w:hAnsi="Times New Roman" w:cs="Times New Roman"/>
          <w:b/>
          <w:sz w:val="20"/>
          <w:szCs w:val="20"/>
        </w:rPr>
        <w:t xml:space="preserve">Arthur Liman Center at Yale Law School </w:t>
      </w:r>
      <w:r w:rsidRPr="00DA1337">
        <w:rPr>
          <w:rFonts w:ascii="Times New Roman" w:eastAsia="Times New Roman" w:hAnsi="Times New Roman" w:cs="Times New Roman"/>
          <w:sz w:val="20"/>
          <w:szCs w:val="20"/>
        </w:rPr>
        <w:t xml:space="preserve">participated in a briefing held by the U.S. Civil Rights </w:t>
      </w:r>
      <w:r w:rsidRPr="00DA1337">
        <w:rPr>
          <w:rFonts w:ascii="Times New Roman" w:eastAsia="Times New Roman" w:hAnsi="Times New Roman" w:cs="Times New Roman"/>
          <w:sz w:val="20"/>
          <w:szCs w:val="20"/>
        </w:rPr>
        <w:t xml:space="preserve">Commission entitled </w:t>
      </w:r>
      <w:r w:rsidRPr="00847D66">
        <w:rPr>
          <w:rFonts w:ascii="Times New Roman" w:eastAsia="Times New Roman" w:hAnsi="Times New Roman" w:cs="Times New Roman"/>
          <w:i/>
          <w:sz w:val="20"/>
          <w:szCs w:val="20"/>
        </w:rPr>
        <w:t xml:space="preserve">Women in Prison: Seeking Justice </w:t>
      </w:r>
      <w:proofErr w:type="gramStart"/>
      <w:r w:rsidRPr="00847D66">
        <w:rPr>
          <w:rFonts w:ascii="Times New Roman" w:eastAsia="Times New Roman" w:hAnsi="Times New Roman" w:cs="Times New Roman"/>
          <w:i/>
          <w:sz w:val="20"/>
          <w:szCs w:val="20"/>
        </w:rPr>
        <w:t>Behind</w:t>
      </w:r>
      <w:proofErr w:type="gramEnd"/>
      <w:r w:rsidRPr="00847D66">
        <w:rPr>
          <w:rFonts w:ascii="Times New Roman" w:eastAsia="Times New Roman" w:hAnsi="Times New Roman" w:cs="Times New Roman"/>
          <w:i/>
          <w:sz w:val="20"/>
          <w:szCs w:val="20"/>
        </w:rPr>
        <w:t xml:space="preserve"> Bars</w:t>
      </w:r>
      <w:r w:rsidRPr="00DA1337">
        <w:rPr>
          <w:rFonts w:ascii="Times New Roman" w:eastAsia="Times New Roman" w:hAnsi="Times New Roman" w:cs="Times New Roman"/>
          <w:sz w:val="20"/>
          <w:szCs w:val="20"/>
        </w:rPr>
        <w:t xml:space="preserve">. </w:t>
      </w:r>
      <w:r w:rsidR="00BA70B5" w:rsidRPr="00DA1337">
        <w:rPr>
          <w:rFonts w:ascii="Times New Roman" w:eastAsia="Times New Roman" w:hAnsi="Times New Roman" w:cs="Times New Roman"/>
          <w:sz w:val="20"/>
          <w:szCs w:val="20"/>
        </w:rPr>
        <w:t xml:space="preserve">Judith </w:t>
      </w:r>
      <w:proofErr w:type="spellStart"/>
      <w:r w:rsidR="00BA70B5" w:rsidRPr="00DA1337">
        <w:rPr>
          <w:rFonts w:ascii="Times New Roman" w:eastAsia="Times New Roman" w:hAnsi="Times New Roman" w:cs="Times New Roman"/>
          <w:sz w:val="20"/>
          <w:szCs w:val="20"/>
        </w:rPr>
        <w:t>Resnik</w:t>
      </w:r>
      <w:proofErr w:type="spellEnd"/>
      <w:r w:rsidR="00BA70B5" w:rsidRPr="00DA1337">
        <w:rPr>
          <w:rFonts w:ascii="Times New Roman" w:eastAsia="Times New Roman" w:hAnsi="Times New Roman" w:cs="Times New Roman"/>
          <w:sz w:val="20"/>
          <w:szCs w:val="20"/>
        </w:rPr>
        <w:t xml:space="preserve"> (Yale Law School) </w:t>
      </w:r>
      <w:r w:rsidRPr="00DA1337">
        <w:rPr>
          <w:rFonts w:ascii="Times New Roman" w:eastAsia="Times New Roman" w:hAnsi="Times New Roman" w:cs="Times New Roman"/>
          <w:sz w:val="20"/>
          <w:szCs w:val="20"/>
        </w:rPr>
        <w:t>spoke</w:t>
      </w:r>
      <w:r w:rsidR="00BA70B5" w:rsidRPr="00DA1337">
        <w:rPr>
          <w:rFonts w:ascii="Times New Roman" w:eastAsia="Times New Roman" w:hAnsi="Times New Roman" w:cs="Times New Roman"/>
          <w:sz w:val="20"/>
          <w:szCs w:val="20"/>
        </w:rPr>
        <w:t xml:space="preserve"> on a panel detailing the treatmen</w:t>
      </w:r>
      <w:r w:rsidRPr="00DA1337">
        <w:rPr>
          <w:rFonts w:ascii="Times New Roman" w:eastAsia="Times New Roman" w:hAnsi="Times New Roman" w:cs="Times New Roman"/>
          <w:sz w:val="20"/>
          <w:szCs w:val="20"/>
        </w:rPr>
        <w:t xml:space="preserve">t of women while incarcerated. </w:t>
      </w:r>
      <w:proofErr w:type="spellStart"/>
      <w:r w:rsidR="00BA70B5" w:rsidRPr="00DA1337">
        <w:rPr>
          <w:rFonts w:ascii="Times New Roman" w:eastAsia="Times New Roman" w:hAnsi="Times New Roman" w:cs="Times New Roman"/>
          <w:sz w:val="20"/>
          <w:szCs w:val="20"/>
        </w:rPr>
        <w:t>Resnik</w:t>
      </w:r>
      <w:proofErr w:type="spellEnd"/>
      <w:r w:rsidR="00BA70B5" w:rsidRPr="00DA1337">
        <w:rPr>
          <w:rFonts w:ascii="Times New Roman" w:eastAsia="Times New Roman" w:hAnsi="Times New Roman" w:cs="Times New Roman"/>
          <w:sz w:val="20"/>
          <w:szCs w:val="20"/>
        </w:rPr>
        <w:t xml:space="preserve">, Ali Harrington, Anna </w:t>
      </w:r>
      <w:proofErr w:type="spellStart"/>
      <w:r w:rsidR="00BA70B5" w:rsidRPr="00DA1337">
        <w:rPr>
          <w:rFonts w:ascii="Times New Roman" w:eastAsia="Times New Roman" w:hAnsi="Times New Roman" w:cs="Times New Roman"/>
          <w:sz w:val="20"/>
          <w:szCs w:val="20"/>
        </w:rPr>
        <w:t>VanCleave</w:t>
      </w:r>
      <w:proofErr w:type="spellEnd"/>
      <w:r w:rsidR="00BA70B5" w:rsidRPr="00DA1337">
        <w:rPr>
          <w:rFonts w:ascii="Times New Roman" w:eastAsia="Times New Roman" w:hAnsi="Times New Roman" w:cs="Times New Roman"/>
          <w:sz w:val="20"/>
          <w:szCs w:val="20"/>
        </w:rPr>
        <w:t xml:space="preserve">, and Molly </w:t>
      </w:r>
      <w:proofErr w:type="spellStart"/>
      <w:r w:rsidR="00BA70B5" w:rsidRPr="00DA1337">
        <w:rPr>
          <w:rFonts w:ascii="Times New Roman" w:eastAsia="Times New Roman" w:hAnsi="Times New Roman" w:cs="Times New Roman"/>
          <w:sz w:val="20"/>
          <w:szCs w:val="20"/>
        </w:rPr>
        <w:t>Petchenik</w:t>
      </w:r>
      <w:proofErr w:type="spellEnd"/>
      <w:r w:rsidR="00BA70B5" w:rsidRPr="00DA1337">
        <w:rPr>
          <w:rFonts w:ascii="Times New Roman" w:eastAsia="Times New Roman" w:hAnsi="Times New Roman" w:cs="Times New Roman"/>
          <w:sz w:val="20"/>
          <w:szCs w:val="20"/>
        </w:rPr>
        <w:t xml:space="preserve"> provided a statement on behalf of the Center </w:t>
      </w:r>
      <w:r w:rsidRPr="00DA1337">
        <w:rPr>
          <w:rFonts w:ascii="Times New Roman" w:eastAsia="Times New Roman" w:hAnsi="Times New Roman" w:cs="Times New Roman"/>
          <w:sz w:val="20"/>
          <w:szCs w:val="20"/>
        </w:rPr>
        <w:t xml:space="preserve">on the </w:t>
      </w:r>
      <w:r w:rsidRPr="006E1070">
        <w:rPr>
          <w:rFonts w:ascii="Times New Roman" w:eastAsia="Times New Roman" w:hAnsi="Times New Roman" w:cs="Times New Roman"/>
          <w:sz w:val="20"/>
          <w:szCs w:val="20"/>
        </w:rPr>
        <w:t>subject of</w:t>
      </w:r>
      <w:r w:rsidR="00BA70B5" w:rsidRPr="006E1070">
        <w:rPr>
          <w:rFonts w:ascii="Times New Roman" w:eastAsia="Times New Roman" w:hAnsi="Times New Roman" w:cs="Times New Roman"/>
          <w:sz w:val="20"/>
          <w:szCs w:val="20"/>
        </w:rPr>
        <w:t xml:space="preserve"> discipline</w:t>
      </w:r>
      <w:r w:rsidRPr="006E1070">
        <w:rPr>
          <w:rFonts w:ascii="Times New Roman" w:eastAsia="Times New Roman" w:hAnsi="Times New Roman" w:cs="Times New Roman"/>
          <w:sz w:val="20"/>
          <w:szCs w:val="20"/>
        </w:rPr>
        <w:t xml:space="preserve"> in prison in which they </w:t>
      </w:r>
      <w:r w:rsidR="00BA70B5" w:rsidRPr="006E1070">
        <w:rPr>
          <w:rFonts w:ascii="Times New Roman" w:eastAsia="Times New Roman" w:hAnsi="Times New Roman" w:cs="Times New Roman"/>
          <w:sz w:val="20"/>
          <w:szCs w:val="20"/>
        </w:rPr>
        <w:t xml:space="preserve">urged the </w:t>
      </w:r>
      <w:r w:rsidR="00BA70B5" w:rsidRPr="0015363F">
        <w:rPr>
          <w:rFonts w:ascii="Times New Roman" w:eastAsia="Times New Roman" w:hAnsi="Times New Roman" w:cs="Times New Roman"/>
          <w:sz w:val="20"/>
          <w:szCs w:val="20"/>
        </w:rPr>
        <w:t>Commission to promote legislation to limit or abolish the use of solitary confinement, as well as new legislation to pla</w:t>
      </w:r>
      <w:r w:rsidRPr="0015363F">
        <w:rPr>
          <w:rFonts w:ascii="Times New Roman" w:eastAsia="Times New Roman" w:hAnsi="Times New Roman" w:cs="Times New Roman"/>
          <w:sz w:val="20"/>
          <w:szCs w:val="20"/>
        </w:rPr>
        <w:t xml:space="preserve">ce </w:t>
      </w:r>
      <w:r w:rsidR="00BA70B5" w:rsidRPr="0015363F">
        <w:rPr>
          <w:rFonts w:ascii="Times New Roman" w:eastAsia="Times New Roman" w:hAnsi="Times New Roman" w:cs="Times New Roman"/>
          <w:sz w:val="20"/>
          <w:szCs w:val="20"/>
        </w:rPr>
        <w:t>fed</w:t>
      </w:r>
      <w:r w:rsidRPr="0015363F">
        <w:rPr>
          <w:rFonts w:ascii="Times New Roman" w:eastAsia="Times New Roman" w:hAnsi="Times New Roman" w:cs="Times New Roman"/>
          <w:sz w:val="20"/>
          <w:szCs w:val="20"/>
        </w:rPr>
        <w:t>eral prisoners within 75 miles of their homes</w:t>
      </w:r>
      <w:r w:rsidR="00BA70B5" w:rsidRPr="0015363F">
        <w:rPr>
          <w:rFonts w:ascii="Times New Roman" w:eastAsia="Times New Roman" w:hAnsi="Times New Roman" w:cs="Times New Roman"/>
          <w:sz w:val="20"/>
          <w:szCs w:val="20"/>
        </w:rPr>
        <w:t xml:space="preserve"> and to create a National In</w:t>
      </w:r>
      <w:r w:rsidRPr="0015363F">
        <w:rPr>
          <w:rFonts w:ascii="Times New Roman" w:eastAsia="Times New Roman" w:hAnsi="Times New Roman" w:cs="Times New Roman"/>
          <w:sz w:val="20"/>
          <w:szCs w:val="20"/>
        </w:rPr>
        <w:t xml:space="preserve">stitute on Women in Detention. In August 2018, </w:t>
      </w:r>
      <w:proofErr w:type="spellStart"/>
      <w:r w:rsidRPr="0015363F">
        <w:rPr>
          <w:rFonts w:ascii="Times New Roman" w:eastAsia="Times New Roman" w:hAnsi="Times New Roman" w:cs="Times New Roman"/>
          <w:sz w:val="20"/>
          <w:szCs w:val="20"/>
        </w:rPr>
        <w:t>Resnik</w:t>
      </w:r>
      <w:proofErr w:type="spellEnd"/>
      <w:r w:rsidRPr="0015363F">
        <w:rPr>
          <w:rFonts w:ascii="Times New Roman" w:eastAsia="Times New Roman" w:hAnsi="Times New Roman" w:cs="Times New Roman"/>
          <w:sz w:val="20"/>
          <w:szCs w:val="20"/>
        </w:rPr>
        <w:t xml:space="preserve">, Harrington, and </w:t>
      </w:r>
      <w:proofErr w:type="spellStart"/>
      <w:r w:rsidRPr="0015363F">
        <w:rPr>
          <w:rFonts w:ascii="Times New Roman" w:eastAsia="Times New Roman" w:hAnsi="Times New Roman" w:cs="Times New Roman"/>
          <w:sz w:val="20"/>
          <w:szCs w:val="20"/>
        </w:rPr>
        <w:t>VanCleave</w:t>
      </w:r>
      <w:proofErr w:type="spellEnd"/>
      <w:r w:rsidRPr="0015363F">
        <w:rPr>
          <w:rFonts w:ascii="Times New Roman" w:eastAsia="Times New Roman" w:hAnsi="Times New Roman" w:cs="Times New Roman"/>
          <w:sz w:val="20"/>
          <w:szCs w:val="20"/>
        </w:rPr>
        <w:t xml:space="preserve"> submitted comments on New York’s proposed regulations on solitary confinement. T</w:t>
      </w:r>
      <w:r w:rsidR="00BA70B5" w:rsidRPr="0015363F">
        <w:rPr>
          <w:rFonts w:ascii="Times New Roman" w:eastAsia="Times New Roman" w:hAnsi="Times New Roman" w:cs="Times New Roman"/>
          <w:sz w:val="20"/>
          <w:szCs w:val="20"/>
        </w:rPr>
        <w:t>he statement raised concerns that the proposed regulations did not sufficiently limit the grounds on which individuals could be placed in solitary and included too little</w:t>
      </w:r>
      <w:r w:rsidR="0070206E">
        <w:rPr>
          <w:rFonts w:ascii="Times New Roman" w:eastAsia="Times New Roman" w:hAnsi="Times New Roman" w:cs="Times New Roman"/>
          <w:sz w:val="20"/>
          <w:szCs w:val="20"/>
        </w:rPr>
        <w:t xml:space="preserve"> oversight over implementation.</w:t>
      </w:r>
    </w:p>
    <w:p w14:paraId="288324F4" w14:textId="77777777" w:rsidR="0070206E" w:rsidRPr="0070206E" w:rsidRDefault="0070206E" w:rsidP="00B41104">
      <w:pPr>
        <w:spacing w:after="0" w:line="240" w:lineRule="auto"/>
        <w:rPr>
          <w:rFonts w:ascii="Times New Roman" w:eastAsia="Times New Roman" w:hAnsi="Times New Roman" w:cs="Times New Roman"/>
          <w:sz w:val="20"/>
          <w:szCs w:val="20"/>
        </w:rPr>
      </w:pPr>
    </w:p>
    <w:p w14:paraId="5A3B8C10" w14:textId="05877567" w:rsidR="0070206E" w:rsidRDefault="00847D66" w:rsidP="00B41104">
      <w:pPr>
        <w:shd w:val="clear" w:color="auto" w:fill="FFFFFF"/>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This semester, </w:t>
      </w:r>
      <w:r w:rsidR="0070206E" w:rsidRPr="00570E77">
        <w:rPr>
          <w:rFonts w:ascii="Times New Roman" w:hAnsi="Times New Roman" w:cs="Times New Roman"/>
          <w:b/>
          <w:color w:val="000000"/>
          <w:sz w:val="20"/>
          <w:szCs w:val="20"/>
          <w:shd w:val="clear" w:color="auto" w:fill="FFFFFF"/>
        </w:rPr>
        <w:t xml:space="preserve">Susan </w:t>
      </w:r>
      <w:proofErr w:type="spellStart"/>
      <w:r w:rsidR="0070206E" w:rsidRPr="00570E77">
        <w:rPr>
          <w:rFonts w:ascii="Times New Roman" w:hAnsi="Times New Roman" w:cs="Times New Roman"/>
          <w:b/>
          <w:color w:val="000000"/>
          <w:sz w:val="20"/>
          <w:szCs w:val="20"/>
          <w:shd w:val="clear" w:color="auto" w:fill="FFFFFF"/>
        </w:rPr>
        <w:t>Bandes</w:t>
      </w:r>
      <w:proofErr w:type="spellEnd"/>
      <w:r w:rsidR="0070206E" w:rsidRPr="00570E77">
        <w:rPr>
          <w:rFonts w:ascii="Times New Roman" w:hAnsi="Times New Roman" w:cs="Times New Roman"/>
          <w:b/>
          <w:color w:val="000000"/>
          <w:sz w:val="20"/>
          <w:szCs w:val="20"/>
          <w:shd w:val="clear" w:color="auto" w:fill="FFFFFF"/>
        </w:rPr>
        <w:t xml:space="preserve"> (DePaul University College of Law)</w:t>
      </w:r>
      <w:r w:rsidR="0070206E" w:rsidRPr="00570E77">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is enjoying her stint as </w:t>
      </w:r>
      <w:r w:rsidR="0070206E" w:rsidRPr="00570E77">
        <w:rPr>
          <w:rFonts w:ascii="Times New Roman" w:hAnsi="Times New Roman" w:cs="Times New Roman"/>
          <w:color w:val="000000"/>
          <w:sz w:val="20"/>
          <w:szCs w:val="20"/>
          <w:shd w:val="clear" w:color="auto" w:fill="FFFFFF"/>
        </w:rPr>
        <w:t>a visiting professor at Brooklyn Law School</w:t>
      </w:r>
      <w:r>
        <w:rPr>
          <w:rFonts w:ascii="Times New Roman" w:hAnsi="Times New Roman" w:cs="Times New Roman"/>
          <w:color w:val="000000"/>
          <w:sz w:val="20"/>
          <w:szCs w:val="20"/>
          <w:shd w:val="clear" w:color="auto" w:fill="FFFFFF"/>
        </w:rPr>
        <w:t>, where she teaches</w:t>
      </w:r>
      <w:r w:rsidR="0070206E" w:rsidRPr="00570E77">
        <w:rPr>
          <w:rFonts w:ascii="Times New Roman" w:hAnsi="Times New Roman" w:cs="Times New Roman"/>
          <w:color w:val="000000"/>
          <w:sz w:val="20"/>
          <w:szCs w:val="20"/>
          <w:shd w:val="clear" w:color="auto" w:fill="FFFFFF"/>
        </w:rPr>
        <w:t xml:space="preserve"> Criminal Procedure and Law and Emotion. Susan is co-editing the </w:t>
      </w:r>
      <w:r w:rsidR="0070206E" w:rsidRPr="00570E77">
        <w:rPr>
          <w:rFonts w:ascii="Times New Roman" w:hAnsi="Times New Roman" w:cs="Times New Roman"/>
          <w:smallCaps/>
          <w:color w:val="000000"/>
          <w:sz w:val="20"/>
          <w:szCs w:val="20"/>
          <w:shd w:val="clear" w:color="auto" w:fill="FFFFFF"/>
        </w:rPr>
        <w:t>Edward Elgar Research Handbook on Law and Emotion</w:t>
      </w:r>
      <w:r w:rsidR="0070206E" w:rsidRPr="00570E77">
        <w:rPr>
          <w:rFonts w:ascii="Times New Roman" w:hAnsi="Times New Roman" w:cs="Times New Roman"/>
          <w:color w:val="000000"/>
          <w:sz w:val="20"/>
          <w:szCs w:val="20"/>
          <w:shd w:val="clear" w:color="auto" w:fill="FFFFFF"/>
        </w:rPr>
        <w:t xml:space="preserve"> with Jody </w:t>
      </w:r>
      <w:proofErr w:type="spellStart"/>
      <w:r w:rsidR="0070206E" w:rsidRPr="00570E77">
        <w:rPr>
          <w:rFonts w:ascii="Times New Roman" w:hAnsi="Times New Roman" w:cs="Times New Roman"/>
          <w:color w:val="000000"/>
          <w:sz w:val="20"/>
          <w:szCs w:val="20"/>
          <w:shd w:val="clear" w:color="auto" w:fill="FFFFFF"/>
        </w:rPr>
        <w:t>Lynee</w:t>
      </w:r>
      <w:proofErr w:type="spellEnd"/>
      <w:r w:rsidR="0070206E" w:rsidRPr="00570E77">
        <w:rPr>
          <w:rFonts w:ascii="Times New Roman" w:hAnsi="Times New Roman" w:cs="Times New Roman"/>
          <w:color w:val="000000"/>
          <w:sz w:val="20"/>
          <w:szCs w:val="20"/>
          <w:shd w:val="clear" w:color="auto" w:fill="FFFFFF"/>
        </w:rPr>
        <w:t xml:space="preserve"> Madeira, Kathryn Temple, and Emily Kidd White. Susan’s chapter in the volume is entitled </w:t>
      </w:r>
      <w:hyperlink r:id="rId10" w:history="1">
        <w:r w:rsidR="0070206E" w:rsidRPr="00847D66">
          <w:rPr>
            <w:rStyle w:val="Hyperlink"/>
            <w:rFonts w:ascii="Times New Roman" w:hAnsi="Times New Roman" w:cs="Times New Roman"/>
            <w:i/>
            <w:sz w:val="20"/>
            <w:szCs w:val="20"/>
            <w:shd w:val="clear" w:color="auto" w:fill="FFFFFF"/>
          </w:rPr>
          <w:t>Closure in the Criminal Courtroom: The Birth and Strange Career of an Emotion</w:t>
        </w:r>
      </w:hyperlink>
      <w:r w:rsidR="0070206E" w:rsidRPr="00570E77">
        <w:rPr>
          <w:rFonts w:ascii="Times New Roman" w:hAnsi="Times New Roman" w:cs="Times New Roman"/>
          <w:color w:val="000000"/>
          <w:sz w:val="20"/>
          <w:szCs w:val="20"/>
          <w:shd w:val="clear" w:color="auto" w:fill="FFFFFF"/>
        </w:rPr>
        <w:t xml:space="preserve">. Susan also has a chapter entitled </w:t>
      </w:r>
      <w:r w:rsidR="0070206E" w:rsidRPr="00570E77">
        <w:rPr>
          <w:rFonts w:ascii="Times New Roman" w:hAnsi="Times New Roman" w:cs="Times New Roman"/>
          <w:i/>
          <w:color w:val="000000"/>
          <w:sz w:val="20"/>
          <w:szCs w:val="20"/>
          <w:shd w:val="clear" w:color="auto" w:fill="FFFFFF"/>
        </w:rPr>
        <w:t xml:space="preserve">Remorse and </w:t>
      </w:r>
      <w:proofErr w:type="gramStart"/>
      <w:r w:rsidR="0070206E" w:rsidRPr="00570E77">
        <w:rPr>
          <w:rFonts w:ascii="Times New Roman" w:hAnsi="Times New Roman" w:cs="Times New Roman"/>
          <w:i/>
          <w:color w:val="000000"/>
          <w:sz w:val="20"/>
          <w:szCs w:val="20"/>
          <w:shd w:val="clear" w:color="auto" w:fill="FFFFFF"/>
        </w:rPr>
        <w:t>Judging</w:t>
      </w:r>
      <w:proofErr w:type="gramEnd"/>
      <w:r w:rsidR="0070206E" w:rsidRPr="00570E77">
        <w:rPr>
          <w:rFonts w:ascii="Times New Roman" w:hAnsi="Times New Roman" w:cs="Times New Roman"/>
          <w:color w:val="000000"/>
          <w:sz w:val="20"/>
          <w:szCs w:val="20"/>
          <w:shd w:val="clear" w:color="auto" w:fill="FFFFFF"/>
        </w:rPr>
        <w:t xml:space="preserve"> in the forthcoming anthology </w:t>
      </w:r>
      <w:r w:rsidR="0070206E" w:rsidRPr="00570E77">
        <w:rPr>
          <w:rFonts w:ascii="Times New Roman" w:hAnsi="Times New Roman" w:cs="Times New Roman"/>
          <w:smallCaps/>
          <w:color w:val="000000"/>
          <w:sz w:val="20"/>
          <w:szCs w:val="20"/>
          <w:shd w:val="clear" w:color="auto" w:fill="FFFFFF"/>
        </w:rPr>
        <w:t>Remorse and Criminal Justice</w:t>
      </w:r>
      <w:r w:rsidR="0070206E" w:rsidRPr="00570E77">
        <w:rPr>
          <w:rFonts w:ascii="Times New Roman" w:hAnsi="Times New Roman" w:cs="Times New Roman"/>
          <w:color w:val="000000"/>
          <w:sz w:val="20"/>
          <w:szCs w:val="20"/>
          <w:shd w:val="clear" w:color="auto" w:fill="FFFFFF"/>
        </w:rPr>
        <w:t xml:space="preserve"> (Routledge 2020), edited by Michael </w:t>
      </w:r>
      <w:proofErr w:type="spellStart"/>
      <w:r w:rsidR="0070206E" w:rsidRPr="00570E77">
        <w:rPr>
          <w:rFonts w:ascii="Times New Roman" w:hAnsi="Times New Roman" w:cs="Times New Roman"/>
          <w:color w:val="000000"/>
          <w:sz w:val="20"/>
          <w:szCs w:val="20"/>
          <w:shd w:val="clear" w:color="auto" w:fill="FFFFFF"/>
        </w:rPr>
        <w:t>Proeve</w:t>
      </w:r>
      <w:proofErr w:type="spellEnd"/>
      <w:r w:rsidR="0070206E" w:rsidRPr="00570E77">
        <w:rPr>
          <w:rFonts w:ascii="Times New Roman" w:hAnsi="Times New Roman" w:cs="Times New Roman"/>
          <w:color w:val="000000"/>
          <w:sz w:val="20"/>
          <w:szCs w:val="20"/>
          <w:shd w:val="clear" w:color="auto" w:fill="FFFFFF"/>
        </w:rPr>
        <w:t xml:space="preserve">, Kate </w:t>
      </w:r>
      <w:proofErr w:type="spellStart"/>
      <w:r w:rsidR="0070206E" w:rsidRPr="00570E77">
        <w:rPr>
          <w:rFonts w:ascii="Times New Roman" w:hAnsi="Times New Roman" w:cs="Times New Roman"/>
          <w:color w:val="000000"/>
          <w:sz w:val="20"/>
          <w:szCs w:val="20"/>
          <w:shd w:val="clear" w:color="auto" w:fill="FFFFFF"/>
        </w:rPr>
        <w:t>Rossmanith</w:t>
      </w:r>
      <w:proofErr w:type="spellEnd"/>
      <w:r w:rsidR="0070206E" w:rsidRPr="00570E77">
        <w:rPr>
          <w:rFonts w:ascii="Times New Roman" w:hAnsi="Times New Roman" w:cs="Times New Roman"/>
          <w:color w:val="000000"/>
          <w:sz w:val="20"/>
          <w:szCs w:val="20"/>
          <w:shd w:val="clear" w:color="auto" w:fill="FFFFFF"/>
        </w:rPr>
        <w:t xml:space="preserve">, Steven Tudor, and Richard </w:t>
      </w:r>
      <w:proofErr w:type="spellStart"/>
      <w:r w:rsidR="0070206E" w:rsidRPr="00570E77">
        <w:rPr>
          <w:rFonts w:ascii="Times New Roman" w:hAnsi="Times New Roman" w:cs="Times New Roman"/>
          <w:color w:val="000000"/>
          <w:sz w:val="20"/>
          <w:szCs w:val="20"/>
          <w:shd w:val="clear" w:color="auto" w:fill="FFFFFF"/>
        </w:rPr>
        <w:t>Weissman</w:t>
      </w:r>
      <w:proofErr w:type="spellEnd"/>
      <w:r w:rsidR="0070206E" w:rsidRPr="00570E77">
        <w:rPr>
          <w:rFonts w:ascii="Times New Roman" w:hAnsi="Times New Roman" w:cs="Times New Roman"/>
          <w:color w:val="000000"/>
          <w:sz w:val="20"/>
          <w:szCs w:val="20"/>
          <w:shd w:val="clear" w:color="auto" w:fill="FFFFFF"/>
        </w:rPr>
        <w:t xml:space="preserve">. In November, Susan will </w:t>
      </w:r>
      <w:r>
        <w:rPr>
          <w:rFonts w:ascii="Times New Roman" w:hAnsi="Times New Roman" w:cs="Times New Roman"/>
          <w:color w:val="000000"/>
          <w:sz w:val="20"/>
          <w:szCs w:val="20"/>
          <w:shd w:val="clear" w:color="auto" w:fill="FFFFFF"/>
        </w:rPr>
        <w:t>present</w:t>
      </w:r>
      <w:r w:rsidR="0070206E" w:rsidRPr="00570E77">
        <w:rPr>
          <w:rFonts w:ascii="Times New Roman" w:hAnsi="Times New Roman" w:cs="Times New Roman"/>
          <w:color w:val="000000"/>
          <w:sz w:val="20"/>
          <w:szCs w:val="20"/>
          <w:shd w:val="clear" w:color="auto" w:fill="FFFFFF"/>
        </w:rPr>
        <w:t xml:space="preserve"> on remorse and criminal justice at the Virginia Capital Defense Workshop. In </w:t>
      </w:r>
      <w:proofErr w:type="gramStart"/>
      <w:r w:rsidR="0070206E" w:rsidRPr="00570E77">
        <w:rPr>
          <w:rFonts w:ascii="Times New Roman" w:hAnsi="Times New Roman" w:cs="Times New Roman"/>
          <w:color w:val="000000"/>
          <w:sz w:val="20"/>
          <w:szCs w:val="20"/>
          <w:shd w:val="clear" w:color="auto" w:fill="FFFFFF"/>
        </w:rPr>
        <w:t>Spring</w:t>
      </w:r>
      <w:proofErr w:type="gramEnd"/>
      <w:r w:rsidR="0070206E" w:rsidRPr="00570E77">
        <w:rPr>
          <w:rFonts w:ascii="Times New Roman" w:hAnsi="Times New Roman" w:cs="Times New Roman"/>
          <w:color w:val="000000"/>
          <w:sz w:val="20"/>
          <w:szCs w:val="20"/>
          <w:shd w:val="clear" w:color="auto" w:fill="FFFFFF"/>
        </w:rPr>
        <w:t xml:space="preserve"> 2020, Susan will teach a short course on Law and Emotion at the University of Miami Law School. Susan, with Lynette Chua, is co-</w:t>
      </w:r>
      <w:proofErr w:type="spellStart"/>
      <w:r w:rsidR="0070206E" w:rsidRPr="00570E77">
        <w:rPr>
          <w:rFonts w:ascii="Times New Roman" w:hAnsi="Times New Roman" w:cs="Times New Roman"/>
          <w:color w:val="000000"/>
          <w:sz w:val="20"/>
          <w:szCs w:val="20"/>
          <w:shd w:val="clear" w:color="auto" w:fill="FFFFFF"/>
        </w:rPr>
        <w:t>convenor</w:t>
      </w:r>
      <w:proofErr w:type="spellEnd"/>
      <w:r w:rsidR="0070206E" w:rsidRPr="00570E77">
        <w:rPr>
          <w:rFonts w:ascii="Times New Roman" w:hAnsi="Times New Roman" w:cs="Times New Roman"/>
          <w:color w:val="000000"/>
          <w:sz w:val="20"/>
          <w:szCs w:val="20"/>
          <w:shd w:val="clear" w:color="auto" w:fill="FFFFFF"/>
        </w:rPr>
        <w:t xml:space="preserve"> of the Law and Emotion CRN at the Law and Society Association. The CRN will sponsor a series of panels at the 2020 Law and </w:t>
      </w:r>
      <w:r w:rsidR="0070206E" w:rsidRPr="00570E77">
        <w:rPr>
          <w:rFonts w:ascii="Times New Roman" w:hAnsi="Times New Roman" w:cs="Times New Roman"/>
          <w:color w:val="000000"/>
          <w:sz w:val="20"/>
          <w:szCs w:val="20"/>
          <w:shd w:val="clear" w:color="auto" w:fill="FFFFFF"/>
        </w:rPr>
        <w:t>Society conference, many of which will explore criminal justice-related issues.</w:t>
      </w:r>
    </w:p>
    <w:p w14:paraId="38AF99DB" w14:textId="77777777" w:rsidR="00B41104" w:rsidRPr="0070206E" w:rsidRDefault="00B41104" w:rsidP="00B41104">
      <w:pPr>
        <w:shd w:val="clear" w:color="auto" w:fill="FFFFFF"/>
        <w:spacing w:after="0" w:line="240" w:lineRule="auto"/>
        <w:rPr>
          <w:rFonts w:ascii="Times New Roman" w:hAnsi="Times New Roman" w:cs="Times New Roman"/>
          <w:color w:val="000000"/>
          <w:sz w:val="20"/>
          <w:szCs w:val="20"/>
          <w:shd w:val="clear" w:color="auto" w:fill="FFFFFF"/>
        </w:rPr>
      </w:pPr>
    </w:p>
    <w:p w14:paraId="0AAC6ADE" w14:textId="24BF21CA" w:rsidR="002D3985" w:rsidRDefault="00C01E94" w:rsidP="00B41104">
      <w:pPr>
        <w:shd w:val="clear" w:color="auto" w:fill="FFFFFF"/>
        <w:spacing w:after="0" w:line="240" w:lineRule="auto"/>
        <w:rPr>
          <w:rFonts w:ascii="Times New Roman" w:hAnsi="Times New Roman" w:cs="Times New Roman"/>
          <w:color w:val="222222"/>
          <w:sz w:val="20"/>
          <w:szCs w:val="20"/>
          <w:shd w:val="clear" w:color="auto" w:fill="FFFFFF"/>
        </w:rPr>
      </w:pPr>
      <w:proofErr w:type="spellStart"/>
      <w:r>
        <w:rPr>
          <w:rFonts w:ascii="Times New Roman" w:hAnsi="Times New Roman" w:cs="Times New Roman"/>
          <w:b/>
          <w:color w:val="222222"/>
          <w:sz w:val="20"/>
          <w:szCs w:val="20"/>
          <w:shd w:val="clear" w:color="auto" w:fill="FFFFFF"/>
        </w:rPr>
        <w:t>Shima</w:t>
      </w:r>
      <w:proofErr w:type="spellEnd"/>
      <w:r>
        <w:rPr>
          <w:rFonts w:ascii="Times New Roman" w:hAnsi="Times New Roman" w:cs="Times New Roman"/>
          <w:b/>
          <w:color w:val="222222"/>
          <w:sz w:val="20"/>
          <w:szCs w:val="20"/>
          <w:shd w:val="clear" w:color="auto" w:fill="FFFFFF"/>
        </w:rPr>
        <w:t xml:space="preserve"> </w:t>
      </w:r>
      <w:proofErr w:type="spellStart"/>
      <w:r>
        <w:rPr>
          <w:rFonts w:ascii="Times New Roman" w:hAnsi="Times New Roman" w:cs="Times New Roman"/>
          <w:b/>
          <w:color w:val="222222"/>
          <w:sz w:val="20"/>
          <w:szCs w:val="20"/>
          <w:shd w:val="clear" w:color="auto" w:fill="FFFFFF"/>
        </w:rPr>
        <w:t>Baradaran</w:t>
      </w:r>
      <w:proofErr w:type="spellEnd"/>
      <w:r>
        <w:rPr>
          <w:rFonts w:ascii="Times New Roman" w:hAnsi="Times New Roman" w:cs="Times New Roman"/>
          <w:b/>
          <w:color w:val="222222"/>
          <w:sz w:val="20"/>
          <w:szCs w:val="20"/>
          <w:shd w:val="clear" w:color="auto" w:fill="FFFFFF"/>
        </w:rPr>
        <w:t xml:space="preserve"> Baughman (</w:t>
      </w:r>
      <w:r w:rsidR="002D3985" w:rsidRPr="0015363F">
        <w:rPr>
          <w:rFonts w:ascii="Times New Roman" w:hAnsi="Times New Roman" w:cs="Times New Roman"/>
          <w:b/>
          <w:color w:val="222222"/>
          <w:sz w:val="20"/>
          <w:szCs w:val="20"/>
          <w:shd w:val="clear" w:color="auto" w:fill="FFFFFF"/>
        </w:rPr>
        <w:t>University of Utah Law School</w:t>
      </w:r>
      <w:r>
        <w:rPr>
          <w:rFonts w:ascii="Times New Roman" w:hAnsi="Times New Roman" w:cs="Times New Roman"/>
          <w:b/>
          <w:color w:val="222222"/>
          <w:sz w:val="20"/>
          <w:szCs w:val="20"/>
          <w:shd w:val="clear" w:color="auto" w:fill="FFFFFF"/>
        </w:rPr>
        <w:t>)</w:t>
      </w:r>
      <w:r w:rsidR="002D3985" w:rsidRPr="0015363F">
        <w:rPr>
          <w:rFonts w:ascii="Times New Roman" w:hAnsi="Times New Roman" w:cs="Times New Roman"/>
          <w:color w:val="222222"/>
          <w:sz w:val="20"/>
          <w:szCs w:val="20"/>
          <w:shd w:val="clear" w:color="auto" w:fill="FFFFFF"/>
        </w:rPr>
        <w:t xml:space="preserve"> is still serving her term as Presidential Schol</w:t>
      </w:r>
      <w:r w:rsidR="00847D66">
        <w:rPr>
          <w:rFonts w:ascii="Times New Roman" w:hAnsi="Times New Roman" w:cs="Times New Roman"/>
          <w:color w:val="222222"/>
          <w:sz w:val="20"/>
          <w:szCs w:val="20"/>
          <w:shd w:val="clear" w:color="auto" w:fill="FFFFFF"/>
        </w:rPr>
        <w:t>ar at the University of Utah. She</w:t>
      </w:r>
      <w:r w:rsidR="002D3985" w:rsidRPr="0015363F">
        <w:rPr>
          <w:rFonts w:ascii="Times New Roman" w:hAnsi="Times New Roman" w:cs="Times New Roman"/>
          <w:color w:val="222222"/>
          <w:sz w:val="20"/>
          <w:szCs w:val="20"/>
          <w:shd w:val="clear" w:color="auto" w:fill="FFFFFF"/>
        </w:rPr>
        <w:t xml:space="preserve"> reports the following new articles: </w:t>
      </w:r>
      <w:hyperlink r:id="rId11" w:tgtFrame="_blank" w:history="1">
        <w:r w:rsidR="002D3985" w:rsidRPr="0015363F">
          <w:rPr>
            <w:rStyle w:val="Hyperlink"/>
            <w:rFonts w:ascii="Times New Roman" w:hAnsi="Times New Roman" w:cs="Times New Roman"/>
            <w:i/>
            <w:iCs/>
            <w:color w:val="1155CC"/>
            <w:sz w:val="20"/>
            <w:szCs w:val="20"/>
            <w:shd w:val="clear" w:color="auto" w:fill="FFFFFF"/>
          </w:rPr>
          <w:t>Dividing Bail Reform</w:t>
        </w:r>
      </w:hyperlink>
      <w:r w:rsidR="002D3985" w:rsidRPr="0015363F">
        <w:rPr>
          <w:rFonts w:ascii="Times New Roman" w:hAnsi="Times New Roman" w:cs="Times New Roman"/>
          <w:i/>
          <w:iCs/>
          <w:color w:val="222222"/>
          <w:sz w:val="20"/>
          <w:szCs w:val="20"/>
          <w:shd w:val="clear" w:color="auto" w:fill="FFFFFF"/>
        </w:rPr>
        <w:t> </w:t>
      </w:r>
      <w:r w:rsidR="002D3985" w:rsidRPr="0015363F">
        <w:rPr>
          <w:rFonts w:ascii="Times New Roman" w:hAnsi="Times New Roman" w:cs="Times New Roman"/>
          <w:color w:val="222222"/>
          <w:sz w:val="20"/>
          <w:szCs w:val="20"/>
          <w:shd w:val="clear" w:color="auto" w:fill="FFFFFF"/>
        </w:rPr>
        <w:t>(forthcoming Iowa Law Review 2019)</w:t>
      </w:r>
      <w:r w:rsidR="003E5766" w:rsidRPr="0015363F">
        <w:rPr>
          <w:rFonts w:ascii="Times New Roman" w:hAnsi="Times New Roman" w:cs="Times New Roman"/>
          <w:color w:val="222222"/>
          <w:sz w:val="20"/>
          <w:szCs w:val="20"/>
          <w:shd w:val="clear" w:color="auto" w:fill="FFFFFF"/>
        </w:rPr>
        <w:t>, and</w:t>
      </w:r>
      <w:r w:rsidR="002D3985" w:rsidRPr="0015363F">
        <w:rPr>
          <w:rFonts w:ascii="Times New Roman" w:hAnsi="Times New Roman" w:cs="Times New Roman"/>
          <w:color w:val="222222"/>
          <w:sz w:val="20"/>
          <w:szCs w:val="20"/>
          <w:shd w:val="clear" w:color="auto" w:fill="FFFFFF"/>
        </w:rPr>
        <w:t> </w:t>
      </w:r>
      <w:hyperlink r:id="rId12" w:tgtFrame="_blank" w:history="1">
        <w:r w:rsidR="002D3985" w:rsidRPr="0015363F">
          <w:rPr>
            <w:rStyle w:val="Hyperlink"/>
            <w:rFonts w:ascii="Times New Roman" w:hAnsi="Times New Roman" w:cs="Times New Roman"/>
            <w:i/>
            <w:iCs/>
            <w:color w:val="1155CC"/>
            <w:sz w:val="20"/>
            <w:szCs w:val="20"/>
            <w:shd w:val="clear" w:color="auto" w:fill="FFFFFF"/>
          </w:rPr>
          <w:t>Race and Class: A Randomized Experiment with Prosecutors </w:t>
        </w:r>
      </w:hyperlink>
      <w:r w:rsidR="002D3985" w:rsidRPr="0015363F">
        <w:rPr>
          <w:rFonts w:ascii="Times New Roman" w:hAnsi="Times New Roman" w:cs="Times New Roman"/>
          <w:color w:val="222222"/>
          <w:sz w:val="20"/>
          <w:szCs w:val="20"/>
          <w:shd w:val="clear" w:color="auto" w:fill="FFFFFF"/>
        </w:rPr>
        <w:t xml:space="preserve"> (forthcoming JELS 2019) (coauthored </w:t>
      </w:r>
      <w:r w:rsidR="003E5766" w:rsidRPr="0015363F">
        <w:rPr>
          <w:rFonts w:ascii="Times New Roman" w:hAnsi="Times New Roman" w:cs="Times New Roman"/>
          <w:color w:val="222222"/>
          <w:sz w:val="20"/>
          <w:szCs w:val="20"/>
          <w:shd w:val="clear" w:color="auto" w:fill="FFFFFF"/>
        </w:rPr>
        <w:t>with Christopher T. Robertson and Megan S. Wright</w:t>
      </w:r>
      <w:r w:rsidR="002D3985" w:rsidRPr="0015363F">
        <w:rPr>
          <w:rFonts w:ascii="Times New Roman" w:hAnsi="Times New Roman" w:cs="Times New Roman"/>
          <w:color w:val="222222"/>
          <w:sz w:val="20"/>
          <w:szCs w:val="20"/>
          <w:shd w:val="clear" w:color="auto" w:fill="FFFFFF"/>
        </w:rPr>
        <w:t>).</w:t>
      </w:r>
    </w:p>
    <w:p w14:paraId="53800A50" w14:textId="77777777" w:rsidR="00B41104" w:rsidRDefault="00B41104" w:rsidP="00B41104">
      <w:pPr>
        <w:shd w:val="clear" w:color="auto" w:fill="FFFFFF"/>
        <w:spacing w:after="0" w:line="240" w:lineRule="auto"/>
        <w:rPr>
          <w:rFonts w:ascii="Times New Roman" w:hAnsi="Times New Roman" w:cs="Times New Roman"/>
          <w:color w:val="222222"/>
          <w:sz w:val="20"/>
          <w:szCs w:val="20"/>
          <w:shd w:val="clear" w:color="auto" w:fill="FFFFFF"/>
        </w:rPr>
      </w:pPr>
    </w:p>
    <w:p w14:paraId="674CC5D0" w14:textId="4B164220" w:rsidR="00673A1B" w:rsidRDefault="00673A1B" w:rsidP="00B41104">
      <w:pPr>
        <w:shd w:val="clear" w:color="auto" w:fill="FFFFFF"/>
        <w:spacing w:after="0" w:line="240" w:lineRule="auto"/>
        <w:rPr>
          <w:rFonts w:ascii="Times New Roman" w:eastAsia="Times New Roman" w:hAnsi="Times New Roman" w:cs="Times New Roman"/>
          <w:color w:val="000000"/>
          <w:sz w:val="20"/>
          <w:szCs w:val="20"/>
        </w:rPr>
      </w:pPr>
      <w:r w:rsidRPr="009C6A72">
        <w:rPr>
          <w:rFonts w:ascii="Times New Roman" w:eastAsia="Times New Roman" w:hAnsi="Times New Roman" w:cs="Times New Roman"/>
          <w:b/>
          <w:color w:val="000000"/>
          <w:sz w:val="20"/>
          <w:szCs w:val="20"/>
        </w:rPr>
        <w:t xml:space="preserve">Rachel E. </w:t>
      </w:r>
      <w:proofErr w:type="spellStart"/>
      <w:r w:rsidRPr="009C6A72">
        <w:rPr>
          <w:rFonts w:ascii="Times New Roman" w:eastAsia="Times New Roman" w:hAnsi="Times New Roman" w:cs="Times New Roman"/>
          <w:b/>
          <w:color w:val="000000"/>
          <w:sz w:val="20"/>
          <w:szCs w:val="20"/>
        </w:rPr>
        <w:t>Barkow</w:t>
      </w:r>
      <w:proofErr w:type="spellEnd"/>
      <w:r w:rsidRPr="009C6A72">
        <w:rPr>
          <w:rFonts w:ascii="Times New Roman" w:eastAsia="Times New Roman" w:hAnsi="Times New Roman" w:cs="Times New Roman"/>
          <w:b/>
          <w:color w:val="000000"/>
          <w:sz w:val="20"/>
          <w:szCs w:val="20"/>
        </w:rPr>
        <w:t xml:space="preserve"> (NYU School of Law)</w:t>
      </w:r>
      <w:r w:rsidRPr="009C6A72">
        <w:rPr>
          <w:rFonts w:ascii="Times New Roman" w:eastAsia="Times New Roman" w:hAnsi="Times New Roman" w:cs="Times New Roman"/>
          <w:color w:val="000000"/>
          <w:sz w:val="20"/>
          <w:szCs w:val="20"/>
        </w:rPr>
        <w:t xml:space="preserve"> was elected to the American Academy of Arts and Sciences. She announces the following publications: </w:t>
      </w:r>
      <w:r w:rsidRPr="009C6A72">
        <w:rPr>
          <w:rFonts w:ascii="Times New Roman" w:eastAsia="Times New Roman" w:hAnsi="Times New Roman" w:cs="Times New Roman"/>
          <w:i/>
          <w:iCs/>
          <w:color w:val="000000"/>
          <w:sz w:val="20"/>
          <w:szCs w:val="20"/>
        </w:rPr>
        <w:t>Categorical Mistakes: The Framework of the Armed Career Criminal Act and Mandatory Minimum Sentencing</w:t>
      </w:r>
      <w:r w:rsidRPr="009C6A72">
        <w:rPr>
          <w:rFonts w:ascii="Times New Roman" w:eastAsia="Times New Roman" w:hAnsi="Times New Roman" w:cs="Times New Roman"/>
          <w:color w:val="000000"/>
          <w:sz w:val="20"/>
          <w:szCs w:val="20"/>
        </w:rPr>
        <w:t>, </w:t>
      </w:r>
      <w:proofErr w:type="spellStart"/>
      <w:r w:rsidRPr="009C6A72">
        <w:rPr>
          <w:rFonts w:ascii="Times New Roman" w:eastAsia="Times New Roman" w:hAnsi="Times New Roman" w:cs="Times New Roman"/>
          <w:smallCaps/>
          <w:color w:val="000000"/>
          <w:sz w:val="20"/>
          <w:szCs w:val="20"/>
        </w:rPr>
        <w:t>Harv</w:t>
      </w:r>
      <w:proofErr w:type="spellEnd"/>
      <w:r w:rsidRPr="009C6A72">
        <w:rPr>
          <w:rFonts w:ascii="Times New Roman" w:eastAsia="Times New Roman" w:hAnsi="Times New Roman" w:cs="Times New Roman"/>
          <w:smallCaps/>
          <w:color w:val="000000"/>
          <w:sz w:val="20"/>
          <w:szCs w:val="20"/>
        </w:rPr>
        <w:t>. L. Rev</w:t>
      </w:r>
      <w:r w:rsidRPr="009C6A72">
        <w:rPr>
          <w:rFonts w:ascii="Times New Roman" w:eastAsia="Times New Roman" w:hAnsi="Times New Roman" w:cs="Times New Roman"/>
          <w:color w:val="000000"/>
          <w:sz w:val="20"/>
          <w:szCs w:val="20"/>
        </w:rPr>
        <w:t>. (forthcoming 2019); </w:t>
      </w:r>
      <w:r w:rsidRPr="009C6A72">
        <w:rPr>
          <w:rFonts w:ascii="Times New Roman" w:eastAsia="Times New Roman" w:hAnsi="Times New Roman" w:cs="Times New Roman"/>
          <w:i/>
          <w:iCs/>
          <w:color w:val="000000"/>
          <w:sz w:val="20"/>
          <w:szCs w:val="20"/>
        </w:rPr>
        <w:t>Three Lessons for Criminal Law Reformers from </w:t>
      </w:r>
      <w:r w:rsidRPr="009C6A72">
        <w:rPr>
          <w:rFonts w:ascii="Times New Roman" w:eastAsia="Times New Roman" w:hAnsi="Times New Roman" w:cs="Times New Roman"/>
          <w:color w:val="000000"/>
          <w:sz w:val="20"/>
          <w:szCs w:val="20"/>
        </w:rPr>
        <w:t>Locking Up Our Own, </w:t>
      </w:r>
      <w:r w:rsidRPr="009C6A72">
        <w:rPr>
          <w:rFonts w:ascii="Times New Roman" w:eastAsia="Times New Roman" w:hAnsi="Times New Roman" w:cs="Times New Roman"/>
          <w:smallCaps/>
          <w:color w:val="000000"/>
          <w:sz w:val="20"/>
          <w:szCs w:val="20"/>
        </w:rPr>
        <w:t>Cal. L. Rev. </w:t>
      </w:r>
      <w:r w:rsidRPr="009C6A72">
        <w:rPr>
          <w:rFonts w:ascii="Times New Roman" w:eastAsia="Times New Roman" w:hAnsi="Times New Roman" w:cs="Times New Roman"/>
          <w:color w:val="000000"/>
          <w:sz w:val="20"/>
          <w:szCs w:val="20"/>
        </w:rPr>
        <w:t>(forthcoming 2019); </w:t>
      </w:r>
      <w:r w:rsidRPr="009C6A72">
        <w:rPr>
          <w:rFonts w:ascii="Times New Roman" w:eastAsia="Times New Roman" w:hAnsi="Times New Roman" w:cs="Times New Roman"/>
          <w:i/>
          <w:iCs/>
          <w:color w:val="000000"/>
          <w:sz w:val="20"/>
          <w:szCs w:val="20"/>
        </w:rPr>
        <w:t>Classical Liberal Criminal Law</w:t>
      </w:r>
      <w:r w:rsidRPr="009C6A72">
        <w:rPr>
          <w:rFonts w:ascii="Times New Roman" w:eastAsia="Times New Roman" w:hAnsi="Times New Roman" w:cs="Times New Roman"/>
          <w:color w:val="000000"/>
          <w:sz w:val="20"/>
          <w:szCs w:val="20"/>
        </w:rPr>
        <w:t>, </w:t>
      </w:r>
      <w:r w:rsidRPr="009C6A72">
        <w:rPr>
          <w:rFonts w:ascii="Times New Roman" w:eastAsia="Times New Roman" w:hAnsi="Times New Roman" w:cs="Times New Roman"/>
          <w:smallCaps/>
          <w:color w:val="000000"/>
          <w:sz w:val="20"/>
          <w:szCs w:val="20"/>
        </w:rPr>
        <w:t>J. Leg. Stud</w:t>
      </w:r>
      <w:r w:rsidRPr="009C6A72">
        <w:rPr>
          <w:rFonts w:ascii="Times New Roman" w:eastAsia="Times New Roman" w:hAnsi="Times New Roman" w:cs="Times New Roman"/>
          <w:color w:val="000000"/>
          <w:sz w:val="20"/>
          <w:szCs w:val="20"/>
        </w:rPr>
        <w:t>. (</w:t>
      </w:r>
      <w:proofErr w:type="gramStart"/>
      <w:r w:rsidRPr="009C6A72">
        <w:rPr>
          <w:rFonts w:ascii="Times New Roman" w:eastAsia="Times New Roman" w:hAnsi="Times New Roman" w:cs="Times New Roman"/>
          <w:color w:val="000000"/>
          <w:sz w:val="20"/>
          <w:szCs w:val="20"/>
        </w:rPr>
        <w:t>forthcoming</w:t>
      </w:r>
      <w:proofErr w:type="gramEnd"/>
      <w:r w:rsidRPr="009C6A72">
        <w:rPr>
          <w:rFonts w:ascii="Times New Roman" w:eastAsia="Times New Roman" w:hAnsi="Times New Roman" w:cs="Times New Roman"/>
          <w:color w:val="000000"/>
          <w:sz w:val="20"/>
          <w:szCs w:val="20"/>
        </w:rPr>
        <w:t xml:space="preserve"> 2019)</w:t>
      </w:r>
      <w:r>
        <w:rPr>
          <w:rFonts w:ascii="Times New Roman" w:eastAsia="Times New Roman" w:hAnsi="Times New Roman" w:cs="Times New Roman"/>
          <w:color w:val="000000"/>
          <w:sz w:val="20"/>
          <w:szCs w:val="20"/>
        </w:rPr>
        <w:t>.</w:t>
      </w:r>
    </w:p>
    <w:p w14:paraId="2FF392A7" w14:textId="77777777" w:rsidR="00B41104" w:rsidRPr="00673A1B" w:rsidRDefault="00B41104" w:rsidP="00B41104">
      <w:pPr>
        <w:shd w:val="clear" w:color="auto" w:fill="FFFFFF"/>
        <w:spacing w:after="0" w:line="240" w:lineRule="auto"/>
        <w:rPr>
          <w:rFonts w:ascii="Times New Roman" w:eastAsia="Times New Roman" w:hAnsi="Times New Roman" w:cs="Times New Roman"/>
          <w:color w:val="000000"/>
          <w:sz w:val="20"/>
          <w:szCs w:val="20"/>
        </w:rPr>
      </w:pPr>
    </w:p>
    <w:p w14:paraId="447BAB2B" w14:textId="426A163F" w:rsidR="0015363F" w:rsidRDefault="0015363F" w:rsidP="00B41104">
      <w:pPr>
        <w:shd w:val="clear" w:color="auto" w:fill="FFFFFF"/>
        <w:spacing w:after="0" w:line="240" w:lineRule="auto"/>
        <w:rPr>
          <w:rFonts w:ascii="Times New Roman" w:eastAsia="Times New Roman" w:hAnsi="Times New Roman" w:cs="Times New Roman"/>
          <w:color w:val="222222"/>
          <w:sz w:val="20"/>
          <w:szCs w:val="20"/>
        </w:rPr>
      </w:pPr>
      <w:r w:rsidRPr="00C336F1">
        <w:rPr>
          <w:rFonts w:ascii="Times New Roman" w:eastAsia="Times New Roman" w:hAnsi="Times New Roman" w:cs="Times New Roman"/>
          <w:b/>
          <w:bCs/>
          <w:color w:val="000000"/>
          <w:sz w:val="20"/>
          <w:szCs w:val="20"/>
        </w:rPr>
        <w:t>Valena Elizabeth Beety</w:t>
      </w:r>
      <w:r w:rsidRPr="0015363F">
        <w:rPr>
          <w:rFonts w:ascii="Times New Roman" w:eastAsia="Times New Roman" w:hAnsi="Times New Roman" w:cs="Times New Roman"/>
          <w:i/>
          <w:iCs/>
          <w:color w:val="201F1E"/>
          <w:sz w:val="20"/>
          <w:szCs w:val="20"/>
        </w:rPr>
        <w:t xml:space="preserve"> </w:t>
      </w:r>
      <w:r w:rsidRPr="0015363F">
        <w:rPr>
          <w:rFonts w:ascii="Times New Roman" w:eastAsia="Times New Roman" w:hAnsi="Times New Roman" w:cs="Times New Roman"/>
          <w:iCs/>
          <w:color w:val="201F1E"/>
          <w:sz w:val="20"/>
          <w:szCs w:val="20"/>
        </w:rPr>
        <w:t>recently moved to</w:t>
      </w:r>
      <w:r>
        <w:rPr>
          <w:rFonts w:ascii="Times New Roman" w:eastAsia="Times New Roman" w:hAnsi="Times New Roman" w:cs="Times New Roman"/>
          <w:iCs/>
          <w:color w:val="201F1E"/>
          <w:sz w:val="20"/>
          <w:szCs w:val="20"/>
        </w:rPr>
        <w:t xml:space="preserve"> the</w:t>
      </w:r>
      <w:r w:rsidRPr="0015363F">
        <w:rPr>
          <w:rFonts w:ascii="Times New Roman" w:eastAsia="Times New Roman" w:hAnsi="Times New Roman" w:cs="Times New Roman"/>
          <w:iCs/>
          <w:color w:val="201F1E"/>
          <w:sz w:val="20"/>
          <w:szCs w:val="20"/>
        </w:rPr>
        <w:t xml:space="preserve"> </w:t>
      </w:r>
      <w:r w:rsidRPr="00C336F1">
        <w:rPr>
          <w:rFonts w:ascii="Times New Roman" w:eastAsia="Times New Roman" w:hAnsi="Times New Roman" w:cs="Times New Roman"/>
          <w:b/>
          <w:color w:val="222222"/>
          <w:sz w:val="20"/>
          <w:szCs w:val="20"/>
        </w:rPr>
        <w:t>Arizona State University Sandra Day O’Connor College of Law</w:t>
      </w:r>
      <w:r w:rsidRPr="00C336F1">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where she is a P</w:t>
      </w:r>
      <w:r w:rsidRPr="0015363F">
        <w:rPr>
          <w:rFonts w:ascii="Times New Roman" w:eastAsia="Times New Roman" w:hAnsi="Times New Roman" w:cs="Times New Roman"/>
          <w:color w:val="222222"/>
          <w:sz w:val="20"/>
          <w:szCs w:val="20"/>
        </w:rPr>
        <w:t xml:space="preserve">rofessor </w:t>
      </w:r>
      <w:r w:rsidRPr="00C336F1">
        <w:rPr>
          <w:rFonts w:ascii="Times New Roman" w:eastAsia="Times New Roman" w:hAnsi="Times New Roman" w:cs="Times New Roman"/>
          <w:color w:val="222222"/>
          <w:sz w:val="20"/>
          <w:szCs w:val="20"/>
        </w:rPr>
        <w:t>and Deputy Director of the Academy for Justice, a new criminal justice center at ASU connecting scholarship an</w:t>
      </w:r>
      <w:r>
        <w:rPr>
          <w:rFonts w:ascii="Times New Roman" w:eastAsia="Times New Roman" w:hAnsi="Times New Roman" w:cs="Times New Roman"/>
          <w:color w:val="222222"/>
          <w:sz w:val="20"/>
          <w:szCs w:val="20"/>
        </w:rPr>
        <w:t>d research with policy reform. One of its</w:t>
      </w:r>
      <w:r w:rsidRPr="00C336F1">
        <w:rPr>
          <w:rFonts w:ascii="Times New Roman" w:eastAsia="Times New Roman" w:hAnsi="Times New Roman" w:cs="Times New Roman"/>
          <w:color w:val="222222"/>
          <w:sz w:val="20"/>
          <w:szCs w:val="20"/>
        </w:rPr>
        <w:t xml:space="preserve"> upcoming events, which is co-sponsored with Doug Berman’s Drug Enforcement &amp; Policy Center at the Ohio State Univ</w:t>
      </w:r>
      <w:r w:rsidR="00847D66">
        <w:rPr>
          <w:rFonts w:ascii="Times New Roman" w:eastAsia="Times New Roman" w:hAnsi="Times New Roman" w:cs="Times New Roman"/>
          <w:color w:val="222222"/>
          <w:sz w:val="20"/>
          <w:szCs w:val="20"/>
        </w:rPr>
        <w:t>ersity Moritz College of Law, involves</w:t>
      </w:r>
      <w:r w:rsidRPr="00C336F1">
        <w:rPr>
          <w:rFonts w:ascii="Times New Roman" w:eastAsia="Times New Roman" w:hAnsi="Times New Roman" w:cs="Times New Roman"/>
          <w:color w:val="222222"/>
          <w:sz w:val="20"/>
          <w:szCs w:val="20"/>
        </w:rPr>
        <w:t xml:space="preserve"> re-evaluating drug policy in light of the 50</w:t>
      </w:r>
      <w:r w:rsidRPr="00C336F1">
        <w:rPr>
          <w:rFonts w:ascii="Times New Roman" w:eastAsia="Times New Roman" w:hAnsi="Times New Roman" w:cs="Times New Roman"/>
          <w:color w:val="222222"/>
          <w:sz w:val="20"/>
          <w:szCs w:val="20"/>
          <w:vertAlign w:val="superscript"/>
        </w:rPr>
        <w:t>th</w:t>
      </w:r>
      <w:r w:rsidRPr="00C336F1">
        <w:rPr>
          <w:rFonts w:ascii="Times New Roman" w:eastAsia="Times New Roman" w:hAnsi="Times New Roman" w:cs="Times New Roman"/>
          <w:color w:val="222222"/>
          <w:sz w:val="20"/>
          <w:szCs w:val="20"/>
        </w:rPr>
        <w:t> anniversary of the Controlled Substances Act.  The </w:t>
      </w:r>
      <w:hyperlink r:id="rId13" w:tgtFrame="_blank" w:history="1">
        <w:r w:rsidRPr="0015363F">
          <w:rPr>
            <w:rFonts w:ascii="Times New Roman" w:eastAsia="Times New Roman" w:hAnsi="Times New Roman" w:cs="Times New Roman"/>
            <w:color w:val="1155CC"/>
            <w:sz w:val="20"/>
            <w:szCs w:val="20"/>
            <w:u w:val="single"/>
          </w:rPr>
          <w:t>“CSA @ 50” symposium</w:t>
        </w:r>
      </w:hyperlink>
      <w:r w:rsidRPr="00C336F1">
        <w:rPr>
          <w:rFonts w:ascii="Times New Roman" w:eastAsia="Times New Roman" w:hAnsi="Times New Roman" w:cs="Times New Roman"/>
          <w:color w:val="222222"/>
          <w:sz w:val="20"/>
          <w:szCs w:val="20"/>
        </w:rPr>
        <w:t xml:space="preserve"> will be </w:t>
      </w:r>
      <w:r>
        <w:rPr>
          <w:rFonts w:ascii="Times New Roman" w:eastAsia="Times New Roman" w:hAnsi="Times New Roman" w:cs="Times New Roman"/>
          <w:color w:val="222222"/>
          <w:sz w:val="20"/>
          <w:szCs w:val="20"/>
        </w:rPr>
        <w:t xml:space="preserve">held on </w:t>
      </w:r>
      <w:r w:rsidRPr="00C336F1">
        <w:rPr>
          <w:rFonts w:ascii="Times New Roman" w:eastAsia="Times New Roman" w:hAnsi="Times New Roman" w:cs="Times New Roman"/>
          <w:color w:val="222222"/>
          <w:sz w:val="20"/>
          <w:szCs w:val="20"/>
        </w:rPr>
        <w:t>February 20-22, 2020</w:t>
      </w:r>
      <w:r>
        <w:rPr>
          <w:rFonts w:ascii="Times New Roman" w:eastAsia="Times New Roman" w:hAnsi="Times New Roman" w:cs="Times New Roman"/>
          <w:color w:val="222222"/>
          <w:sz w:val="20"/>
          <w:szCs w:val="20"/>
        </w:rPr>
        <w:t>,</w:t>
      </w:r>
      <w:r w:rsidRPr="00C336F1">
        <w:rPr>
          <w:rFonts w:ascii="Times New Roman" w:eastAsia="Times New Roman" w:hAnsi="Times New Roman" w:cs="Times New Roman"/>
          <w:color w:val="222222"/>
          <w:sz w:val="20"/>
          <w:szCs w:val="20"/>
        </w:rPr>
        <w:t xml:space="preserve"> at Arizona State University – escape the snow and </w:t>
      </w:r>
      <w:r>
        <w:rPr>
          <w:rFonts w:ascii="Times New Roman" w:eastAsia="Times New Roman" w:hAnsi="Times New Roman" w:cs="Times New Roman"/>
          <w:color w:val="222222"/>
          <w:sz w:val="20"/>
          <w:szCs w:val="20"/>
        </w:rPr>
        <w:t>fly</w:t>
      </w:r>
      <w:r w:rsidRPr="00C336F1">
        <w:rPr>
          <w:rFonts w:ascii="Times New Roman" w:eastAsia="Times New Roman" w:hAnsi="Times New Roman" w:cs="Times New Roman"/>
          <w:color w:val="222222"/>
          <w:sz w:val="20"/>
          <w:szCs w:val="20"/>
        </w:rPr>
        <w:t xml:space="preserve"> to sunny Phoenix! Otherwise, </w:t>
      </w:r>
      <w:proofErr w:type="spellStart"/>
      <w:r>
        <w:rPr>
          <w:rFonts w:ascii="Times New Roman" w:eastAsia="Times New Roman" w:hAnsi="Times New Roman" w:cs="Times New Roman"/>
          <w:color w:val="222222"/>
          <w:sz w:val="20"/>
          <w:szCs w:val="20"/>
        </w:rPr>
        <w:t>Valena’s</w:t>
      </w:r>
      <w:proofErr w:type="spellEnd"/>
      <w:r w:rsidRPr="00C336F1">
        <w:rPr>
          <w:rFonts w:ascii="Times New Roman" w:eastAsia="Times New Roman" w:hAnsi="Times New Roman" w:cs="Times New Roman"/>
          <w:color w:val="222222"/>
          <w:sz w:val="20"/>
          <w:szCs w:val="20"/>
        </w:rPr>
        <w:t xml:space="preserve"> fort</w:t>
      </w:r>
      <w:r>
        <w:rPr>
          <w:rFonts w:ascii="Times New Roman" w:eastAsia="Times New Roman" w:hAnsi="Times New Roman" w:cs="Times New Roman"/>
          <w:color w:val="222222"/>
          <w:sz w:val="20"/>
          <w:szCs w:val="20"/>
        </w:rPr>
        <w:t>hcoming law review articles include:</w:t>
      </w:r>
      <w:r w:rsidRPr="00C336F1">
        <w:rPr>
          <w:rFonts w:ascii="Times New Roman" w:eastAsia="Times New Roman" w:hAnsi="Times New Roman" w:cs="Times New Roman"/>
          <w:color w:val="222222"/>
          <w:sz w:val="20"/>
          <w:szCs w:val="20"/>
        </w:rPr>
        <w:t> </w:t>
      </w:r>
      <w:hyperlink r:id="rId14" w:tgtFrame="_blank" w:history="1">
        <w:r w:rsidRPr="0015363F">
          <w:rPr>
            <w:rFonts w:ascii="Times New Roman" w:eastAsia="Times New Roman" w:hAnsi="Times New Roman" w:cs="Times New Roman"/>
            <w:i/>
            <w:iCs/>
            <w:color w:val="1155CC"/>
            <w:sz w:val="20"/>
            <w:szCs w:val="20"/>
            <w:u w:val="single"/>
          </w:rPr>
          <w:t>Regulating Bite Mark Evidence: Lesbian Vampires and Other Myths of Forensic Odontology</w:t>
        </w:r>
      </w:hyperlink>
      <w:r w:rsidRPr="00C336F1">
        <w:rPr>
          <w:rFonts w:ascii="Times New Roman" w:eastAsia="Times New Roman" w:hAnsi="Times New Roman" w:cs="Times New Roman"/>
          <w:i/>
          <w:iCs/>
          <w:color w:val="222222"/>
          <w:sz w:val="20"/>
          <w:szCs w:val="20"/>
        </w:rPr>
        <w:t>, </w:t>
      </w:r>
      <w:r w:rsidRPr="00C336F1">
        <w:rPr>
          <w:rFonts w:ascii="Times New Roman" w:eastAsia="Times New Roman" w:hAnsi="Times New Roman" w:cs="Times New Roman"/>
          <w:color w:val="222222"/>
          <w:sz w:val="20"/>
          <w:szCs w:val="20"/>
        </w:rPr>
        <w:t>94 </w:t>
      </w:r>
      <w:r w:rsidRPr="00C336F1">
        <w:rPr>
          <w:rFonts w:ascii="Times New Roman" w:eastAsia="Times New Roman" w:hAnsi="Times New Roman" w:cs="Times New Roman"/>
          <w:smallCaps/>
          <w:color w:val="222222"/>
          <w:sz w:val="20"/>
          <w:szCs w:val="20"/>
        </w:rPr>
        <w:t>Wash. L. Rev. </w:t>
      </w:r>
      <w:r w:rsidRPr="00C336F1">
        <w:rPr>
          <w:rFonts w:ascii="Times New Roman" w:eastAsia="Times New Roman" w:hAnsi="Times New Roman" w:cs="Times New Roman"/>
          <w:color w:val="222222"/>
          <w:sz w:val="20"/>
          <w:szCs w:val="20"/>
        </w:rPr>
        <w:t>___ (forthcoming 2019) (with Jennifer Oliva)</w:t>
      </w:r>
      <w:r w:rsidRPr="00C336F1">
        <w:rPr>
          <w:rFonts w:ascii="Times New Roman" w:eastAsia="Times New Roman" w:hAnsi="Times New Roman" w:cs="Times New Roman"/>
          <w:color w:val="000000"/>
          <w:sz w:val="20"/>
          <w:szCs w:val="20"/>
        </w:rPr>
        <w:t>; </w:t>
      </w:r>
      <w:hyperlink r:id="rId15" w:tgtFrame="_blank" w:history="1">
        <w:r w:rsidRPr="0015363F">
          <w:rPr>
            <w:rFonts w:ascii="Times New Roman" w:eastAsia="Times New Roman" w:hAnsi="Times New Roman" w:cs="Times New Roman"/>
            <w:i/>
            <w:iCs/>
            <w:color w:val="1155CC"/>
            <w:sz w:val="20"/>
            <w:szCs w:val="20"/>
            <w:u w:val="single"/>
          </w:rPr>
          <w:t xml:space="preserve">Prosecuting Opioid </w:t>
        </w:r>
        <w:r w:rsidRPr="0015363F">
          <w:rPr>
            <w:rFonts w:ascii="Times New Roman" w:eastAsia="Times New Roman" w:hAnsi="Times New Roman" w:cs="Times New Roman"/>
            <w:i/>
            <w:iCs/>
            <w:color w:val="1155CC"/>
            <w:sz w:val="20"/>
            <w:szCs w:val="20"/>
            <w:u w:val="single"/>
          </w:rPr>
          <w:lastRenderedPageBreak/>
          <w:t>Use, Punishing Rurality</w:t>
        </w:r>
      </w:hyperlink>
      <w:r w:rsidRPr="00C336F1">
        <w:rPr>
          <w:rFonts w:ascii="Times New Roman" w:eastAsia="Times New Roman" w:hAnsi="Times New Roman" w:cs="Times New Roman"/>
          <w:i/>
          <w:iCs/>
          <w:color w:val="222222"/>
          <w:sz w:val="20"/>
          <w:szCs w:val="20"/>
        </w:rPr>
        <w:t>,</w:t>
      </w:r>
      <w:r w:rsidRPr="00C336F1">
        <w:rPr>
          <w:rFonts w:ascii="Times New Roman" w:eastAsia="Times New Roman" w:hAnsi="Times New Roman" w:cs="Times New Roman"/>
          <w:color w:val="222222"/>
          <w:sz w:val="20"/>
          <w:szCs w:val="20"/>
        </w:rPr>
        <w:t> 79 </w:t>
      </w:r>
      <w:r w:rsidRPr="00C336F1">
        <w:rPr>
          <w:rFonts w:ascii="Times New Roman" w:eastAsia="Times New Roman" w:hAnsi="Times New Roman" w:cs="Times New Roman"/>
          <w:smallCaps/>
          <w:color w:val="222222"/>
          <w:sz w:val="20"/>
          <w:szCs w:val="20"/>
        </w:rPr>
        <w:t>Ohio St. L. J.</w:t>
      </w:r>
      <w:r w:rsidRPr="00C336F1">
        <w:rPr>
          <w:rFonts w:ascii="Times New Roman" w:eastAsia="Times New Roman" w:hAnsi="Times New Roman" w:cs="Times New Roman"/>
          <w:color w:val="222222"/>
          <w:sz w:val="20"/>
          <w:szCs w:val="20"/>
        </w:rPr>
        <w:t> ___</w:t>
      </w:r>
      <w:r w:rsidR="00291200">
        <w:rPr>
          <w:rFonts w:ascii="Times New Roman" w:eastAsia="Times New Roman" w:hAnsi="Times New Roman" w:cs="Times New Roman"/>
          <w:color w:val="222222"/>
          <w:sz w:val="20"/>
          <w:szCs w:val="20"/>
        </w:rPr>
        <w:t> (forthcoming 2019);</w:t>
      </w:r>
      <w:r w:rsidRPr="00C336F1">
        <w:rPr>
          <w:rFonts w:ascii="Times New Roman" w:eastAsia="Times New Roman" w:hAnsi="Times New Roman" w:cs="Times New Roman"/>
          <w:color w:val="222222"/>
          <w:sz w:val="20"/>
          <w:szCs w:val="20"/>
        </w:rPr>
        <w:t xml:space="preserve"> and </w:t>
      </w:r>
      <w:r w:rsidRPr="00C336F1">
        <w:rPr>
          <w:rFonts w:ascii="Times New Roman" w:eastAsia="Times New Roman" w:hAnsi="Times New Roman" w:cs="Times New Roman"/>
          <w:i/>
          <w:iCs/>
          <w:color w:val="222222"/>
          <w:sz w:val="20"/>
          <w:szCs w:val="20"/>
        </w:rPr>
        <w:t>The NAS Report and Changed Science Writs</w:t>
      </w:r>
      <w:r w:rsidRPr="00C336F1">
        <w:rPr>
          <w:rFonts w:ascii="Times New Roman" w:eastAsia="Times New Roman" w:hAnsi="Times New Roman" w:cs="Times New Roman"/>
          <w:color w:val="000000"/>
          <w:sz w:val="20"/>
          <w:szCs w:val="20"/>
        </w:rPr>
        <w:t> </w:t>
      </w:r>
      <w:r w:rsidRPr="00C336F1">
        <w:rPr>
          <w:rFonts w:ascii="Times New Roman" w:eastAsia="Times New Roman" w:hAnsi="Times New Roman" w:cs="Times New Roman"/>
          <w:color w:val="222222"/>
          <w:sz w:val="20"/>
          <w:szCs w:val="20"/>
        </w:rPr>
        <w:t>___</w:t>
      </w:r>
      <w:r w:rsidRPr="00C336F1">
        <w:rPr>
          <w:rFonts w:ascii="Times New Roman" w:eastAsia="Times New Roman" w:hAnsi="Times New Roman" w:cs="Times New Roman"/>
          <w:smallCaps/>
          <w:color w:val="222222"/>
          <w:sz w:val="20"/>
          <w:szCs w:val="20"/>
        </w:rPr>
        <w:t>Houston L. Rev. </w:t>
      </w:r>
      <w:r w:rsidRPr="00C336F1">
        <w:rPr>
          <w:rFonts w:ascii="Times New Roman" w:eastAsia="Times New Roman" w:hAnsi="Times New Roman" w:cs="Times New Roman"/>
          <w:color w:val="222222"/>
          <w:sz w:val="20"/>
          <w:szCs w:val="20"/>
        </w:rPr>
        <w:t>___ (forthcoming 2020).</w:t>
      </w:r>
    </w:p>
    <w:p w14:paraId="3CEB29B5" w14:textId="77777777" w:rsidR="009803D2" w:rsidRPr="009803D2" w:rsidRDefault="009803D2" w:rsidP="00B41104">
      <w:pPr>
        <w:shd w:val="clear" w:color="auto" w:fill="FFFFFF"/>
        <w:spacing w:after="0" w:line="240" w:lineRule="auto"/>
        <w:rPr>
          <w:rFonts w:ascii="Times New Roman" w:eastAsia="Times New Roman" w:hAnsi="Times New Roman" w:cs="Times New Roman"/>
          <w:color w:val="222222"/>
          <w:sz w:val="20"/>
          <w:szCs w:val="20"/>
        </w:rPr>
      </w:pPr>
    </w:p>
    <w:p w14:paraId="0C091E21" w14:textId="7162613C" w:rsidR="006E1070" w:rsidRDefault="00C01E94" w:rsidP="00B41104">
      <w:pPr>
        <w:shd w:val="clear" w:color="auto" w:fill="FFFFFF"/>
        <w:spacing w:after="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b/>
          <w:bCs/>
          <w:color w:val="000000"/>
          <w:spacing w:val="2"/>
          <w:sz w:val="20"/>
          <w:szCs w:val="20"/>
          <w:shd w:val="clear" w:color="auto" w:fill="FFFFFF"/>
        </w:rPr>
        <w:t xml:space="preserve">Jeff </w:t>
      </w:r>
      <w:proofErr w:type="spellStart"/>
      <w:r>
        <w:rPr>
          <w:rFonts w:ascii="Times New Roman" w:eastAsia="Times New Roman" w:hAnsi="Times New Roman" w:cs="Times New Roman"/>
          <w:b/>
          <w:bCs/>
          <w:color w:val="000000"/>
          <w:spacing w:val="2"/>
          <w:sz w:val="20"/>
          <w:szCs w:val="20"/>
          <w:shd w:val="clear" w:color="auto" w:fill="FFFFFF"/>
        </w:rPr>
        <w:t>Bellin</w:t>
      </w:r>
      <w:proofErr w:type="spellEnd"/>
      <w:r>
        <w:rPr>
          <w:rFonts w:ascii="Times New Roman" w:eastAsia="Times New Roman" w:hAnsi="Times New Roman" w:cs="Times New Roman"/>
          <w:b/>
          <w:bCs/>
          <w:color w:val="000000"/>
          <w:spacing w:val="2"/>
          <w:sz w:val="20"/>
          <w:szCs w:val="20"/>
          <w:shd w:val="clear" w:color="auto" w:fill="FFFFFF"/>
        </w:rPr>
        <w:t xml:space="preserve"> (</w:t>
      </w:r>
      <w:r w:rsidR="006E1070" w:rsidRPr="0015363F">
        <w:rPr>
          <w:rFonts w:ascii="Times New Roman" w:eastAsia="Times New Roman" w:hAnsi="Times New Roman" w:cs="Times New Roman"/>
          <w:b/>
          <w:bCs/>
          <w:color w:val="000000"/>
          <w:spacing w:val="2"/>
          <w:sz w:val="20"/>
          <w:szCs w:val="20"/>
          <w:shd w:val="clear" w:color="auto" w:fill="FFFFFF"/>
        </w:rPr>
        <w:t>William</w:t>
      </w:r>
      <w:r w:rsidR="006E1070" w:rsidRPr="006E1070">
        <w:rPr>
          <w:rFonts w:ascii="Times New Roman" w:eastAsia="Times New Roman" w:hAnsi="Times New Roman" w:cs="Times New Roman"/>
          <w:b/>
          <w:bCs/>
          <w:color w:val="000000"/>
          <w:spacing w:val="2"/>
          <w:sz w:val="20"/>
          <w:szCs w:val="20"/>
          <w:shd w:val="clear" w:color="auto" w:fill="FFFFFF"/>
        </w:rPr>
        <w:t xml:space="preserve"> &amp; Mary Law School</w:t>
      </w:r>
      <w:r>
        <w:rPr>
          <w:rFonts w:ascii="Times New Roman" w:eastAsia="Times New Roman" w:hAnsi="Times New Roman" w:cs="Times New Roman"/>
          <w:b/>
          <w:bCs/>
          <w:color w:val="000000"/>
          <w:spacing w:val="2"/>
          <w:sz w:val="20"/>
          <w:szCs w:val="20"/>
          <w:shd w:val="clear" w:color="auto" w:fill="FFFFFF"/>
        </w:rPr>
        <w:t>)</w:t>
      </w:r>
      <w:r w:rsidR="006E1070" w:rsidRPr="006E1070">
        <w:rPr>
          <w:rFonts w:ascii="Times New Roman" w:eastAsia="Times New Roman" w:hAnsi="Times New Roman" w:cs="Times New Roman"/>
          <w:b/>
          <w:bCs/>
          <w:color w:val="000000"/>
          <w:spacing w:val="2"/>
          <w:sz w:val="20"/>
          <w:szCs w:val="20"/>
          <w:shd w:val="clear" w:color="auto" w:fill="FFFFFF"/>
        </w:rPr>
        <w:t xml:space="preserve"> </w:t>
      </w:r>
      <w:r w:rsidR="006E1070" w:rsidRPr="006E1070">
        <w:rPr>
          <w:rFonts w:ascii="Times New Roman" w:eastAsia="Times New Roman" w:hAnsi="Times New Roman" w:cs="Times New Roman"/>
          <w:bCs/>
          <w:color w:val="000000"/>
          <w:spacing w:val="2"/>
          <w:sz w:val="20"/>
          <w:szCs w:val="20"/>
          <w:shd w:val="clear" w:color="auto" w:fill="FFFFFF"/>
        </w:rPr>
        <w:t xml:space="preserve">received the </w:t>
      </w:r>
      <w:r w:rsidR="006E1070" w:rsidRPr="0088195B">
        <w:rPr>
          <w:rFonts w:ascii="Times New Roman" w:eastAsia="Times New Roman" w:hAnsi="Times New Roman" w:cs="Times New Roman"/>
          <w:color w:val="000000"/>
          <w:spacing w:val="2"/>
          <w:sz w:val="20"/>
          <w:szCs w:val="20"/>
          <w:shd w:val="clear" w:color="auto" w:fill="FFFFFF"/>
        </w:rPr>
        <w:t>State Council of Higher Education of Virgin</w:t>
      </w:r>
      <w:r w:rsidR="006E1070" w:rsidRPr="006E1070">
        <w:rPr>
          <w:rFonts w:ascii="Times New Roman" w:eastAsia="Times New Roman" w:hAnsi="Times New Roman" w:cs="Times New Roman"/>
          <w:color w:val="000000"/>
          <w:spacing w:val="2"/>
          <w:sz w:val="20"/>
          <w:szCs w:val="20"/>
          <w:shd w:val="clear" w:color="auto" w:fill="FFFFFF"/>
        </w:rPr>
        <w:t>ia’s 2019</w:t>
      </w:r>
      <w:r w:rsidR="006E1070" w:rsidRPr="0088195B">
        <w:rPr>
          <w:rFonts w:ascii="Times New Roman" w:eastAsia="Times New Roman" w:hAnsi="Times New Roman" w:cs="Times New Roman"/>
          <w:color w:val="000000"/>
          <w:spacing w:val="2"/>
          <w:sz w:val="20"/>
          <w:szCs w:val="20"/>
          <w:shd w:val="clear" w:color="auto" w:fill="FFFFFF"/>
        </w:rPr>
        <w:t xml:space="preserve"> “</w:t>
      </w:r>
      <w:hyperlink r:id="rId16" w:tgtFrame="_blank" w:history="1">
        <w:r w:rsidR="006E1070" w:rsidRPr="006E1070">
          <w:rPr>
            <w:rFonts w:ascii="Times New Roman" w:eastAsia="Times New Roman" w:hAnsi="Times New Roman" w:cs="Times New Roman"/>
            <w:color w:val="1155CC"/>
            <w:spacing w:val="2"/>
            <w:sz w:val="20"/>
            <w:szCs w:val="20"/>
            <w:u w:val="single"/>
            <w:shd w:val="clear" w:color="auto" w:fill="FFFFFF"/>
          </w:rPr>
          <w:t>Outstanding Faculty Award</w:t>
        </w:r>
      </w:hyperlink>
      <w:r w:rsidR="006E1070">
        <w:rPr>
          <w:rFonts w:ascii="Times New Roman" w:eastAsia="Times New Roman" w:hAnsi="Times New Roman" w:cs="Times New Roman"/>
          <w:color w:val="000000"/>
          <w:spacing w:val="2"/>
          <w:sz w:val="20"/>
          <w:szCs w:val="20"/>
          <w:shd w:val="clear" w:color="auto" w:fill="FFFFFF"/>
        </w:rPr>
        <w:t>,” the Commonwealth’</w:t>
      </w:r>
      <w:r w:rsidR="006E1070" w:rsidRPr="0088195B">
        <w:rPr>
          <w:rFonts w:ascii="Times New Roman" w:eastAsia="Times New Roman" w:hAnsi="Times New Roman" w:cs="Times New Roman"/>
          <w:color w:val="000000"/>
          <w:spacing w:val="2"/>
          <w:sz w:val="20"/>
          <w:szCs w:val="20"/>
          <w:shd w:val="clear" w:color="auto" w:fill="FFFFFF"/>
        </w:rPr>
        <w:t>s highes</w:t>
      </w:r>
      <w:r w:rsidR="006E1070">
        <w:rPr>
          <w:rFonts w:ascii="Times New Roman" w:eastAsia="Times New Roman" w:hAnsi="Times New Roman" w:cs="Times New Roman"/>
          <w:color w:val="000000"/>
          <w:spacing w:val="2"/>
          <w:sz w:val="20"/>
          <w:szCs w:val="20"/>
          <w:shd w:val="clear" w:color="auto" w:fill="FFFFFF"/>
        </w:rPr>
        <w:t>t honor for faculty at Virginia’</w:t>
      </w:r>
      <w:r w:rsidR="006E1070" w:rsidRPr="0088195B">
        <w:rPr>
          <w:rFonts w:ascii="Times New Roman" w:eastAsia="Times New Roman" w:hAnsi="Times New Roman" w:cs="Times New Roman"/>
          <w:color w:val="000000"/>
          <w:spacing w:val="2"/>
          <w:sz w:val="20"/>
          <w:szCs w:val="20"/>
          <w:shd w:val="clear" w:color="auto" w:fill="FFFFFF"/>
        </w:rPr>
        <w:t>s public and private colleges and universities. </w:t>
      </w:r>
      <w:r w:rsidR="006E1070" w:rsidRPr="006E1070">
        <w:rPr>
          <w:rFonts w:ascii="Times New Roman" w:eastAsia="Times New Roman" w:hAnsi="Times New Roman" w:cs="Times New Roman"/>
          <w:color w:val="222222"/>
          <w:sz w:val="20"/>
          <w:szCs w:val="20"/>
        </w:rPr>
        <w:t xml:space="preserve">Jeff </w:t>
      </w:r>
      <w:r w:rsidR="006E1070" w:rsidRPr="006E1070">
        <w:rPr>
          <w:rFonts w:ascii="Times New Roman" w:eastAsia="Times New Roman" w:hAnsi="Times New Roman" w:cs="Times New Roman"/>
          <w:bCs/>
          <w:color w:val="000000"/>
          <w:spacing w:val="2"/>
          <w:sz w:val="20"/>
          <w:szCs w:val="20"/>
          <w:shd w:val="clear" w:color="auto" w:fill="FFFFFF"/>
        </w:rPr>
        <w:t xml:space="preserve">has or will publish the following articles: </w:t>
      </w:r>
      <w:hyperlink r:id="rId17" w:tgtFrame="_blank" w:history="1">
        <w:r w:rsidR="006E1070" w:rsidRPr="006E1070">
          <w:rPr>
            <w:rFonts w:ascii="Times New Roman" w:eastAsia="Times New Roman" w:hAnsi="Times New Roman" w:cs="Times New Roman"/>
            <w:i/>
            <w:iCs/>
            <w:color w:val="1155CC"/>
            <w:spacing w:val="2"/>
            <w:sz w:val="20"/>
            <w:szCs w:val="20"/>
            <w:u w:val="single"/>
            <w:shd w:val="clear" w:color="auto" w:fill="FFFFFF"/>
          </w:rPr>
          <w:t>Theories of Prosecution</w:t>
        </w:r>
      </w:hyperlink>
      <w:r w:rsidR="006E1070" w:rsidRPr="0088195B">
        <w:rPr>
          <w:rFonts w:ascii="Times New Roman" w:eastAsia="Times New Roman" w:hAnsi="Times New Roman" w:cs="Times New Roman"/>
          <w:i/>
          <w:iCs/>
          <w:color w:val="000000"/>
          <w:spacing w:val="2"/>
          <w:sz w:val="20"/>
          <w:szCs w:val="20"/>
          <w:shd w:val="clear" w:color="auto" w:fill="FFFFFF"/>
        </w:rPr>
        <w:t>,</w:t>
      </w:r>
      <w:r w:rsidR="006E1070" w:rsidRPr="0088195B">
        <w:rPr>
          <w:rFonts w:ascii="Times New Roman" w:eastAsia="Times New Roman" w:hAnsi="Times New Roman" w:cs="Times New Roman"/>
          <w:color w:val="000000"/>
          <w:spacing w:val="2"/>
          <w:sz w:val="20"/>
          <w:szCs w:val="20"/>
          <w:shd w:val="clear" w:color="auto" w:fill="FFFFFF"/>
        </w:rPr>
        <w:t> </w:t>
      </w:r>
      <w:r w:rsidR="006E1070" w:rsidRPr="0088195B">
        <w:rPr>
          <w:rFonts w:ascii="Times New Roman" w:eastAsia="Times New Roman" w:hAnsi="Times New Roman" w:cs="Times New Roman"/>
          <w:smallCaps/>
          <w:color w:val="000000"/>
          <w:spacing w:val="2"/>
          <w:sz w:val="20"/>
          <w:szCs w:val="20"/>
          <w:shd w:val="clear" w:color="auto" w:fill="FFFFFF"/>
        </w:rPr>
        <w:t>108 Calif. L. Rev. </w:t>
      </w:r>
      <w:r w:rsidR="006E1070" w:rsidRPr="00847D66">
        <w:rPr>
          <w:rFonts w:ascii="Times New Roman" w:eastAsia="Times New Roman" w:hAnsi="Times New Roman" w:cs="Times New Roman"/>
          <w:color w:val="000000"/>
          <w:spacing w:val="2"/>
          <w:sz w:val="20"/>
          <w:szCs w:val="20"/>
          <w:shd w:val="clear" w:color="auto" w:fill="FFFFFF"/>
        </w:rPr>
        <w:t>___ (forthcoming 2020)</w:t>
      </w:r>
      <w:r w:rsidR="006E1070" w:rsidRPr="00847D66">
        <w:rPr>
          <w:rFonts w:ascii="Times New Roman" w:eastAsia="Times New Roman" w:hAnsi="Times New Roman" w:cs="Times New Roman"/>
          <w:bCs/>
          <w:color w:val="000000"/>
          <w:spacing w:val="2"/>
          <w:sz w:val="20"/>
          <w:szCs w:val="20"/>
          <w:shd w:val="clear" w:color="auto" w:fill="FFFFFF"/>
        </w:rPr>
        <w:t>;</w:t>
      </w:r>
      <w:r w:rsidR="006E1070" w:rsidRPr="006E1070">
        <w:rPr>
          <w:rFonts w:ascii="Times New Roman" w:eastAsia="Times New Roman" w:hAnsi="Times New Roman" w:cs="Times New Roman"/>
          <w:b/>
          <w:bCs/>
          <w:color w:val="000000"/>
          <w:spacing w:val="2"/>
          <w:sz w:val="20"/>
          <w:szCs w:val="20"/>
          <w:shd w:val="clear" w:color="auto" w:fill="FFFFFF"/>
        </w:rPr>
        <w:t xml:space="preserve"> </w:t>
      </w:r>
      <w:hyperlink r:id="rId18" w:tgtFrame="_blank" w:history="1">
        <w:r w:rsidR="006E1070" w:rsidRPr="006E1070">
          <w:rPr>
            <w:rFonts w:ascii="Times New Roman" w:eastAsia="Times New Roman" w:hAnsi="Times New Roman" w:cs="Times New Roman"/>
            <w:i/>
            <w:iCs/>
            <w:color w:val="1155CC"/>
            <w:spacing w:val="2"/>
            <w:sz w:val="20"/>
            <w:szCs w:val="20"/>
            <w:u w:val="single"/>
            <w:shd w:val="clear" w:color="auto" w:fill="FFFFFF"/>
          </w:rPr>
          <w:t xml:space="preserve">Fourth Amendment </w:t>
        </w:r>
        <w:proofErr w:type="spellStart"/>
        <w:r w:rsidR="006E1070" w:rsidRPr="006E1070">
          <w:rPr>
            <w:rFonts w:ascii="Times New Roman" w:eastAsia="Times New Roman" w:hAnsi="Times New Roman" w:cs="Times New Roman"/>
            <w:i/>
            <w:iCs/>
            <w:color w:val="1155CC"/>
            <w:spacing w:val="2"/>
            <w:sz w:val="20"/>
            <w:szCs w:val="20"/>
            <w:u w:val="single"/>
            <w:shd w:val="clear" w:color="auto" w:fill="FFFFFF"/>
          </w:rPr>
          <w:t>Textualism</w:t>
        </w:r>
        <w:proofErr w:type="spellEnd"/>
      </w:hyperlink>
      <w:r w:rsidR="006E1070" w:rsidRPr="0088195B">
        <w:rPr>
          <w:rFonts w:ascii="Times New Roman" w:eastAsia="Times New Roman" w:hAnsi="Times New Roman" w:cs="Times New Roman"/>
          <w:i/>
          <w:iCs/>
          <w:color w:val="000000"/>
          <w:spacing w:val="2"/>
          <w:sz w:val="20"/>
          <w:szCs w:val="20"/>
          <w:shd w:val="clear" w:color="auto" w:fill="FFFFFF"/>
        </w:rPr>
        <w:t>,</w:t>
      </w:r>
      <w:r w:rsidR="006E1070" w:rsidRPr="0088195B">
        <w:rPr>
          <w:rFonts w:ascii="Times New Roman" w:eastAsia="Times New Roman" w:hAnsi="Times New Roman" w:cs="Times New Roman"/>
          <w:color w:val="000000"/>
          <w:spacing w:val="2"/>
          <w:sz w:val="20"/>
          <w:szCs w:val="20"/>
          <w:shd w:val="clear" w:color="auto" w:fill="FFFFFF"/>
        </w:rPr>
        <w:t> </w:t>
      </w:r>
      <w:r w:rsidR="006E1070" w:rsidRPr="0088195B">
        <w:rPr>
          <w:rFonts w:ascii="Times New Roman" w:eastAsia="Times New Roman" w:hAnsi="Times New Roman" w:cs="Times New Roman"/>
          <w:smallCaps/>
          <w:color w:val="000000"/>
          <w:spacing w:val="2"/>
          <w:sz w:val="20"/>
          <w:szCs w:val="20"/>
          <w:shd w:val="clear" w:color="auto" w:fill="FFFFFF"/>
        </w:rPr>
        <w:t>118 Mich. L. Rev. 233 (2019)</w:t>
      </w:r>
      <w:r w:rsidR="006E1070" w:rsidRPr="00847D66">
        <w:rPr>
          <w:rFonts w:ascii="Times New Roman" w:eastAsia="Times New Roman" w:hAnsi="Times New Roman" w:cs="Times New Roman"/>
          <w:bCs/>
          <w:color w:val="000000"/>
          <w:spacing w:val="2"/>
          <w:sz w:val="20"/>
          <w:szCs w:val="20"/>
          <w:shd w:val="clear" w:color="auto" w:fill="FFFFFF"/>
        </w:rPr>
        <w:t>;</w:t>
      </w:r>
      <w:r w:rsidR="006E1070" w:rsidRPr="006E1070">
        <w:rPr>
          <w:rFonts w:ascii="Times New Roman" w:eastAsia="Times New Roman" w:hAnsi="Times New Roman" w:cs="Times New Roman"/>
          <w:b/>
          <w:bCs/>
          <w:color w:val="000000"/>
          <w:spacing w:val="2"/>
          <w:sz w:val="20"/>
          <w:szCs w:val="20"/>
          <w:shd w:val="clear" w:color="auto" w:fill="FFFFFF"/>
        </w:rPr>
        <w:t xml:space="preserve"> </w:t>
      </w:r>
      <w:hyperlink r:id="rId19" w:tgtFrame="_blank" w:history="1">
        <w:proofErr w:type="gramStart"/>
        <w:r w:rsidR="006E1070" w:rsidRPr="006E1070">
          <w:rPr>
            <w:rFonts w:ascii="Times New Roman" w:eastAsia="Times New Roman" w:hAnsi="Times New Roman" w:cs="Times New Roman"/>
            <w:i/>
            <w:iCs/>
            <w:color w:val="1155CC"/>
            <w:spacing w:val="2"/>
            <w:sz w:val="20"/>
            <w:szCs w:val="20"/>
            <w:u w:val="single"/>
          </w:rPr>
          <w:t>The</w:t>
        </w:r>
        <w:proofErr w:type="gramEnd"/>
        <w:r w:rsidR="006E1070" w:rsidRPr="006E1070">
          <w:rPr>
            <w:rFonts w:ascii="Times New Roman" w:eastAsia="Times New Roman" w:hAnsi="Times New Roman" w:cs="Times New Roman"/>
            <w:i/>
            <w:iCs/>
            <w:color w:val="1155CC"/>
            <w:spacing w:val="2"/>
            <w:sz w:val="20"/>
            <w:szCs w:val="20"/>
            <w:u w:val="single"/>
          </w:rPr>
          <w:t xml:space="preserve"> Power of Prosecutors</w:t>
        </w:r>
      </w:hyperlink>
      <w:r w:rsidR="006E1070" w:rsidRPr="0088195B">
        <w:rPr>
          <w:rFonts w:ascii="Times New Roman" w:eastAsia="Times New Roman" w:hAnsi="Times New Roman" w:cs="Times New Roman"/>
          <w:i/>
          <w:iCs/>
          <w:color w:val="000000"/>
          <w:spacing w:val="2"/>
          <w:sz w:val="20"/>
          <w:szCs w:val="20"/>
        </w:rPr>
        <w:t>,</w:t>
      </w:r>
      <w:r w:rsidR="006E1070" w:rsidRPr="0088195B">
        <w:rPr>
          <w:rFonts w:ascii="Times New Roman" w:eastAsia="Times New Roman" w:hAnsi="Times New Roman" w:cs="Times New Roman"/>
          <w:color w:val="000000"/>
          <w:spacing w:val="2"/>
          <w:sz w:val="20"/>
          <w:szCs w:val="20"/>
        </w:rPr>
        <w:t> </w:t>
      </w:r>
      <w:r w:rsidR="006E1070" w:rsidRPr="0088195B">
        <w:rPr>
          <w:rFonts w:ascii="Times New Roman" w:eastAsia="Times New Roman" w:hAnsi="Times New Roman" w:cs="Times New Roman"/>
          <w:smallCaps/>
          <w:color w:val="000000"/>
          <w:spacing w:val="2"/>
          <w:sz w:val="20"/>
          <w:szCs w:val="20"/>
        </w:rPr>
        <w:t>94 N.Y.U. L. Rev.</w:t>
      </w:r>
      <w:r w:rsidR="006E1070" w:rsidRPr="006E1070">
        <w:rPr>
          <w:rFonts w:ascii="Times New Roman" w:eastAsia="Times New Roman" w:hAnsi="Times New Roman" w:cs="Times New Roman"/>
          <w:color w:val="000000"/>
          <w:spacing w:val="2"/>
          <w:sz w:val="20"/>
          <w:szCs w:val="20"/>
        </w:rPr>
        <w:t xml:space="preserve"> 171 (2019); and </w:t>
      </w:r>
      <w:hyperlink r:id="rId20" w:tgtFrame="_blank" w:history="1">
        <w:r w:rsidR="006E1070" w:rsidRPr="006E1070">
          <w:rPr>
            <w:rFonts w:ascii="Times New Roman" w:eastAsia="Times New Roman" w:hAnsi="Times New Roman" w:cs="Times New Roman"/>
            <w:i/>
            <w:iCs/>
            <w:color w:val="1155CC"/>
            <w:spacing w:val="2"/>
            <w:sz w:val="20"/>
            <w:szCs w:val="20"/>
            <w:u w:val="single"/>
          </w:rPr>
          <w:t>Policing the Admissibility of Body Camera Evidence</w:t>
        </w:r>
      </w:hyperlink>
      <w:r w:rsidR="006E1070" w:rsidRPr="0088195B">
        <w:rPr>
          <w:rFonts w:ascii="Times New Roman" w:eastAsia="Times New Roman" w:hAnsi="Times New Roman" w:cs="Times New Roman"/>
          <w:i/>
          <w:iCs/>
          <w:color w:val="000000"/>
          <w:spacing w:val="2"/>
          <w:sz w:val="20"/>
          <w:szCs w:val="20"/>
        </w:rPr>
        <w:t>,</w:t>
      </w:r>
      <w:r w:rsidR="006E1070" w:rsidRPr="0088195B">
        <w:rPr>
          <w:rFonts w:ascii="Times New Roman" w:eastAsia="Times New Roman" w:hAnsi="Times New Roman" w:cs="Times New Roman"/>
          <w:color w:val="000000"/>
          <w:spacing w:val="2"/>
          <w:sz w:val="20"/>
          <w:szCs w:val="20"/>
        </w:rPr>
        <w:t> </w:t>
      </w:r>
      <w:r w:rsidR="006E1070" w:rsidRPr="0088195B">
        <w:rPr>
          <w:rFonts w:ascii="Times New Roman" w:eastAsia="Times New Roman" w:hAnsi="Times New Roman" w:cs="Times New Roman"/>
          <w:smallCaps/>
          <w:color w:val="000000"/>
          <w:spacing w:val="2"/>
          <w:sz w:val="20"/>
          <w:szCs w:val="20"/>
        </w:rPr>
        <w:t>87 Fordham L. Rev.</w:t>
      </w:r>
      <w:r w:rsidR="006E1070" w:rsidRPr="0088195B">
        <w:rPr>
          <w:rFonts w:ascii="Times New Roman" w:eastAsia="Times New Roman" w:hAnsi="Times New Roman" w:cs="Times New Roman"/>
          <w:color w:val="000000"/>
          <w:spacing w:val="2"/>
          <w:sz w:val="20"/>
          <w:szCs w:val="20"/>
        </w:rPr>
        <w:t xml:space="preserve"> 1425 (2019) (with </w:t>
      </w:r>
      <w:proofErr w:type="spellStart"/>
      <w:r w:rsidR="006E1070" w:rsidRPr="0088195B">
        <w:rPr>
          <w:rFonts w:ascii="Times New Roman" w:eastAsia="Times New Roman" w:hAnsi="Times New Roman" w:cs="Times New Roman"/>
          <w:color w:val="000000"/>
          <w:spacing w:val="2"/>
          <w:sz w:val="20"/>
          <w:szCs w:val="20"/>
        </w:rPr>
        <w:t>Shevarma</w:t>
      </w:r>
      <w:proofErr w:type="spellEnd"/>
      <w:r w:rsidR="006E1070" w:rsidRPr="0088195B">
        <w:rPr>
          <w:rFonts w:ascii="Times New Roman" w:eastAsia="Times New Roman" w:hAnsi="Times New Roman" w:cs="Times New Roman"/>
          <w:color w:val="000000"/>
          <w:spacing w:val="2"/>
          <w:sz w:val="20"/>
          <w:szCs w:val="20"/>
        </w:rPr>
        <w:t xml:space="preserve"> Pemberton)</w:t>
      </w:r>
      <w:r w:rsidR="006E1070" w:rsidRPr="006E1070">
        <w:rPr>
          <w:rFonts w:ascii="Times New Roman" w:eastAsia="Times New Roman" w:hAnsi="Times New Roman" w:cs="Times New Roman"/>
          <w:color w:val="000000"/>
          <w:spacing w:val="2"/>
          <w:sz w:val="20"/>
          <w:szCs w:val="20"/>
        </w:rPr>
        <w:t>.</w:t>
      </w:r>
    </w:p>
    <w:p w14:paraId="66391DED" w14:textId="5034FE92" w:rsidR="003D188F" w:rsidRDefault="003D188F" w:rsidP="00B41104">
      <w:pPr>
        <w:shd w:val="clear" w:color="auto" w:fill="FFFFFF"/>
        <w:spacing w:after="0" w:line="240" w:lineRule="auto"/>
        <w:rPr>
          <w:rFonts w:ascii="Times New Roman" w:eastAsia="Times New Roman" w:hAnsi="Times New Roman" w:cs="Times New Roman"/>
          <w:color w:val="000000"/>
          <w:spacing w:val="2"/>
          <w:sz w:val="20"/>
          <w:szCs w:val="20"/>
        </w:rPr>
      </w:pPr>
    </w:p>
    <w:p w14:paraId="1C16F92A" w14:textId="0EF248DC" w:rsidR="003D188F" w:rsidRPr="003D188F" w:rsidRDefault="003D188F" w:rsidP="00B41104">
      <w:pPr>
        <w:shd w:val="clear" w:color="auto" w:fill="FFFFFF"/>
        <w:spacing w:after="0" w:line="240" w:lineRule="auto"/>
        <w:rPr>
          <w:rFonts w:ascii="Times New Roman" w:eastAsia="Times New Roman" w:hAnsi="Times New Roman" w:cs="Times New Roman"/>
          <w:color w:val="222222"/>
          <w:sz w:val="20"/>
          <w:szCs w:val="20"/>
        </w:rPr>
      </w:pPr>
      <w:r w:rsidRPr="009C6A72">
        <w:rPr>
          <w:rFonts w:ascii="Times New Roman" w:eastAsia="Times New Roman" w:hAnsi="Times New Roman" w:cs="Times New Roman"/>
          <w:b/>
          <w:color w:val="222222"/>
          <w:sz w:val="20"/>
          <w:szCs w:val="20"/>
        </w:rPr>
        <w:t>William W. Berry III (University of Mississippi School of Law)</w:t>
      </w:r>
      <w:r w:rsidRPr="009C6A72">
        <w:rPr>
          <w:rFonts w:ascii="Times New Roman" w:eastAsia="Times New Roman" w:hAnsi="Times New Roman" w:cs="Times New Roman"/>
          <w:color w:val="222222"/>
          <w:sz w:val="20"/>
          <w:szCs w:val="20"/>
        </w:rPr>
        <w:t xml:space="preserve"> penned the following articles: </w:t>
      </w:r>
      <w:r w:rsidRPr="009C6A72">
        <w:rPr>
          <w:rFonts w:ascii="Times New Roman" w:eastAsia="Times New Roman" w:hAnsi="Times New Roman" w:cs="Times New Roman"/>
          <w:i/>
          <w:iCs/>
          <w:color w:val="222222"/>
          <w:sz w:val="20"/>
          <w:szCs w:val="20"/>
        </w:rPr>
        <w:t>Cruel State Punishments</w:t>
      </w:r>
      <w:r w:rsidRPr="009C6A72">
        <w:rPr>
          <w:rFonts w:ascii="Times New Roman" w:eastAsia="Times New Roman" w:hAnsi="Times New Roman" w:cs="Times New Roman"/>
          <w:color w:val="222222"/>
          <w:sz w:val="20"/>
          <w:szCs w:val="20"/>
        </w:rPr>
        <w:t xml:space="preserve">, 98 N.C. L. Rev. __ (2020); </w:t>
      </w:r>
      <w:r w:rsidRPr="009C6A72">
        <w:rPr>
          <w:rFonts w:ascii="Times New Roman" w:eastAsia="Times New Roman" w:hAnsi="Times New Roman" w:cs="Times New Roman"/>
          <w:i/>
          <w:iCs/>
          <w:color w:val="222222"/>
          <w:sz w:val="20"/>
          <w:szCs w:val="20"/>
        </w:rPr>
        <w:t>Unusual State Capital Punishments</w:t>
      </w:r>
      <w:r w:rsidRPr="009C6A72">
        <w:rPr>
          <w:rFonts w:ascii="Times New Roman" w:eastAsia="Times New Roman" w:hAnsi="Times New Roman" w:cs="Times New Roman"/>
          <w:color w:val="222222"/>
          <w:sz w:val="20"/>
          <w:szCs w:val="20"/>
        </w:rPr>
        <w:t xml:space="preserve">, 72 Fla. L. Rev. __ (2020); </w:t>
      </w:r>
      <w:r w:rsidRPr="009C6A72">
        <w:rPr>
          <w:rFonts w:ascii="Times New Roman" w:eastAsia="Times New Roman" w:hAnsi="Times New Roman" w:cs="Times New Roman"/>
          <w:i/>
          <w:iCs/>
          <w:color w:val="222222"/>
          <w:sz w:val="20"/>
          <w:szCs w:val="20"/>
        </w:rPr>
        <w:t>Sixth Amendment Sentencing After </w:t>
      </w:r>
      <w:r w:rsidRPr="009C6A72">
        <w:rPr>
          <w:rFonts w:ascii="Times New Roman" w:eastAsia="Times New Roman" w:hAnsi="Times New Roman" w:cs="Times New Roman"/>
          <w:color w:val="222222"/>
          <w:sz w:val="20"/>
          <w:szCs w:val="20"/>
        </w:rPr>
        <w:t xml:space="preserve">Hurst, 66 UCLA L. Rev. 448 (2019) (with Carissa Byrne Hessick); </w:t>
      </w:r>
      <w:r w:rsidRPr="009C6A72">
        <w:rPr>
          <w:rFonts w:ascii="Times New Roman" w:eastAsia="Times New Roman" w:hAnsi="Times New Roman" w:cs="Times New Roman"/>
          <w:i/>
          <w:iCs/>
          <w:color w:val="222222"/>
          <w:sz w:val="20"/>
          <w:szCs w:val="20"/>
        </w:rPr>
        <w:t>Individualized Sentencing</w:t>
      </w:r>
      <w:r w:rsidRPr="009C6A72">
        <w:rPr>
          <w:rFonts w:ascii="Times New Roman" w:eastAsia="Times New Roman" w:hAnsi="Times New Roman" w:cs="Times New Roman"/>
          <w:color w:val="222222"/>
          <w:sz w:val="20"/>
          <w:szCs w:val="20"/>
        </w:rPr>
        <w:t xml:space="preserve">, 76 Wash. &amp; Lee L. Rev. 13 (2019); and </w:t>
      </w:r>
      <w:r w:rsidRPr="009C6A72">
        <w:rPr>
          <w:rFonts w:ascii="Times New Roman" w:eastAsia="Times New Roman" w:hAnsi="Times New Roman" w:cs="Times New Roman"/>
          <w:i/>
          <w:iCs/>
          <w:color w:val="222222"/>
          <w:sz w:val="20"/>
          <w:szCs w:val="20"/>
        </w:rPr>
        <w:t>Individualized Executions</w:t>
      </w:r>
      <w:r w:rsidRPr="009C6A72">
        <w:rPr>
          <w:rFonts w:ascii="Times New Roman" w:eastAsia="Times New Roman" w:hAnsi="Times New Roman" w:cs="Times New Roman"/>
          <w:color w:val="222222"/>
          <w:sz w:val="20"/>
          <w:szCs w:val="20"/>
        </w:rPr>
        <w:t>, 52 U.C. Davis L. Rev. 1779 (2019).</w:t>
      </w:r>
    </w:p>
    <w:p w14:paraId="2FDC6510" w14:textId="2B6A50AF" w:rsidR="00324AEB" w:rsidRDefault="00324AEB" w:rsidP="00B41104">
      <w:pPr>
        <w:shd w:val="clear" w:color="auto" w:fill="FFFFFF"/>
        <w:spacing w:after="0" w:line="240" w:lineRule="auto"/>
        <w:rPr>
          <w:rFonts w:ascii="Times New Roman" w:eastAsia="Times New Roman" w:hAnsi="Times New Roman" w:cs="Times New Roman"/>
          <w:color w:val="000000"/>
          <w:spacing w:val="2"/>
          <w:sz w:val="20"/>
          <w:szCs w:val="20"/>
        </w:rPr>
      </w:pPr>
    </w:p>
    <w:p w14:paraId="765B603F" w14:textId="1EC4BA24" w:rsidR="006E1070" w:rsidRDefault="00C01E94" w:rsidP="00B41104">
      <w:pPr>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Bennett Capers (</w:t>
      </w:r>
      <w:r w:rsidR="00324AEB" w:rsidRPr="00324AEB">
        <w:rPr>
          <w:rFonts w:ascii="Times New Roman" w:eastAsia="Times New Roman" w:hAnsi="Times New Roman" w:cs="Times New Roman"/>
          <w:b/>
          <w:color w:val="000000"/>
          <w:sz w:val="20"/>
          <w:szCs w:val="20"/>
          <w:shd w:val="clear" w:color="auto" w:fill="FFFFFF"/>
        </w:rPr>
        <w:t>Brooklyn Law School</w:t>
      </w:r>
      <w:r>
        <w:rPr>
          <w:rFonts w:ascii="Times New Roman" w:eastAsia="Times New Roman" w:hAnsi="Times New Roman" w:cs="Times New Roman"/>
          <w:b/>
          <w:color w:val="000000"/>
          <w:sz w:val="20"/>
          <w:szCs w:val="20"/>
          <w:shd w:val="clear" w:color="auto" w:fill="FFFFFF"/>
        </w:rPr>
        <w:t>)</w:t>
      </w:r>
      <w:r w:rsidR="00324AEB">
        <w:rPr>
          <w:rFonts w:ascii="Times New Roman" w:eastAsia="Times New Roman" w:hAnsi="Times New Roman" w:cs="Times New Roman"/>
          <w:color w:val="000000"/>
          <w:sz w:val="20"/>
          <w:szCs w:val="20"/>
          <w:shd w:val="clear" w:color="auto" w:fill="FFFFFF"/>
        </w:rPr>
        <w:t xml:space="preserve"> has the following </w:t>
      </w:r>
      <w:r w:rsidR="00324AEB" w:rsidRPr="002945BD">
        <w:rPr>
          <w:rFonts w:ascii="Times New Roman" w:eastAsia="Times New Roman" w:hAnsi="Times New Roman" w:cs="Times New Roman"/>
          <w:color w:val="000000"/>
          <w:sz w:val="20"/>
          <w:szCs w:val="20"/>
          <w:shd w:val="clear" w:color="auto" w:fill="FFFFFF"/>
        </w:rPr>
        <w:t>recent and forthcoming</w:t>
      </w:r>
      <w:r w:rsidR="00324AEB">
        <w:rPr>
          <w:rFonts w:ascii="Times New Roman" w:eastAsia="Times New Roman" w:hAnsi="Times New Roman" w:cs="Times New Roman"/>
          <w:color w:val="000000"/>
          <w:sz w:val="20"/>
          <w:szCs w:val="20"/>
          <w:shd w:val="clear" w:color="auto" w:fill="FFFFFF"/>
        </w:rPr>
        <w:t xml:space="preserve"> publications</w:t>
      </w:r>
      <w:r w:rsidR="00324AEB" w:rsidRPr="002945BD">
        <w:rPr>
          <w:rFonts w:ascii="Times New Roman" w:eastAsia="Times New Roman" w:hAnsi="Times New Roman" w:cs="Times New Roman"/>
          <w:color w:val="000000"/>
          <w:sz w:val="20"/>
          <w:szCs w:val="20"/>
          <w:shd w:val="clear" w:color="auto" w:fill="FFFFFF"/>
        </w:rPr>
        <w:t xml:space="preserve">:  </w:t>
      </w:r>
      <w:r w:rsidR="00324AEB" w:rsidRPr="002945BD">
        <w:rPr>
          <w:rFonts w:ascii="Times New Roman" w:eastAsia="Times New Roman" w:hAnsi="Times New Roman" w:cs="Times New Roman"/>
          <w:i/>
          <w:iCs/>
          <w:color w:val="000000"/>
          <w:sz w:val="20"/>
          <w:szCs w:val="20"/>
          <w:shd w:val="clear" w:color="auto" w:fill="FFFFFF"/>
        </w:rPr>
        <w:t>Against Prosecutors</w:t>
      </w:r>
      <w:r w:rsidR="00324AEB" w:rsidRPr="002945BD">
        <w:rPr>
          <w:rFonts w:ascii="Times New Roman" w:eastAsia="Times New Roman" w:hAnsi="Times New Roman" w:cs="Times New Roman"/>
          <w:color w:val="000000"/>
          <w:sz w:val="20"/>
          <w:szCs w:val="20"/>
          <w:shd w:val="clear" w:color="auto" w:fill="FFFFFF"/>
        </w:rPr>
        <w:t>, __ Cornell L. Rev. _</w:t>
      </w:r>
      <w:proofErr w:type="gramStart"/>
      <w:r w:rsidR="00324AEB" w:rsidRPr="002945BD">
        <w:rPr>
          <w:rFonts w:ascii="Times New Roman" w:eastAsia="Times New Roman" w:hAnsi="Times New Roman" w:cs="Times New Roman"/>
          <w:color w:val="000000"/>
          <w:sz w:val="20"/>
          <w:szCs w:val="20"/>
          <w:shd w:val="clear" w:color="auto" w:fill="FFFFFF"/>
        </w:rPr>
        <w:t>_  (</w:t>
      </w:r>
      <w:proofErr w:type="gramEnd"/>
      <w:r w:rsidR="00324AEB" w:rsidRPr="002945BD">
        <w:rPr>
          <w:rFonts w:ascii="Times New Roman" w:eastAsia="Times New Roman" w:hAnsi="Times New Roman" w:cs="Times New Roman"/>
          <w:color w:val="000000"/>
          <w:sz w:val="20"/>
          <w:szCs w:val="20"/>
          <w:shd w:val="clear" w:color="auto" w:fill="FFFFFF"/>
        </w:rPr>
        <w:t xml:space="preserve">2020); </w:t>
      </w:r>
      <w:r w:rsidR="00324AEB" w:rsidRPr="002945BD">
        <w:rPr>
          <w:rFonts w:ascii="Times New Roman" w:eastAsia="Times New Roman" w:hAnsi="Times New Roman" w:cs="Times New Roman"/>
          <w:i/>
          <w:iCs/>
          <w:color w:val="000000"/>
          <w:sz w:val="20"/>
          <w:szCs w:val="20"/>
          <w:shd w:val="clear" w:color="auto" w:fill="FFFFFF"/>
        </w:rPr>
        <w:t>Future Sex</w:t>
      </w:r>
      <w:r w:rsidR="00324AEB" w:rsidRPr="002945BD">
        <w:rPr>
          <w:rFonts w:ascii="Times New Roman" w:eastAsia="Times New Roman" w:hAnsi="Times New Roman" w:cs="Times New Roman"/>
          <w:color w:val="000000"/>
          <w:sz w:val="20"/>
          <w:szCs w:val="20"/>
          <w:shd w:val="clear" w:color="auto" w:fill="FFFFFF"/>
        </w:rPr>
        <w:t xml:space="preserve">, __ NYU Annual Survey of Am. L. __ (2020) (symposium contribution); and </w:t>
      </w:r>
      <w:r w:rsidR="00324AEB" w:rsidRPr="002945BD">
        <w:rPr>
          <w:rFonts w:ascii="Times New Roman" w:eastAsia="Times New Roman" w:hAnsi="Times New Roman" w:cs="Times New Roman"/>
          <w:i/>
          <w:iCs/>
          <w:color w:val="000000"/>
          <w:sz w:val="20"/>
          <w:szCs w:val="20"/>
          <w:shd w:val="clear" w:color="auto" w:fill="FFFFFF"/>
        </w:rPr>
        <w:t>Afrofuturism, Critical Race Theory, and Policing in the Year 2044</w:t>
      </w:r>
      <w:r w:rsidR="00324AEB" w:rsidRPr="002945BD">
        <w:rPr>
          <w:rFonts w:ascii="Times New Roman" w:eastAsia="Times New Roman" w:hAnsi="Times New Roman" w:cs="Times New Roman"/>
          <w:color w:val="000000"/>
          <w:sz w:val="20"/>
          <w:szCs w:val="20"/>
          <w:shd w:val="clear" w:color="auto" w:fill="FFFFFF"/>
        </w:rPr>
        <w:t xml:space="preserve">, 94 NYU L. Rev. 1 (2019).  </w:t>
      </w:r>
    </w:p>
    <w:p w14:paraId="7C25B4BE" w14:textId="1DC60A23" w:rsidR="00B80528" w:rsidRDefault="00B80528" w:rsidP="00B41104">
      <w:pPr>
        <w:spacing w:after="0" w:line="240" w:lineRule="auto"/>
        <w:rPr>
          <w:rFonts w:ascii="Times New Roman" w:eastAsia="Times New Roman" w:hAnsi="Times New Roman" w:cs="Times New Roman"/>
          <w:color w:val="000000"/>
          <w:sz w:val="20"/>
          <w:szCs w:val="20"/>
          <w:shd w:val="clear" w:color="auto" w:fill="FFFFFF"/>
        </w:rPr>
      </w:pPr>
    </w:p>
    <w:p w14:paraId="05BB537D" w14:textId="5E47932E" w:rsidR="00B80528" w:rsidRPr="00A75546" w:rsidRDefault="00B80528" w:rsidP="00B80528">
      <w:pPr>
        <w:pStyle w:val="LRTitle"/>
        <w:jc w:val="left"/>
        <w:rPr>
          <w:sz w:val="20"/>
          <w:szCs w:val="20"/>
        </w:rPr>
      </w:pPr>
      <w:r w:rsidRPr="00A75546">
        <w:rPr>
          <w:b/>
          <w:sz w:val="20"/>
          <w:szCs w:val="20"/>
        </w:rPr>
        <w:t>Jenny E. Carroll (University of Alabama School of Law)</w:t>
      </w:r>
      <w:r w:rsidRPr="00A75546">
        <w:rPr>
          <w:sz w:val="20"/>
          <w:szCs w:val="20"/>
        </w:rPr>
        <w:t xml:space="preserve"> testified before the Congressional Administration C</w:t>
      </w:r>
      <w:r>
        <w:rPr>
          <w:sz w:val="20"/>
          <w:szCs w:val="20"/>
        </w:rPr>
        <w:t>ommittee on Barriers to Voting in Alabama. </w:t>
      </w:r>
      <w:r w:rsidRPr="00A75546">
        <w:rPr>
          <w:sz w:val="20"/>
          <w:szCs w:val="20"/>
        </w:rPr>
        <w:t xml:space="preserve">In addition, Jenny presented her paper, </w:t>
      </w:r>
      <w:r w:rsidRPr="00A75546">
        <w:rPr>
          <w:i/>
          <w:iCs/>
          <w:sz w:val="20"/>
          <w:szCs w:val="20"/>
        </w:rPr>
        <w:t>Beyond Bail Reform: The Hidden Costs of Non-Monetary Conditions of Pretrial Release</w:t>
      </w:r>
      <w:r w:rsidRPr="00A75546">
        <w:rPr>
          <w:sz w:val="20"/>
          <w:szCs w:val="20"/>
        </w:rPr>
        <w:t xml:space="preserve">, as part of an excellent panel </w:t>
      </w:r>
      <w:r w:rsidRPr="00A75546">
        <w:rPr>
          <w:sz w:val="20"/>
          <w:szCs w:val="20"/>
        </w:rPr>
        <w:t xml:space="preserve">at </w:t>
      </w:r>
      <w:proofErr w:type="spellStart"/>
      <w:r w:rsidRPr="00A75546">
        <w:rPr>
          <w:sz w:val="20"/>
          <w:szCs w:val="20"/>
        </w:rPr>
        <w:t>Crim</w:t>
      </w:r>
      <w:proofErr w:type="spellEnd"/>
      <w:r w:rsidRPr="00A75546">
        <w:rPr>
          <w:sz w:val="20"/>
          <w:szCs w:val="20"/>
        </w:rPr>
        <w:t xml:space="preserve"> Fest and her </w:t>
      </w:r>
      <w:r w:rsidRPr="00A75546">
        <w:rPr>
          <w:i/>
          <w:iCs/>
          <w:sz w:val="20"/>
          <w:szCs w:val="20"/>
        </w:rPr>
        <w:t>Criminalizing Presence</w:t>
      </w:r>
      <w:r w:rsidRPr="00A75546">
        <w:rPr>
          <w:sz w:val="20"/>
          <w:szCs w:val="20"/>
        </w:rPr>
        <w:t xml:space="preserve">, at Yale Law School’s Freedom of Expression Conference. </w:t>
      </w:r>
    </w:p>
    <w:p w14:paraId="28795AC8" w14:textId="1910C30D" w:rsidR="00B41104" w:rsidRPr="00324AEB" w:rsidRDefault="00B41104" w:rsidP="00B41104">
      <w:pPr>
        <w:spacing w:after="0" w:line="240" w:lineRule="auto"/>
        <w:rPr>
          <w:rFonts w:ascii="Times New Roman" w:eastAsia="Times New Roman" w:hAnsi="Times New Roman" w:cs="Times New Roman"/>
          <w:color w:val="000000"/>
          <w:sz w:val="20"/>
          <w:szCs w:val="20"/>
          <w:shd w:val="clear" w:color="auto" w:fill="FFFFFF"/>
        </w:rPr>
      </w:pPr>
    </w:p>
    <w:p w14:paraId="04C3F4E6" w14:textId="26E79AB3" w:rsidR="003E5766" w:rsidRDefault="00C01E94" w:rsidP="00B41104">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Tim Casey (</w:t>
      </w:r>
      <w:r w:rsidR="003E5766" w:rsidRPr="003E5766">
        <w:rPr>
          <w:rFonts w:ascii="Times New Roman" w:eastAsia="Times New Roman" w:hAnsi="Times New Roman" w:cs="Times New Roman"/>
          <w:b/>
          <w:color w:val="222222"/>
          <w:sz w:val="20"/>
          <w:szCs w:val="20"/>
        </w:rPr>
        <w:t>California Western School of Law</w:t>
      </w:r>
      <w:r>
        <w:rPr>
          <w:rFonts w:ascii="Times New Roman" w:eastAsia="Times New Roman" w:hAnsi="Times New Roman" w:cs="Times New Roman"/>
          <w:b/>
          <w:color w:val="222222"/>
          <w:sz w:val="20"/>
          <w:szCs w:val="20"/>
        </w:rPr>
        <w:t>)</w:t>
      </w:r>
      <w:r w:rsidR="003E5766" w:rsidRPr="003E5766">
        <w:rPr>
          <w:rFonts w:ascii="Times New Roman" w:eastAsia="Times New Roman" w:hAnsi="Times New Roman" w:cs="Times New Roman"/>
          <w:color w:val="222222"/>
          <w:sz w:val="20"/>
          <w:szCs w:val="20"/>
        </w:rPr>
        <w:t xml:space="preserve"> </w:t>
      </w:r>
      <w:r w:rsidR="003E5766">
        <w:rPr>
          <w:rFonts w:ascii="Times New Roman" w:eastAsia="Times New Roman" w:hAnsi="Times New Roman" w:cs="Times New Roman"/>
          <w:color w:val="222222"/>
          <w:sz w:val="20"/>
          <w:szCs w:val="20"/>
        </w:rPr>
        <w:t>published</w:t>
      </w:r>
      <w:r w:rsidR="003E5766" w:rsidRPr="003E5766">
        <w:rPr>
          <w:rFonts w:ascii="Times New Roman" w:eastAsia="Times New Roman" w:hAnsi="Times New Roman" w:cs="Times New Roman"/>
          <w:color w:val="222222"/>
          <w:sz w:val="20"/>
          <w:szCs w:val="20"/>
        </w:rPr>
        <w:t xml:space="preserve"> </w:t>
      </w:r>
      <w:r w:rsidR="003E5766" w:rsidRPr="002F098B">
        <w:rPr>
          <w:rFonts w:ascii="Times New Roman" w:eastAsia="Times New Roman" w:hAnsi="Times New Roman" w:cs="Times New Roman"/>
          <w:i/>
          <w:iCs/>
          <w:color w:val="000000"/>
          <w:sz w:val="20"/>
          <w:szCs w:val="20"/>
        </w:rPr>
        <w:t>The Value of Deviance: Understanding Contextual Privacy</w:t>
      </w:r>
      <w:r w:rsidR="003E5766" w:rsidRPr="002F098B">
        <w:rPr>
          <w:rFonts w:ascii="Times New Roman" w:eastAsia="Times New Roman" w:hAnsi="Times New Roman" w:cs="Times New Roman"/>
          <w:color w:val="000000"/>
          <w:sz w:val="20"/>
          <w:szCs w:val="20"/>
        </w:rPr>
        <w:t>,</w:t>
      </w:r>
      <w:r w:rsidR="003E5766" w:rsidRPr="002F098B">
        <w:rPr>
          <w:rFonts w:ascii="Times New Roman" w:eastAsia="Times New Roman" w:hAnsi="Times New Roman" w:cs="Times New Roman"/>
          <w:i/>
          <w:iCs/>
          <w:color w:val="000000"/>
          <w:sz w:val="20"/>
          <w:szCs w:val="20"/>
        </w:rPr>
        <w:t> </w:t>
      </w:r>
      <w:r w:rsidR="003E5766" w:rsidRPr="002F098B">
        <w:rPr>
          <w:rFonts w:ascii="Times New Roman" w:eastAsia="Times New Roman" w:hAnsi="Times New Roman" w:cs="Times New Roman"/>
          <w:color w:val="000000"/>
          <w:sz w:val="20"/>
          <w:szCs w:val="20"/>
        </w:rPr>
        <w:t>51 </w:t>
      </w:r>
      <w:r w:rsidR="003E5766" w:rsidRPr="002F098B">
        <w:rPr>
          <w:rFonts w:ascii="Times New Roman" w:eastAsia="Times New Roman" w:hAnsi="Times New Roman" w:cs="Times New Roman"/>
          <w:smallCaps/>
          <w:color w:val="000000"/>
          <w:sz w:val="20"/>
          <w:szCs w:val="20"/>
        </w:rPr>
        <w:t>Loy. U. Chi. L.J</w:t>
      </w:r>
      <w:r w:rsidR="003E5766" w:rsidRPr="002F098B">
        <w:rPr>
          <w:rFonts w:ascii="Times New Roman" w:eastAsia="Times New Roman" w:hAnsi="Times New Roman" w:cs="Times New Roman"/>
          <w:color w:val="000000"/>
          <w:sz w:val="20"/>
          <w:szCs w:val="20"/>
        </w:rPr>
        <w:t>. 65 (2019).</w:t>
      </w:r>
      <w:r w:rsidR="003E5766" w:rsidRPr="003E5766">
        <w:rPr>
          <w:rFonts w:ascii="Times New Roman" w:eastAsia="Times New Roman" w:hAnsi="Times New Roman" w:cs="Times New Roman"/>
          <w:color w:val="000000"/>
          <w:sz w:val="20"/>
          <w:szCs w:val="20"/>
        </w:rPr>
        <w:t xml:space="preserve"> He also organized the upcoming </w:t>
      </w:r>
      <w:r w:rsidR="003E5766" w:rsidRPr="003E5766">
        <w:rPr>
          <w:rFonts w:ascii="Times New Roman" w:eastAsia="Times New Roman" w:hAnsi="Times New Roman" w:cs="Times New Roman"/>
          <w:color w:val="222222"/>
          <w:sz w:val="20"/>
          <w:szCs w:val="20"/>
        </w:rPr>
        <w:t xml:space="preserve">symposium, </w:t>
      </w:r>
      <w:r w:rsidR="003E5766" w:rsidRPr="002F098B">
        <w:rPr>
          <w:rFonts w:ascii="Times New Roman" w:eastAsia="Times New Roman" w:hAnsi="Times New Roman" w:cs="Times New Roman"/>
          <w:i/>
          <w:iCs/>
          <w:color w:val="222222"/>
          <w:sz w:val="20"/>
          <w:szCs w:val="20"/>
        </w:rPr>
        <w:t>Fourth Annual Legal Ethics Symposium: Legal Ethics in the Criminal Process</w:t>
      </w:r>
      <w:r w:rsidR="003E5766" w:rsidRPr="003E5766">
        <w:rPr>
          <w:rFonts w:ascii="Times New Roman" w:eastAsia="Times New Roman" w:hAnsi="Times New Roman" w:cs="Times New Roman"/>
          <w:iCs/>
          <w:color w:val="222222"/>
          <w:sz w:val="20"/>
          <w:szCs w:val="20"/>
        </w:rPr>
        <w:t>,</w:t>
      </w:r>
      <w:r w:rsidR="003E5766" w:rsidRPr="002F098B">
        <w:rPr>
          <w:rFonts w:ascii="Times New Roman" w:eastAsia="Times New Roman" w:hAnsi="Times New Roman" w:cs="Times New Roman"/>
          <w:color w:val="222222"/>
          <w:sz w:val="20"/>
          <w:szCs w:val="20"/>
        </w:rPr>
        <w:t xml:space="preserve"> to be held </w:t>
      </w:r>
      <w:r w:rsidR="003E5766" w:rsidRPr="003E5766">
        <w:rPr>
          <w:rFonts w:ascii="Times New Roman" w:eastAsia="Times New Roman" w:hAnsi="Times New Roman" w:cs="Times New Roman"/>
          <w:color w:val="222222"/>
          <w:sz w:val="20"/>
          <w:szCs w:val="20"/>
        </w:rPr>
        <w:t xml:space="preserve">on </w:t>
      </w:r>
      <w:r w:rsidR="003E5766" w:rsidRPr="002F098B">
        <w:rPr>
          <w:rFonts w:ascii="Times New Roman" w:eastAsia="Times New Roman" w:hAnsi="Times New Roman" w:cs="Times New Roman"/>
          <w:color w:val="222222"/>
          <w:sz w:val="20"/>
          <w:szCs w:val="20"/>
        </w:rPr>
        <w:t>March 20, 2020</w:t>
      </w:r>
      <w:r w:rsidR="003E5766" w:rsidRPr="003E5766">
        <w:rPr>
          <w:rFonts w:ascii="Times New Roman" w:eastAsia="Times New Roman" w:hAnsi="Times New Roman" w:cs="Times New Roman"/>
          <w:color w:val="222222"/>
          <w:sz w:val="20"/>
          <w:szCs w:val="20"/>
        </w:rPr>
        <w:t>,</w:t>
      </w:r>
      <w:r w:rsidR="003E5766" w:rsidRPr="002F098B">
        <w:rPr>
          <w:rFonts w:ascii="Times New Roman" w:eastAsia="Times New Roman" w:hAnsi="Times New Roman" w:cs="Times New Roman"/>
          <w:color w:val="222222"/>
          <w:sz w:val="20"/>
          <w:szCs w:val="20"/>
        </w:rPr>
        <w:t xml:space="preserve"> at </w:t>
      </w:r>
      <w:r w:rsidR="003E5766" w:rsidRPr="003E5766">
        <w:rPr>
          <w:rFonts w:ascii="Times New Roman" w:eastAsia="Times New Roman" w:hAnsi="Times New Roman" w:cs="Times New Roman"/>
          <w:color w:val="222222"/>
          <w:sz w:val="20"/>
          <w:szCs w:val="20"/>
        </w:rPr>
        <w:t xml:space="preserve">the </w:t>
      </w:r>
      <w:r w:rsidR="003E5766" w:rsidRPr="002F098B">
        <w:rPr>
          <w:rFonts w:ascii="Times New Roman" w:eastAsia="Times New Roman" w:hAnsi="Times New Roman" w:cs="Times New Roman"/>
          <w:color w:val="222222"/>
          <w:sz w:val="20"/>
          <w:szCs w:val="20"/>
        </w:rPr>
        <w:t>California Western School of Law in San Diego.</w:t>
      </w:r>
      <w:r w:rsidR="00847D66">
        <w:rPr>
          <w:rFonts w:ascii="Times New Roman" w:eastAsia="Times New Roman" w:hAnsi="Times New Roman" w:cs="Times New Roman"/>
          <w:color w:val="222222"/>
          <w:sz w:val="20"/>
          <w:szCs w:val="20"/>
        </w:rPr>
        <w:t xml:space="preserve"> Finally, Tim</w:t>
      </w:r>
      <w:r w:rsidR="003E5766" w:rsidRPr="003E5766">
        <w:rPr>
          <w:rFonts w:ascii="Times New Roman" w:eastAsia="Times New Roman" w:hAnsi="Times New Roman" w:cs="Times New Roman"/>
          <w:color w:val="222222"/>
          <w:sz w:val="20"/>
          <w:szCs w:val="20"/>
        </w:rPr>
        <w:t xml:space="preserve"> is excited to report that the STEPPS (Skills Training for Ethical and Preventive Practice and career Satisfaction) Program is celebrating its tenth year </w:t>
      </w:r>
      <w:r w:rsidR="003E5766" w:rsidRPr="002F098B">
        <w:rPr>
          <w:rFonts w:ascii="Times New Roman" w:eastAsia="Times New Roman" w:hAnsi="Times New Roman" w:cs="Times New Roman"/>
          <w:color w:val="222222"/>
          <w:sz w:val="20"/>
          <w:szCs w:val="20"/>
        </w:rPr>
        <w:t>at California Western</w:t>
      </w:r>
      <w:r w:rsidR="003E5766" w:rsidRPr="003E5766">
        <w:rPr>
          <w:rFonts w:ascii="Times New Roman" w:eastAsia="Times New Roman" w:hAnsi="Times New Roman" w:cs="Times New Roman"/>
          <w:color w:val="222222"/>
          <w:sz w:val="20"/>
          <w:szCs w:val="20"/>
        </w:rPr>
        <w:t>.</w:t>
      </w:r>
    </w:p>
    <w:p w14:paraId="0100A811" w14:textId="4710AF32" w:rsidR="004B5E26" w:rsidRDefault="004B5E26" w:rsidP="00B41104">
      <w:pPr>
        <w:shd w:val="clear" w:color="auto" w:fill="FFFFFF"/>
        <w:spacing w:after="0" w:line="240" w:lineRule="auto"/>
        <w:rPr>
          <w:rFonts w:ascii="Times New Roman" w:eastAsia="Times New Roman" w:hAnsi="Times New Roman" w:cs="Times New Roman"/>
          <w:color w:val="222222"/>
          <w:sz w:val="20"/>
          <w:szCs w:val="20"/>
        </w:rPr>
      </w:pPr>
    </w:p>
    <w:p w14:paraId="78557342" w14:textId="71442930" w:rsidR="00605B9C" w:rsidRDefault="004B5E26" w:rsidP="00B41104">
      <w:pPr>
        <w:shd w:val="clear" w:color="auto" w:fill="FFFFFF"/>
        <w:spacing w:after="0" w:line="240" w:lineRule="auto"/>
        <w:rPr>
          <w:rFonts w:ascii="Times New Roman" w:hAnsi="Times New Roman" w:cs="Times New Roman"/>
          <w:color w:val="212121"/>
          <w:sz w:val="20"/>
          <w:szCs w:val="20"/>
        </w:rPr>
      </w:pPr>
      <w:r w:rsidRPr="009C6A72">
        <w:rPr>
          <w:rFonts w:ascii="Times New Roman" w:hAnsi="Times New Roman" w:cs="Times New Roman"/>
          <w:b/>
          <w:color w:val="212121"/>
          <w:sz w:val="20"/>
          <w:szCs w:val="20"/>
        </w:rPr>
        <w:t xml:space="preserve">Paul </w:t>
      </w:r>
      <w:proofErr w:type="spellStart"/>
      <w:r w:rsidRPr="009C6A72">
        <w:rPr>
          <w:rFonts w:ascii="Times New Roman" w:hAnsi="Times New Roman" w:cs="Times New Roman"/>
          <w:b/>
          <w:color w:val="212121"/>
          <w:sz w:val="20"/>
          <w:szCs w:val="20"/>
        </w:rPr>
        <w:t>Cassell</w:t>
      </w:r>
      <w:proofErr w:type="spellEnd"/>
      <w:r w:rsidRPr="009C6A72">
        <w:rPr>
          <w:rFonts w:ascii="Times New Roman" w:hAnsi="Times New Roman" w:cs="Times New Roman"/>
          <w:b/>
          <w:color w:val="212121"/>
          <w:sz w:val="20"/>
          <w:szCs w:val="20"/>
        </w:rPr>
        <w:t xml:space="preserve"> (S.J. </w:t>
      </w:r>
      <w:proofErr w:type="spellStart"/>
      <w:r w:rsidRPr="009C6A72">
        <w:rPr>
          <w:rFonts w:ascii="Times New Roman" w:hAnsi="Times New Roman" w:cs="Times New Roman"/>
          <w:b/>
          <w:color w:val="212121"/>
          <w:sz w:val="20"/>
          <w:szCs w:val="20"/>
        </w:rPr>
        <w:t>Quinney</w:t>
      </w:r>
      <w:proofErr w:type="spellEnd"/>
      <w:r w:rsidRPr="009C6A72">
        <w:rPr>
          <w:rFonts w:ascii="Times New Roman" w:hAnsi="Times New Roman" w:cs="Times New Roman"/>
          <w:b/>
          <w:color w:val="212121"/>
          <w:sz w:val="20"/>
          <w:szCs w:val="20"/>
        </w:rPr>
        <w:t xml:space="preserve"> College of Law at the University of Utah)</w:t>
      </w:r>
      <w:r w:rsidRPr="009C6A72">
        <w:rPr>
          <w:rFonts w:ascii="Times New Roman" w:hAnsi="Times New Roman" w:cs="Times New Roman"/>
          <w:color w:val="212121"/>
          <w:sz w:val="20"/>
          <w:szCs w:val="20"/>
        </w:rPr>
        <w:t xml:space="preserve"> published </w:t>
      </w:r>
      <w:r w:rsidRPr="009C6A72">
        <w:rPr>
          <w:rFonts w:ascii="Times New Roman" w:hAnsi="Times New Roman" w:cs="Times New Roman"/>
          <w:i/>
          <w:color w:val="212121"/>
          <w:sz w:val="20"/>
          <w:szCs w:val="20"/>
        </w:rPr>
        <w:t xml:space="preserve">Protecting Crime Victims in State Constitutions: The Example of the New </w:t>
      </w:r>
      <w:proofErr w:type="spellStart"/>
      <w:r w:rsidRPr="009C6A72">
        <w:rPr>
          <w:rFonts w:ascii="Times New Roman" w:hAnsi="Times New Roman" w:cs="Times New Roman"/>
          <w:i/>
          <w:color w:val="212121"/>
          <w:sz w:val="20"/>
          <w:szCs w:val="20"/>
        </w:rPr>
        <w:t>Marsy’s</w:t>
      </w:r>
      <w:proofErr w:type="spellEnd"/>
      <w:r w:rsidRPr="009C6A72">
        <w:rPr>
          <w:rFonts w:ascii="Times New Roman" w:hAnsi="Times New Roman" w:cs="Times New Roman"/>
          <w:i/>
          <w:color w:val="212121"/>
          <w:sz w:val="20"/>
          <w:szCs w:val="20"/>
        </w:rPr>
        <w:t xml:space="preserve"> Law for Florida</w:t>
      </w:r>
      <w:r w:rsidRPr="009C6A72">
        <w:rPr>
          <w:rFonts w:ascii="Times New Roman" w:hAnsi="Times New Roman" w:cs="Times New Roman"/>
          <w:color w:val="212121"/>
          <w:sz w:val="20"/>
          <w:szCs w:val="20"/>
        </w:rPr>
        <w:t xml:space="preserve">, __  J. Crim. L. &amp; Criminology ___ (forthcoming 2019) (with Margaret Garvin) (discussing new wave of state constitutional amendments protecting crime victims’ rights); and </w:t>
      </w:r>
      <w:hyperlink r:id="rId21" w:history="1">
        <w:r w:rsidRPr="009C6A72">
          <w:rPr>
            <w:rStyle w:val="Hyperlink"/>
            <w:rFonts w:ascii="Times New Roman" w:hAnsi="Times New Roman" w:cs="Times New Roman"/>
            <w:i/>
            <w:sz w:val="20"/>
            <w:szCs w:val="20"/>
          </w:rPr>
          <w:t>The Amy, Vicky, and Andy Act: A Modest Step Forward Towards Full Restitution for Child Pornography Victims</w:t>
        </w:r>
      </w:hyperlink>
      <w:r w:rsidRPr="009C6A72">
        <w:rPr>
          <w:rFonts w:ascii="Times New Roman" w:hAnsi="Times New Roman" w:cs="Times New Roman"/>
          <w:color w:val="212121"/>
          <w:sz w:val="20"/>
          <w:szCs w:val="20"/>
        </w:rPr>
        <w:t xml:space="preserve">, 31 Federal Sentencing </w:t>
      </w:r>
      <w:proofErr w:type="spellStart"/>
      <w:r w:rsidRPr="009C6A72">
        <w:rPr>
          <w:rFonts w:ascii="Times New Roman" w:hAnsi="Times New Roman" w:cs="Times New Roman"/>
          <w:color w:val="212121"/>
          <w:sz w:val="20"/>
          <w:szCs w:val="20"/>
        </w:rPr>
        <w:t>Rept’r</w:t>
      </w:r>
      <w:proofErr w:type="spellEnd"/>
      <w:r w:rsidRPr="009C6A72">
        <w:rPr>
          <w:rFonts w:ascii="Times New Roman" w:hAnsi="Times New Roman" w:cs="Times New Roman"/>
          <w:color w:val="212121"/>
          <w:sz w:val="20"/>
          <w:szCs w:val="20"/>
        </w:rPr>
        <w:t xml:space="preserve"> 187 (Feb. 2019) (with James Marsh) (discussing new restitution law for child pornography victims).</w:t>
      </w:r>
    </w:p>
    <w:p w14:paraId="5EED18BC" w14:textId="77777777" w:rsidR="00B41104" w:rsidRDefault="00B41104" w:rsidP="00B41104">
      <w:pPr>
        <w:shd w:val="clear" w:color="auto" w:fill="FFFFFF"/>
        <w:spacing w:after="0" w:line="240" w:lineRule="auto"/>
        <w:rPr>
          <w:rFonts w:ascii="Times New Roman" w:hAnsi="Times New Roman" w:cs="Times New Roman"/>
          <w:color w:val="212121"/>
          <w:sz w:val="20"/>
          <w:szCs w:val="20"/>
        </w:rPr>
      </w:pPr>
    </w:p>
    <w:p w14:paraId="042A45ED" w14:textId="1E34E509" w:rsidR="009803D2" w:rsidRDefault="009803D2" w:rsidP="00B41104">
      <w:pPr>
        <w:shd w:val="clear" w:color="auto" w:fill="FFFFFF"/>
        <w:spacing w:after="0" w:line="240" w:lineRule="auto"/>
        <w:rPr>
          <w:rFonts w:ascii="Times New Roman" w:eastAsia="Times New Roman" w:hAnsi="Times New Roman" w:cs="Times New Roman"/>
          <w:sz w:val="20"/>
          <w:szCs w:val="20"/>
        </w:rPr>
      </w:pPr>
      <w:r w:rsidRPr="009C6A72">
        <w:rPr>
          <w:rFonts w:ascii="Times New Roman" w:eastAsia="Times New Roman" w:hAnsi="Times New Roman" w:cs="Times New Roman"/>
          <w:b/>
          <w:sz w:val="20"/>
          <w:szCs w:val="20"/>
        </w:rPr>
        <w:t xml:space="preserve">Beth </w:t>
      </w:r>
      <w:proofErr w:type="spellStart"/>
      <w:r w:rsidRPr="009C6A72">
        <w:rPr>
          <w:rFonts w:ascii="Times New Roman" w:eastAsia="Times New Roman" w:hAnsi="Times New Roman" w:cs="Times New Roman"/>
          <w:b/>
          <w:sz w:val="20"/>
          <w:szCs w:val="20"/>
        </w:rPr>
        <w:t>Colgan</w:t>
      </w:r>
      <w:proofErr w:type="spellEnd"/>
      <w:r w:rsidRPr="009C6A72">
        <w:rPr>
          <w:rFonts w:ascii="Times New Roman" w:eastAsia="Times New Roman" w:hAnsi="Times New Roman" w:cs="Times New Roman"/>
          <w:b/>
          <w:sz w:val="20"/>
          <w:szCs w:val="20"/>
        </w:rPr>
        <w:t xml:space="preserve"> (UCLA School of Law)</w:t>
      </w:r>
      <w:r w:rsidRPr="009C6A72">
        <w:rPr>
          <w:rFonts w:ascii="Times New Roman" w:eastAsia="Times New Roman" w:hAnsi="Times New Roman" w:cs="Times New Roman"/>
          <w:sz w:val="20"/>
          <w:szCs w:val="20"/>
        </w:rPr>
        <w:t xml:space="preserve"> was promoted to full professor with tenure, received the Rutter Award for Excellence in Teaching, and was awarded Professor of the Year by UCLA Law School’s graduating class. She wrote four articles</w:t>
      </w:r>
      <w:r w:rsidR="00847D66">
        <w:rPr>
          <w:rFonts w:ascii="Times New Roman" w:eastAsia="Times New Roman" w:hAnsi="Times New Roman" w:cs="Times New Roman"/>
          <w:sz w:val="20"/>
          <w:szCs w:val="20"/>
        </w:rPr>
        <w:t xml:space="preserve"> this year</w:t>
      </w:r>
      <w:r w:rsidRPr="009C6A72">
        <w:rPr>
          <w:rFonts w:ascii="Times New Roman" w:eastAsia="Times New Roman" w:hAnsi="Times New Roman" w:cs="Times New Roman"/>
          <w:sz w:val="20"/>
          <w:szCs w:val="20"/>
        </w:rPr>
        <w:t xml:space="preserve">: </w:t>
      </w:r>
      <w:r w:rsidRPr="009C6A72">
        <w:rPr>
          <w:rFonts w:ascii="Times New Roman" w:eastAsia="Times New Roman" w:hAnsi="Times New Roman" w:cs="Times New Roman"/>
          <w:i/>
          <w:iCs/>
          <w:sz w:val="20"/>
          <w:szCs w:val="20"/>
        </w:rPr>
        <w:t>Wealth-Based Penal Disenfranchisement</w:t>
      </w:r>
      <w:r w:rsidRPr="009C6A72">
        <w:rPr>
          <w:rFonts w:ascii="Times New Roman" w:eastAsia="Times New Roman" w:hAnsi="Times New Roman" w:cs="Times New Roman"/>
          <w:sz w:val="20"/>
          <w:szCs w:val="20"/>
        </w:rPr>
        <w:t>, 72 </w:t>
      </w:r>
      <w:proofErr w:type="spellStart"/>
      <w:r w:rsidRPr="009C6A72">
        <w:rPr>
          <w:rFonts w:ascii="Times New Roman" w:eastAsia="Times New Roman" w:hAnsi="Times New Roman" w:cs="Times New Roman"/>
          <w:smallCaps/>
          <w:sz w:val="20"/>
          <w:szCs w:val="20"/>
        </w:rPr>
        <w:t>Vand</w:t>
      </w:r>
      <w:proofErr w:type="spellEnd"/>
      <w:r>
        <w:rPr>
          <w:rFonts w:ascii="Times New Roman" w:eastAsia="Times New Roman" w:hAnsi="Times New Roman" w:cs="Times New Roman"/>
          <w:smallCaps/>
          <w:sz w:val="20"/>
          <w:szCs w:val="20"/>
        </w:rPr>
        <w:t>.</w:t>
      </w:r>
      <w:r w:rsidRPr="009C6A72">
        <w:rPr>
          <w:rFonts w:ascii="Times New Roman" w:eastAsia="Times New Roman" w:hAnsi="Times New Roman" w:cs="Times New Roman"/>
          <w:smallCaps/>
          <w:sz w:val="20"/>
          <w:szCs w:val="20"/>
        </w:rPr>
        <w:t xml:space="preserve"> L. Rev.</w:t>
      </w:r>
      <w:r w:rsidRPr="009C6A72">
        <w:rPr>
          <w:rFonts w:ascii="Times New Roman" w:eastAsia="Times New Roman" w:hAnsi="Times New Roman" w:cs="Times New Roman"/>
          <w:sz w:val="20"/>
          <w:szCs w:val="20"/>
        </w:rPr>
        <w:t xml:space="preserve"> 55 (2019); </w:t>
      </w:r>
      <w:r w:rsidRPr="009C6A72">
        <w:rPr>
          <w:rFonts w:ascii="Times New Roman" w:eastAsia="Times New Roman" w:hAnsi="Times New Roman" w:cs="Times New Roman"/>
          <w:smallCaps/>
          <w:sz w:val="20"/>
          <w:szCs w:val="20"/>
        </w:rPr>
        <w:t>Addressing Modern Debtors’ Prisons with Graduated Economic Sanctions that Depend on Ability to Pay, Brookings Institute</w:t>
      </w:r>
      <w:r w:rsidRPr="009C6A72">
        <w:rPr>
          <w:rFonts w:ascii="Times New Roman" w:eastAsia="Times New Roman" w:hAnsi="Times New Roman" w:cs="Times New Roman"/>
          <w:sz w:val="20"/>
          <w:szCs w:val="20"/>
        </w:rPr>
        <w:t xml:space="preserve"> (Mar. 15, 2019); </w:t>
      </w:r>
      <w:r w:rsidRPr="009C6A72">
        <w:rPr>
          <w:rFonts w:ascii="Times New Roman" w:eastAsia="Times New Roman" w:hAnsi="Times New Roman" w:cs="Times New Roman"/>
          <w:i/>
          <w:iCs/>
          <w:sz w:val="20"/>
          <w:szCs w:val="20"/>
        </w:rPr>
        <w:t>Financial Hardship and the Excessive Fines Clause: Assessing the Severity of Property Forfeitures After </w:t>
      </w:r>
      <w:proofErr w:type="spellStart"/>
      <w:r w:rsidRPr="009C6A72">
        <w:rPr>
          <w:rFonts w:ascii="Times New Roman" w:eastAsia="Times New Roman" w:hAnsi="Times New Roman" w:cs="Times New Roman"/>
          <w:sz w:val="20"/>
          <w:szCs w:val="20"/>
        </w:rPr>
        <w:t>Timbs</w:t>
      </w:r>
      <w:proofErr w:type="spellEnd"/>
      <w:r w:rsidRPr="009C6A72">
        <w:rPr>
          <w:rFonts w:ascii="Times New Roman" w:eastAsia="Times New Roman" w:hAnsi="Times New Roman" w:cs="Times New Roman"/>
          <w:sz w:val="20"/>
          <w:szCs w:val="20"/>
        </w:rPr>
        <w:t xml:space="preserve">, 129 Yale L.J. Forum (forthcoming 2019-20) (with Nicholas M. McLean); and </w:t>
      </w:r>
      <w:r w:rsidRPr="009C6A72">
        <w:rPr>
          <w:rFonts w:ascii="Times New Roman" w:eastAsia="Times New Roman" w:hAnsi="Times New Roman" w:cs="Times New Roman"/>
          <w:i/>
          <w:iCs/>
          <w:sz w:val="20"/>
          <w:szCs w:val="20"/>
        </w:rPr>
        <w:t xml:space="preserve">Beyond Graduation: </w:t>
      </w:r>
      <w:r w:rsidRPr="009C6A72">
        <w:rPr>
          <w:rFonts w:ascii="Times New Roman" w:eastAsia="Times New Roman" w:hAnsi="Times New Roman" w:cs="Times New Roman"/>
          <w:i/>
          <w:iCs/>
          <w:sz w:val="20"/>
          <w:szCs w:val="20"/>
        </w:rPr>
        <w:t>Economic Sanctions and Structural Reform</w:t>
      </w:r>
      <w:r w:rsidRPr="009C6A72">
        <w:rPr>
          <w:rFonts w:ascii="Times New Roman" w:eastAsia="Times New Roman" w:hAnsi="Times New Roman" w:cs="Times New Roman"/>
          <w:sz w:val="20"/>
          <w:szCs w:val="20"/>
        </w:rPr>
        <w:t>, 69 </w:t>
      </w:r>
      <w:r w:rsidRPr="009C6A72">
        <w:rPr>
          <w:rFonts w:ascii="Times New Roman" w:eastAsia="Times New Roman" w:hAnsi="Times New Roman" w:cs="Times New Roman"/>
          <w:smallCaps/>
          <w:sz w:val="20"/>
          <w:szCs w:val="20"/>
        </w:rPr>
        <w:t>Duke L.J.</w:t>
      </w:r>
      <w:r w:rsidRPr="009C6A72">
        <w:rPr>
          <w:rFonts w:ascii="Times New Roman" w:eastAsia="Times New Roman" w:hAnsi="Times New Roman" w:cs="Times New Roman"/>
          <w:sz w:val="20"/>
          <w:szCs w:val="20"/>
        </w:rPr>
        <w:t> (forthcoming 2020)</w:t>
      </w:r>
      <w:r w:rsidR="00847D66">
        <w:rPr>
          <w:rFonts w:ascii="Times New Roman" w:eastAsia="Times New Roman" w:hAnsi="Times New Roman" w:cs="Times New Roman"/>
          <w:sz w:val="20"/>
          <w:szCs w:val="20"/>
        </w:rPr>
        <w:t>. In addition, Beth</w:t>
      </w:r>
      <w:r>
        <w:rPr>
          <w:rFonts w:ascii="Times New Roman" w:eastAsia="Times New Roman" w:hAnsi="Times New Roman" w:cs="Times New Roman"/>
          <w:sz w:val="20"/>
          <w:szCs w:val="20"/>
        </w:rPr>
        <w:t xml:space="preserve"> </w:t>
      </w:r>
      <w:r w:rsidR="00847D66">
        <w:rPr>
          <w:rFonts w:ascii="Times New Roman" w:eastAsia="Times New Roman" w:hAnsi="Times New Roman" w:cs="Times New Roman"/>
          <w:sz w:val="20"/>
          <w:szCs w:val="20"/>
        </w:rPr>
        <w:t>contributed the chapter</w:t>
      </w:r>
      <w:r>
        <w:rPr>
          <w:rFonts w:ascii="Times New Roman" w:eastAsia="Times New Roman" w:hAnsi="Times New Roman" w:cs="Times New Roman"/>
          <w:sz w:val="20"/>
          <w:szCs w:val="20"/>
        </w:rPr>
        <w:t xml:space="preserve"> </w:t>
      </w:r>
      <w:r w:rsidRPr="009C6A72">
        <w:rPr>
          <w:rFonts w:ascii="Times New Roman" w:eastAsia="Times New Roman" w:hAnsi="Times New Roman" w:cs="Times New Roman"/>
          <w:i/>
          <w:iCs/>
          <w:sz w:val="20"/>
          <w:szCs w:val="20"/>
        </w:rPr>
        <w:t>Nor Excessive Fines Imposed</w:t>
      </w:r>
      <w:r w:rsidR="001952C2">
        <w:rPr>
          <w:rFonts w:ascii="Times New Roman" w:eastAsia="Times New Roman" w:hAnsi="Times New Roman" w:cs="Times New Roman"/>
          <w:sz w:val="20"/>
          <w:szCs w:val="20"/>
        </w:rPr>
        <w:t xml:space="preserve"> to</w:t>
      </w:r>
      <w:r w:rsidRPr="009C6A72">
        <w:rPr>
          <w:rFonts w:ascii="Times New Roman" w:eastAsia="Times New Roman" w:hAnsi="Times New Roman" w:cs="Times New Roman"/>
          <w:sz w:val="20"/>
          <w:szCs w:val="20"/>
        </w:rPr>
        <w:t> </w:t>
      </w:r>
      <w:r w:rsidRPr="009C6A72">
        <w:rPr>
          <w:rFonts w:ascii="Times New Roman" w:eastAsia="Times New Roman" w:hAnsi="Times New Roman" w:cs="Times New Roman"/>
          <w:smallCaps/>
          <w:sz w:val="20"/>
          <w:szCs w:val="20"/>
        </w:rPr>
        <w:t>The Eighth Amendment and Its Future in a New Age of Punishment</w:t>
      </w:r>
      <w:r w:rsidRPr="009C6A72">
        <w:rPr>
          <w:rFonts w:ascii="Times New Roman" w:eastAsia="Times New Roman" w:hAnsi="Times New Roman" w:cs="Times New Roman"/>
          <w:sz w:val="20"/>
          <w:szCs w:val="20"/>
        </w:rPr>
        <w:t xml:space="preserve"> (William Berry and Meghan Ryan, </w:t>
      </w:r>
      <w:proofErr w:type="spellStart"/>
      <w:proofErr w:type="gramStart"/>
      <w:r w:rsidRPr="009C6A72">
        <w:rPr>
          <w:rFonts w:ascii="Times New Roman" w:eastAsia="Times New Roman" w:hAnsi="Times New Roman" w:cs="Times New Roman"/>
          <w:sz w:val="20"/>
          <w:szCs w:val="20"/>
        </w:rPr>
        <w:t>eds</w:t>
      </w:r>
      <w:proofErr w:type="spellEnd"/>
      <w:proofErr w:type="gramEnd"/>
      <w:r w:rsidRPr="009C6A72">
        <w:rPr>
          <w:rFonts w:ascii="Times New Roman" w:eastAsia="Times New Roman" w:hAnsi="Times New Roman" w:cs="Times New Roman"/>
          <w:sz w:val="20"/>
          <w:szCs w:val="20"/>
        </w:rPr>
        <w:t>, forthcoming 2020)</w:t>
      </w:r>
      <w:r>
        <w:rPr>
          <w:rFonts w:ascii="Times New Roman" w:eastAsia="Times New Roman" w:hAnsi="Times New Roman" w:cs="Times New Roman"/>
          <w:sz w:val="20"/>
          <w:szCs w:val="20"/>
        </w:rPr>
        <w:t>.</w:t>
      </w:r>
    </w:p>
    <w:p w14:paraId="6E4352DF" w14:textId="77777777" w:rsidR="00B41104" w:rsidRDefault="00B41104" w:rsidP="00B41104">
      <w:pPr>
        <w:shd w:val="clear" w:color="auto" w:fill="FFFFFF"/>
        <w:spacing w:after="0" w:line="240" w:lineRule="auto"/>
        <w:rPr>
          <w:rFonts w:ascii="Times New Roman" w:eastAsia="Times New Roman" w:hAnsi="Times New Roman" w:cs="Times New Roman"/>
          <w:sz w:val="20"/>
          <w:szCs w:val="20"/>
        </w:rPr>
      </w:pPr>
    </w:p>
    <w:p w14:paraId="01B24F26" w14:textId="6A1BB64E" w:rsidR="008E567B" w:rsidRDefault="008E567B" w:rsidP="00B41104">
      <w:pPr>
        <w:shd w:val="clear" w:color="auto" w:fill="FFFFFF"/>
        <w:spacing w:after="0" w:line="240" w:lineRule="auto"/>
        <w:jc w:val="both"/>
        <w:rPr>
          <w:rFonts w:ascii="Times New Roman" w:eastAsia="Times New Roman" w:hAnsi="Times New Roman" w:cs="Times New Roman"/>
          <w:iCs/>
          <w:color w:val="000000"/>
          <w:sz w:val="20"/>
          <w:szCs w:val="20"/>
        </w:rPr>
      </w:pPr>
      <w:r w:rsidRPr="009C6A72">
        <w:rPr>
          <w:rFonts w:ascii="Times New Roman" w:eastAsia="Times New Roman" w:hAnsi="Times New Roman" w:cs="Times New Roman"/>
          <w:b/>
          <w:color w:val="000000"/>
          <w:sz w:val="20"/>
          <w:szCs w:val="20"/>
        </w:rPr>
        <w:t>Blanche Bong Cook (University of Kentucky College of Law)</w:t>
      </w:r>
      <w:r w:rsidRPr="009C6A72">
        <w:rPr>
          <w:rFonts w:ascii="Times New Roman" w:eastAsia="Times New Roman" w:hAnsi="Times New Roman" w:cs="Times New Roman"/>
          <w:color w:val="000000"/>
          <w:sz w:val="20"/>
          <w:szCs w:val="20"/>
        </w:rPr>
        <w:t xml:space="preserve"> was awarded tenure by both Wayne State University S</w:t>
      </w:r>
      <w:r>
        <w:rPr>
          <w:rFonts w:ascii="Times New Roman" w:eastAsia="Times New Roman" w:hAnsi="Times New Roman" w:cs="Times New Roman"/>
          <w:color w:val="000000"/>
          <w:sz w:val="20"/>
          <w:szCs w:val="20"/>
        </w:rPr>
        <w:t xml:space="preserve">chool of Law and the University </w:t>
      </w:r>
      <w:proofErr w:type="gramStart"/>
      <w:r>
        <w:rPr>
          <w:rFonts w:ascii="Times New Roman" w:eastAsia="Times New Roman" w:hAnsi="Times New Roman" w:cs="Times New Roman"/>
          <w:color w:val="000000"/>
          <w:sz w:val="20"/>
          <w:szCs w:val="20"/>
        </w:rPr>
        <w:t>of Kentucky College of</w:t>
      </w:r>
      <w:proofErr w:type="gramEnd"/>
      <w:r>
        <w:rPr>
          <w:rFonts w:ascii="Times New Roman" w:eastAsia="Times New Roman" w:hAnsi="Times New Roman" w:cs="Times New Roman"/>
          <w:color w:val="000000"/>
          <w:sz w:val="20"/>
          <w:szCs w:val="20"/>
        </w:rPr>
        <w:t xml:space="preserve"> </w:t>
      </w:r>
      <w:r w:rsidRPr="009C6A72">
        <w:rPr>
          <w:rFonts w:ascii="Times New Roman" w:eastAsia="Times New Roman" w:hAnsi="Times New Roman" w:cs="Times New Roman"/>
          <w:color w:val="000000"/>
          <w:sz w:val="20"/>
          <w:szCs w:val="20"/>
        </w:rPr>
        <w:t xml:space="preserve">Law. This year, Blanche published </w:t>
      </w:r>
      <w:r w:rsidRPr="009C6A72">
        <w:rPr>
          <w:rFonts w:ascii="Times New Roman" w:eastAsia="Times New Roman" w:hAnsi="Times New Roman" w:cs="Times New Roman"/>
          <w:i/>
          <w:iCs/>
          <w:color w:val="000000"/>
          <w:sz w:val="20"/>
          <w:szCs w:val="20"/>
        </w:rPr>
        <w:t xml:space="preserve">Stop Traffic: Using Expert Witnesses to Disrupt Intersectional Vulnerability in Sex Trafficking Prosecutions, </w:t>
      </w:r>
      <w:r w:rsidRPr="009C6A72">
        <w:rPr>
          <w:rFonts w:ascii="Times New Roman" w:eastAsia="Times New Roman" w:hAnsi="Times New Roman" w:cs="Times New Roman"/>
          <w:iCs/>
          <w:color w:val="000000"/>
          <w:sz w:val="20"/>
          <w:szCs w:val="20"/>
        </w:rPr>
        <w:t>24 Berkeley Journal of Criminal Law 147 (2019).</w:t>
      </w:r>
    </w:p>
    <w:p w14:paraId="442DD009" w14:textId="77777777" w:rsidR="00B41104" w:rsidRDefault="00B41104" w:rsidP="00B41104">
      <w:pPr>
        <w:shd w:val="clear" w:color="auto" w:fill="FFFFFF"/>
        <w:spacing w:after="0" w:line="240" w:lineRule="auto"/>
        <w:jc w:val="both"/>
        <w:rPr>
          <w:rFonts w:ascii="Times New Roman" w:eastAsia="Times New Roman" w:hAnsi="Times New Roman" w:cs="Times New Roman"/>
          <w:iCs/>
          <w:color w:val="000000"/>
          <w:sz w:val="20"/>
          <w:szCs w:val="20"/>
        </w:rPr>
      </w:pPr>
    </w:p>
    <w:p w14:paraId="583E53CC" w14:textId="316C1A67" w:rsidR="000620BD" w:rsidRDefault="000620BD" w:rsidP="00B41104">
      <w:pPr>
        <w:shd w:val="clear" w:color="auto" w:fill="FFFFFF"/>
        <w:spacing w:after="0" w:line="240" w:lineRule="auto"/>
        <w:rPr>
          <w:rFonts w:ascii="Times New Roman" w:hAnsi="Times New Roman" w:cs="Times New Roman"/>
          <w:bCs/>
          <w:color w:val="212121"/>
          <w:sz w:val="20"/>
          <w:szCs w:val="20"/>
        </w:rPr>
      </w:pPr>
      <w:r w:rsidRPr="009C6A72">
        <w:rPr>
          <w:rFonts w:ascii="Times New Roman" w:hAnsi="Times New Roman" w:cs="Times New Roman"/>
          <w:b/>
          <w:color w:val="212121"/>
          <w:sz w:val="20"/>
          <w:szCs w:val="20"/>
        </w:rPr>
        <w:t xml:space="preserve">Melissa L. </w:t>
      </w:r>
      <w:proofErr w:type="spellStart"/>
      <w:r w:rsidRPr="009C6A72">
        <w:rPr>
          <w:rFonts w:ascii="Times New Roman" w:hAnsi="Times New Roman" w:cs="Times New Roman"/>
          <w:b/>
          <w:color w:val="212121"/>
          <w:sz w:val="20"/>
          <w:szCs w:val="20"/>
        </w:rPr>
        <w:t>Breger</w:t>
      </w:r>
      <w:proofErr w:type="spellEnd"/>
      <w:r w:rsidRPr="009C6A72">
        <w:rPr>
          <w:rFonts w:ascii="Times New Roman" w:hAnsi="Times New Roman" w:cs="Times New Roman"/>
          <w:b/>
          <w:color w:val="212121"/>
          <w:sz w:val="20"/>
          <w:szCs w:val="20"/>
        </w:rPr>
        <w:t xml:space="preserve"> (Albany Law School)</w:t>
      </w:r>
      <w:r w:rsidRPr="009C6A72">
        <w:rPr>
          <w:rFonts w:ascii="Times New Roman" w:hAnsi="Times New Roman" w:cs="Times New Roman"/>
          <w:color w:val="212121"/>
          <w:sz w:val="20"/>
          <w:szCs w:val="20"/>
        </w:rPr>
        <w:t xml:space="preserve"> received the </w:t>
      </w:r>
      <w:r w:rsidR="001952C2">
        <w:rPr>
          <w:rFonts w:ascii="Times New Roman" w:hAnsi="Times New Roman" w:cs="Times New Roman"/>
          <w:color w:val="212121"/>
          <w:sz w:val="20"/>
          <w:szCs w:val="20"/>
        </w:rPr>
        <w:t>“</w:t>
      </w:r>
      <w:r w:rsidRPr="001952C2">
        <w:rPr>
          <w:rFonts w:ascii="Times New Roman" w:hAnsi="Times New Roman" w:cs="Times New Roman"/>
          <w:bCs/>
          <w:iCs/>
          <w:color w:val="212121"/>
          <w:sz w:val="20"/>
          <w:szCs w:val="20"/>
        </w:rPr>
        <w:t>Distinction in Excellence in Scholarship Faculty Award</w:t>
      </w:r>
      <w:r w:rsidR="001952C2">
        <w:rPr>
          <w:rFonts w:ascii="Times New Roman" w:hAnsi="Times New Roman" w:cs="Times New Roman"/>
          <w:bCs/>
          <w:iCs/>
          <w:color w:val="212121"/>
          <w:sz w:val="20"/>
          <w:szCs w:val="20"/>
        </w:rPr>
        <w:t>”</w:t>
      </w:r>
      <w:r w:rsidRPr="009C6A72">
        <w:rPr>
          <w:rFonts w:ascii="Times New Roman" w:hAnsi="Times New Roman" w:cs="Times New Roman"/>
          <w:bCs/>
          <w:i/>
          <w:iCs/>
          <w:color w:val="212121"/>
          <w:sz w:val="20"/>
          <w:szCs w:val="20"/>
        </w:rPr>
        <w:t xml:space="preserve"> </w:t>
      </w:r>
      <w:r w:rsidRPr="000620BD">
        <w:rPr>
          <w:rFonts w:ascii="Times New Roman" w:hAnsi="Times New Roman" w:cs="Times New Roman"/>
          <w:bCs/>
          <w:iCs/>
          <w:color w:val="212121"/>
          <w:sz w:val="20"/>
          <w:szCs w:val="20"/>
        </w:rPr>
        <w:t>in May 2019 from Albany Law School.</w:t>
      </w:r>
      <w:r w:rsidRPr="000620BD">
        <w:rPr>
          <w:rFonts w:ascii="Times New Roman" w:hAnsi="Times New Roman" w:cs="Times New Roman"/>
          <w:color w:val="212121"/>
          <w:sz w:val="20"/>
          <w:szCs w:val="20"/>
        </w:rPr>
        <w:t xml:space="preserve"> </w:t>
      </w:r>
      <w:r w:rsidRPr="009C6A72">
        <w:rPr>
          <w:rFonts w:ascii="Times New Roman" w:hAnsi="Times New Roman" w:cs="Times New Roman"/>
          <w:color w:val="212121"/>
          <w:sz w:val="20"/>
          <w:szCs w:val="20"/>
        </w:rPr>
        <w:t xml:space="preserve">In </w:t>
      </w:r>
      <w:r w:rsidRPr="000620BD">
        <w:rPr>
          <w:rFonts w:ascii="Times New Roman" w:hAnsi="Times New Roman" w:cs="Times New Roman"/>
          <w:bCs/>
          <w:iCs/>
          <w:color w:val="212121"/>
          <w:sz w:val="20"/>
          <w:szCs w:val="20"/>
        </w:rPr>
        <w:t>Spring 2019, Melissa published:</w:t>
      </w:r>
      <w:r w:rsidRPr="009C6A72">
        <w:rPr>
          <w:rFonts w:ascii="Times New Roman" w:hAnsi="Times New Roman" w:cs="Times New Roman"/>
          <w:color w:val="212121"/>
          <w:sz w:val="20"/>
          <w:szCs w:val="20"/>
        </w:rPr>
        <w:t xml:space="preserve"> </w:t>
      </w:r>
      <w:hyperlink r:id="rId22" w:history="1">
        <w:r w:rsidRPr="009C6A72">
          <w:rPr>
            <w:rStyle w:val="Hyperlink"/>
            <w:rFonts w:ascii="Times New Roman" w:hAnsi="Times New Roman" w:cs="Times New Roman"/>
            <w:i/>
            <w:iCs/>
            <w:sz w:val="20"/>
            <w:szCs w:val="20"/>
            <w:shd w:val="clear" w:color="auto" w:fill="FFFFFF"/>
          </w:rPr>
          <w:t>Making the Invisible Visible: Exploring Implicit Bias, Judicial Diversity, and the Bench Trial</w:t>
        </w:r>
      </w:hyperlink>
      <w:r w:rsidRPr="009C6A72">
        <w:rPr>
          <w:rFonts w:ascii="Times New Roman" w:hAnsi="Times New Roman" w:cs="Times New Roman"/>
          <w:color w:val="000000"/>
          <w:sz w:val="20"/>
          <w:szCs w:val="20"/>
          <w:shd w:val="clear" w:color="auto" w:fill="FFFFFF"/>
        </w:rPr>
        <w:t>, 53 University of Richmond Law Review 1039 (2019) (</w:t>
      </w:r>
      <w:r w:rsidRPr="009C6A72">
        <w:rPr>
          <w:rFonts w:ascii="Times New Roman" w:hAnsi="Times New Roman" w:cs="Times New Roman"/>
          <w:bCs/>
          <w:color w:val="000000"/>
          <w:sz w:val="20"/>
          <w:szCs w:val="20"/>
          <w:shd w:val="clear" w:color="auto" w:fill="FFFFFF"/>
        </w:rPr>
        <w:t>lead article</w:t>
      </w:r>
      <w:r w:rsidRPr="009C6A72">
        <w:rPr>
          <w:rFonts w:ascii="Times New Roman" w:hAnsi="Times New Roman" w:cs="Times New Roman"/>
          <w:color w:val="000000"/>
          <w:sz w:val="20"/>
          <w:szCs w:val="20"/>
          <w:shd w:val="clear" w:color="auto" w:fill="FFFFFF"/>
        </w:rPr>
        <w:t>);</w:t>
      </w:r>
      <w:r w:rsidRPr="009C6A72">
        <w:rPr>
          <w:rFonts w:ascii="Times New Roman" w:hAnsi="Times New Roman" w:cs="Times New Roman"/>
          <w:bCs/>
          <w:i/>
          <w:iCs/>
          <w:color w:val="212121"/>
          <w:sz w:val="20"/>
          <w:szCs w:val="20"/>
        </w:rPr>
        <w:t> </w:t>
      </w:r>
      <w:r w:rsidRPr="009C6A72">
        <w:rPr>
          <w:rFonts w:ascii="Times New Roman" w:hAnsi="Times New Roman" w:cs="Times New Roman"/>
          <w:i/>
          <w:iCs/>
          <w:color w:val="000000"/>
          <w:sz w:val="20"/>
          <w:szCs w:val="20"/>
          <w:shd w:val="clear" w:color="auto" w:fill="FFFFFF"/>
        </w:rPr>
        <w:t>Re-Norming Sport for Inclusivity: How the Sport Community Has the Potential to Change a Toxic Culture of Harassment and Abuse</w:t>
      </w:r>
      <w:r w:rsidRPr="009C6A72">
        <w:rPr>
          <w:rFonts w:ascii="Times New Roman" w:hAnsi="Times New Roman" w:cs="Times New Roman"/>
          <w:color w:val="000000"/>
          <w:sz w:val="20"/>
          <w:szCs w:val="20"/>
          <w:shd w:val="clear" w:color="auto" w:fill="FFFFFF"/>
        </w:rPr>
        <w:t>, 13 Journal of Clinical Sport Psychology 274 (2019) (with Margery Holman and Michelle Guerrero)</w:t>
      </w:r>
      <w:r w:rsidRPr="009C6A72">
        <w:rPr>
          <w:rFonts w:ascii="Times New Roman" w:hAnsi="Times New Roman" w:cs="Times New Roman"/>
          <w:color w:val="212121"/>
          <w:sz w:val="20"/>
          <w:szCs w:val="20"/>
        </w:rPr>
        <w:t xml:space="preserve">; and </w:t>
      </w:r>
      <w:hyperlink r:id="rId23" w:history="1">
        <w:r w:rsidRPr="009C6A72">
          <w:rPr>
            <w:rStyle w:val="Hyperlink"/>
            <w:rFonts w:ascii="Times New Roman" w:hAnsi="Times New Roman" w:cs="Times New Roman"/>
            <w:i/>
            <w:iCs/>
            <w:sz w:val="20"/>
            <w:szCs w:val="20"/>
          </w:rPr>
          <w:t>Reforming by Re-Norming:  How the Legal System Has the Potential to Change a Toxic Culture of Domestic Violence</w:t>
        </w:r>
      </w:hyperlink>
      <w:r w:rsidRPr="009C6A72">
        <w:rPr>
          <w:rFonts w:ascii="Times New Roman" w:hAnsi="Times New Roman" w:cs="Times New Roman"/>
          <w:color w:val="212121"/>
          <w:sz w:val="20"/>
          <w:szCs w:val="20"/>
        </w:rPr>
        <w:t>, 44 Notre Dame Journal of Legislation 171 (2018). This last article </w:t>
      </w:r>
      <w:r w:rsidRPr="009C6A72">
        <w:rPr>
          <w:rFonts w:ascii="Times New Roman" w:hAnsi="Times New Roman" w:cs="Times New Roman"/>
          <w:bCs/>
          <w:color w:val="212121"/>
          <w:sz w:val="20"/>
          <w:szCs w:val="20"/>
        </w:rPr>
        <w:t xml:space="preserve">was selected to be reprinted in a </w:t>
      </w:r>
      <w:r>
        <w:rPr>
          <w:rFonts w:ascii="Times New Roman" w:hAnsi="Times New Roman" w:cs="Times New Roman"/>
          <w:bCs/>
          <w:color w:val="212121"/>
          <w:sz w:val="20"/>
          <w:szCs w:val="20"/>
        </w:rPr>
        <w:t xml:space="preserve">2019 Women and Law textbook </w:t>
      </w:r>
      <w:r w:rsidRPr="009C6A72">
        <w:rPr>
          <w:rFonts w:ascii="Times New Roman" w:hAnsi="Times New Roman" w:cs="Times New Roman"/>
          <w:bCs/>
          <w:color w:val="212121"/>
          <w:sz w:val="20"/>
          <w:szCs w:val="20"/>
        </w:rPr>
        <w:t>compilation</w:t>
      </w:r>
      <w:r>
        <w:rPr>
          <w:rFonts w:ascii="Times New Roman" w:hAnsi="Times New Roman" w:cs="Times New Roman"/>
          <w:bCs/>
          <w:color w:val="212121"/>
          <w:sz w:val="20"/>
          <w:szCs w:val="20"/>
        </w:rPr>
        <w:t>.</w:t>
      </w:r>
      <w:r w:rsidR="001952C2">
        <w:rPr>
          <w:rFonts w:ascii="Times New Roman" w:hAnsi="Times New Roman" w:cs="Times New Roman"/>
          <w:bCs/>
          <w:color w:val="212121"/>
          <w:sz w:val="20"/>
          <w:szCs w:val="20"/>
        </w:rPr>
        <w:t xml:space="preserve"> </w:t>
      </w:r>
    </w:p>
    <w:p w14:paraId="1B3DB9E9" w14:textId="77777777" w:rsidR="00B41104" w:rsidRPr="000620BD" w:rsidRDefault="00B41104" w:rsidP="00B41104">
      <w:pPr>
        <w:shd w:val="clear" w:color="auto" w:fill="FFFFFF"/>
        <w:spacing w:after="0" w:line="240" w:lineRule="auto"/>
        <w:rPr>
          <w:rFonts w:ascii="Times New Roman" w:hAnsi="Times New Roman" w:cs="Times New Roman"/>
          <w:bCs/>
          <w:color w:val="212121"/>
          <w:sz w:val="20"/>
          <w:szCs w:val="20"/>
        </w:rPr>
      </w:pPr>
    </w:p>
    <w:p w14:paraId="1143F7A4" w14:textId="44F07B7C" w:rsidR="006E1070" w:rsidRDefault="006E1070" w:rsidP="00B41104">
      <w:pPr>
        <w:shd w:val="clear" w:color="auto" w:fill="FFFFFF"/>
        <w:spacing w:after="0" w:line="240" w:lineRule="auto"/>
        <w:rPr>
          <w:rFonts w:ascii="Times New Roman" w:hAnsi="Times New Roman" w:cs="Times New Roman"/>
          <w:i/>
          <w:iCs/>
          <w:color w:val="222222"/>
          <w:sz w:val="20"/>
          <w:szCs w:val="20"/>
          <w:shd w:val="clear" w:color="auto" w:fill="FFFFFF"/>
        </w:rPr>
      </w:pPr>
      <w:r>
        <w:rPr>
          <w:rFonts w:ascii="Times New Roman" w:hAnsi="Times New Roman" w:cs="Times New Roman"/>
          <w:b/>
          <w:bCs/>
          <w:color w:val="222222"/>
          <w:sz w:val="20"/>
          <w:szCs w:val="20"/>
          <w:shd w:val="clear" w:color="auto" w:fill="FFFFFF"/>
        </w:rPr>
        <w:t>Andrew Ma</w:t>
      </w:r>
      <w:r w:rsidR="00C01E94">
        <w:rPr>
          <w:rFonts w:ascii="Times New Roman" w:hAnsi="Times New Roman" w:cs="Times New Roman"/>
          <w:b/>
          <w:bCs/>
          <w:color w:val="222222"/>
          <w:sz w:val="20"/>
          <w:szCs w:val="20"/>
          <w:shd w:val="clear" w:color="auto" w:fill="FFFFFF"/>
        </w:rPr>
        <w:t>nuel Crespo (</w:t>
      </w:r>
      <w:r>
        <w:rPr>
          <w:rFonts w:ascii="Times New Roman" w:hAnsi="Times New Roman" w:cs="Times New Roman"/>
          <w:b/>
          <w:bCs/>
          <w:color w:val="222222"/>
          <w:sz w:val="20"/>
          <w:szCs w:val="20"/>
          <w:shd w:val="clear" w:color="auto" w:fill="FFFFFF"/>
        </w:rPr>
        <w:t>Harvard Law School</w:t>
      </w:r>
      <w:r w:rsidR="00C01E94">
        <w:rPr>
          <w:rFonts w:ascii="Times New Roman" w:hAnsi="Times New Roman" w:cs="Times New Roman"/>
          <w:b/>
          <w:bCs/>
          <w:color w:val="222222"/>
          <w:sz w:val="20"/>
          <w:szCs w:val="20"/>
          <w:shd w:val="clear" w:color="auto" w:fill="FFFFFF"/>
        </w:rPr>
        <w:t>)</w:t>
      </w:r>
      <w:r w:rsidRPr="006E1070">
        <w:rPr>
          <w:rFonts w:ascii="Times New Roman" w:hAnsi="Times New Roman" w:cs="Times New Roman"/>
          <w:color w:val="222222"/>
          <w:sz w:val="20"/>
          <w:szCs w:val="20"/>
          <w:shd w:val="clear" w:color="auto" w:fill="FFFFFF"/>
        </w:rPr>
        <w:t> was promoted to Professor of Law. His recent and forthcoming works include </w:t>
      </w:r>
      <w:hyperlink r:id="rId24" w:tgtFrame="_blank" w:history="1">
        <w:r w:rsidRPr="006E1070">
          <w:rPr>
            <w:rStyle w:val="Hyperlink"/>
            <w:rFonts w:ascii="Times New Roman" w:hAnsi="Times New Roman" w:cs="Times New Roman"/>
            <w:i/>
            <w:iCs/>
            <w:color w:val="1155CC"/>
            <w:sz w:val="20"/>
            <w:szCs w:val="20"/>
            <w:shd w:val="clear" w:color="auto" w:fill="FFFFFF"/>
          </w:rPr>
          <w:t>Probable Cause Pluralism</w:t>
        </w:r>
      </w:hyperlink>
      <w:r w:rsidRPr="006E1070">
        <w:rPr>
          <w:rFonts w:ascii="Times New Roman" w:hAnsi="Times New Roman" w:cs="Times New Roman"/>
          <w:i/>
          <w:iCs/>
          <w:color w:val="222222"/>
          <w:sz w:val="20"/>
          <w:szCs w:val="20"/>
          <w:shd w:val="clear" w:color="auto" w:fill="FFFFFF"/>
        </w:rPr>
        <w:t>, </w:t>
      </w:r>
      <w:r w:rsidRPr="006E1070">
        <w:rPr>
          <w:rFonts w:ascii="Times New Roman" w:hAnsi="Times New Roman" w:cs="Times New Roman"/>
          <w:color w:val="222222"/>
          <w:sz w:val="20"/>
          <w:szCs w:val="20"/>
          <w:shd w:val="clear" w:color="auto" w:fill="FFFFFF"/>
        </w:rPr>
        <w:t>129 </w:t>
      </w:r>
      <w:r w:rsidRPr="006E1070">
        <w:rPr>
          <w:rFonts w:ascii="Times New Roman" w:hAnsi="Times New Roman" w:cs="Times New Roman"/>
          <w:smallCaps/>
          <w:color w:val="222222"/>
          <w:sz w:val="20"/>
          <w:szCs w:val="20"/>
          <w:shd w:val="clear" w:color="auto" w:fill="FFFFFF"/>
        </w:rPr>
        <w:t>Yale</w:t>
      </w:r>
      <w:r w:rsidRPr="006E1070">
        <w:rPr>
          <w:rFonts w:ascii="Times New Roman" w:hAnsi="Times New Roman" w:cs="Times New Roman"/>
          <w:color w:val="222222"/>
          <w:sz w:val="20"/>
          <w:szCs w:val="20"/>
          <w:shd w:val="clear" w:color="auto" w:fill="FFFFFF"/>
        </w:rPr>
        <w:t> L.J. (forthcoming 2020), </w:t>
      </w:r>
      <w:hyperlink r:id="rId25" w:tgtFrame="_blank" w:history="1">
        <w:r w:rsidRPr="006E1070">
          <w:rPr>
            <w:rStyle w:val="Hyperlink"/>
            <w:rFonts w:ascii="Times New Roman" w:hAnsi="Times New Roman" w:cs="Times New Roman"/>
            <w:i/>
            <w:iCs/>
            <w:color w:val="1155CC"/>
            <w:sz w:val="20"/>
            <w:szCs w:val="20"/>
            <w:shd w:val="clear" w:color="auto" w:fill="FFFFFF"/>
          </w:rPr>
          <w:t>Impeachment as Punishment</w:t>
        </w:r>
      </w:hyperlink>
      <w:r w:rsidRPr="006E1070">
        <w:rPr>
          <w:rFonts w:ascii="Times New Roman" w:hAnsi="Times New Roman" w:cs="Times New Roman"/>
          <w:i/>
          <w:iCs/>
          <w:color w:val="222222"/>
          <w:sz w:val="20"/>
          <w:szCs w:val="20"/>
          <w:shd w:val="clear" w:color="auto" w:fill="FFFFFF"/>
        </w:rPr>
        <w:t>, </w:t>
      </w:r>
      <w:r w:rsidRPr="006E1070">
        <w:rPr>
          <w:rFonts w:ascii="Times New Roman" w:hAnsi="Times New Roman" w:cs="Times New Roman"/>
          <w:color w:val="222222"/>
          <w:sz w:val="20"/>
          <w:szCs w:val="20"/>
          <w:shd w:val="clear" w:color="auto" w:fill="FFFFFF"/>
        </w:rPr>
        <w:t>13 </w:t>
      </w:r>
      <w:proofErr w:type="spellStart"/>
      <w:r w:rsidRPr="006E1070">
        <w:rPr>
          <w:rFonts w:ascii="Times New Roman" w:hAnsi="Times New Roman" w:cs="Times New Roman"/>
          <w:smallCaps/>
          <w:color w:val="222222"/>
          <w:sz w:val="20"/>
          <w:szCs w:val="20"/>
          <w:shd w:val="clear" w:color="auto" w:fill="FFFFFF"/>
        </w:rPr>
        <w:t>Harv</w:t>
      </w:r>
      <w:proofErr w:type="spellEnd"/>
      <w:r w:rsidRPr="006E1070">
        <w:rPr>
          <w:rFonts w:ascii="Times New Roman" w:hAnsi="Times New Roman" w:cs="Times New Roman"/>
          <w:smallCaps/>
          <w:color w:val="222222"/>
          <w:sz w:val="20"/>
          <w:szCs w:val="20"/>
          <w:shd w:val="clear" w:color="auto" w:fill="FFFFFF"/>
        </w:rPr>
        <w:t xml:space="preserve">. L. &amp; </w:t>
      </w:r>
      <w:proofErr w:type="spellStart"/>
      <w:r w:rsidRPr="006E1070">
        <w:rPr>
          <w:rFonts w:ascii="Times New Roman" w:hAnsi="Times New Roman" w:cs="Times New Roman"/>
          <w:smallCaps/>
          <w:color w:val="222222"/>
          <w:sz w:val="20"/>
          <w:szCs w:val="20"/>
          <w:shd w:val="clear" w:color="auto" w:fill="FFFFFF"/>
        </w:rPr>
        <w:t>Pol’y</w:t>
      </w:r>
      <w:proofErr w:type="spellEnd"/>
      <w:r w:rsidRPr="006E1070">
        <w:rPr>
          <w:rFonts w:ascii="Times New Roman" w:hAnsi="Times New Roman" w:cs="Times New Roman"/>
          <w:smallCaps/>
          <w:color w:val="222222"/>
          <w:sz w:val="20"/>
          <w:szCs w:val="20"/>
          <w:shd w:val="clear" w:color="auto" w:fill="FFFFFF"/>
        </w:rPr>
        <w:t xml:space="preserve"> Rev. 101 (</w:t>
      </w:r>
      <w:r w:rsidRPr="006E1070">
        <w:rPr>
          <w:rFonts w:ascii="Times New Roman" w:hAnsi="Times New Roman" w:cs="Times New Roman"/>
          <w:color w:val="222222"/>
          <w:sz w:val="20"/>
          <w:szCs w:val="20"/>
          <w:shd w:val="clear" w:color="auto" w:fill="FFFFFF"/>
        </w:rPr>
        <w:t>2019) (book review), and </w:t>
      </w:r>
      <w:r w:rsidRPr="006E1070">
        <w:rPr>
          <w:rFonts w:ascii="Times New Roman" w:hAnsi="Times New Roman" w:cs="Times New Roman"/>
          <w:i/>
          <w:iCs/>
          <w:color w:val="222222"/>
          <w:sz w:val="20"/>
          <w:szCs w:val="20"/>
          <w:shd w:val="clear" w:color="auto" w:fill="FFFFFF"/>
        </w:rPr>
        <w:t>The Unavoidably Empirical Fourth Amendment,</w:t>
      </w:r>
      <w:r w:rsidRPr="006E1070">
        <w:rPr>
          <w:rFonts w:ascii="Times New Roman" w:hAnsi="Times New Roman" w:cs="Times New Roman"/>
          <w:color w:val="222222"/>
          <w:sz w:val="20"/>
          <w:szCs w:val="20"/>
          <w:shd w:val="clear" w:color="auto" w:fill="FFFFFF"/>
        </w:rPr>
        <w:t xml:space="preserve"> 1 </w:t>
      </w:r>
      <w:proofErr w:type="spellStart"/>
      <w:r w:rsidRPr="006E1070">
        <w:rPr>
          <w:rFonts w:ascii="Times New Roman" w:hAnsi="Times New Roman" w:cs="Times New Roman"/>
          <w:color w:val="222222"/>
          <w:sz w:val="20"/>
          <w:szCs w:val="20"/>
          <w:shd w:val="clear" w:color="auto" w:fill="FFFFFF"/>
        </w:rPr>
        <w:t>Cts</w:t>
      </w:r>
      <w:proofErr w:type="spellEnd"/>
      <w:r w:rsidRPr="006E1070">
        <w:rPr>
          <w:rFonts w:ascii="Times New Roman" w:hAnsi="Times New Roman" w:cs="Times New Roman"/>
          <w:color w:val="222222"/>
          <w:sz w:val="20"/>
          <w:szCs w:val="20"/>
          <w:shd w:val="clear" w:color="auto" w:fill="FFFFFF"/>
        </w:rPr>
        <w:t>. &amp; Just. L.J. (forthcoming 2019), which adapts </w:t>
      </w:r>
      <w:hyperlink r:id="rId26" w:tgtFrame="_blank" w:history="1">
        <w:r w:rsidRPr="006E1070">
          <w:rPr>
            <w:rStyle w:val="Hyperlink"/>
            <w:rFonts w:ascii="Times New Roman" w:hAnsi="Times New Roman" w:cs="Times New Roman"/>
            <w:color w:val="1155CC"/>
            <w:sz w:val="20"/>
            <w:szCs w:val="20"/>
            <w:shd w:val="clear" w:color="auto" w:fill="FFFFFF"/>
          </w:rPr>
          <w:t xml:space="preserve">an </w:t>
        </w:r>
        <w:r w:rsidRPr="006E1070">
          <w:rPr>
            <w:rStyle w:val="Hyperlink"/>
            <w:rFonts w:ascii="Times New Roman" w:hAnsi="Times New Roman" w:cs="Times New Roman"/>
            <w:color w:val="1155CC"/>
            <w:sz w:val="20"/>
            <w:szCs w:val="20"/>
            <w:shd w:val="clear" w:color="auto" w:fill="FFFFFF"/>
          </w:rPr>
          <w:lastRenderedPageBreak/>
          <w:t>amicus brief</w:t>
        </w:r>
      </w:hyperlink>
      <w:r w:rsidRPr="006E1070">
        <w:rPr>
          <w:rFonts w:ascii="Times New Roman" w:hAnsi="Times New Roman" w:cs="Times New Roman"/>
          <w:color w:val="222222"/>
          <w:sz w:val="20"/>
          <w:szCs w:val="20"/>
          <w:shd w:val="clear" w:color="auto" w:fill="FFFFFF"/>
        </w:rPr>
        <w:t> that he recently submitted to the U.S. Supreme Court on his own behalf in </w:t>
      </w:r>
      <w:r w:rsidRPr="006E1070">
        <w:rPr>
          <w:rFonts w:ascii="Times New Roman" w:hAnsi="Times New Roman" w:cs="Times New Roman"/>
          <w:i/>
          <w:iCs/>
          <w:color w:val="222222"/>
          <w:sz w:val="20"/>
          <w:szCs w:val="20"/>
          <w:shd w:val="clear" w:color="auto" w:fill="FFFFFF"/>
        </w:rPr>
        <w:t>Kansas v. Glover.</w:t>
      </w:r>
    </w:p>
    <w:p w14:paraId="58BE206F" w14:textId="77777777" w:rsidR="00B41104" w:rsidRDefault="00B41104" w:rsidP="00B41104">
      <w:pPr>
        <w:shd w:val="clear" w:color="auto" w:fill="FFFFFF"/>
        <w:spacing w:after="0" w:line="240" w:lineRule="auto"/>
        <w:rPr>
          <w:rFonts w:ascii="Times New Roman" w:hAnsi="Times New Roman" w:cs="Times New Roman"/>
          <w:i/>
          <w:iCs/>
          <w:color w:val="222222"/>
          <w:sz w:val="20"/>
          <w:szCs w:val="20"/>
          <w:shd w:val="clear" w:color="auto" w:fill="FFFFFF"/>
        </w:rPr>
      </w:pPr>
    </w:p>
    <w:p w14:paraId="2FF17650" w14:textId="60DA2E7F" w:rsidR="0084342D" w:rsidRDefault="0084342D" w:rsidP="00B41104">
      <w:pPr>
        <w:shd w:val="clear" w:color="auto" w:fill="FFFFFF"/>
        <w:spacing w:after="0" w:line="240" w:lineRule="auto"/>
        <w:rPr>
          <w:rFonts w:ascii="Times New Roman" w:eastAsia="Times New Roman" w:hAnsi="Times New Roman" w:cs="Times New Roman"/>
          <w:color w:val="000000"/>
          <w:sz w:val="20"/>
          <w:szCs w:val="20"/>
        </w:rPr>
      </w:pPr>
      <w:r w:rsidRPr="007A7311">
        <w:rPr>
          <w:rFonts w:ascii="Times New Roman" w:eastAsia="Times New Roman" w:hAnsi="Times New Roman" w:cs="Times New Roman"/>
          <w:b/>
          <w:color w:val="000000"/>
          <w:sz w:val="20"/>
          <w:szCs w:val="20"/>
        </w:rPr>
        <w:t xml:space="preserve">Nora </w:t>
      </w:r>
      <w:proofErr w:type="spellStart"/>
      <w:r w:rsidRPr="007A7311">
        <w:rPr>
          <w:rFonts w:ascii="Times New Roman" w:eastAsia="Times New Roman" w:hAnsi="Times New Roman" w:cs="Times New Roman"/>
          <w:b/>
          <w:color w:val="000000"/>
          <w:sz w:val="20"/>
          <w:szCs w:val="20"/>
        </w:rPr>
        <w:t>Demleitner</w:t>
      </w:r>
      <w:proofErr w:type="spellEnd"/>
      <w:r w:rsidRPr="007A7311">
        <w:rPr>
          <w:rFonts w:ascii="Times New Roman" w:eastAsia="Times New Roman" w:hAnsi="Times New Roman" w:cs="Times New Roman"/>
          <w:b/>
          <w:color w:val="000000"/>
          <w:sz w:val="20"/>
          <w:szCs w:val="20"/>
        </w:rPr>
        <w:t xml:space="preserve"> (Washington and Lee School of Law)</w:t>
      </w:r>
      <w:r w:rsidRPr="007A7311">
        <w:rPr>
          <w:rFonts w:ascii="Times New Roman" w:eastAsia="Times New Roman" w:hAnsi="Times New Roman" w:cs="Times New Roman"/>
          <w:color w:val="000000"/>
          <w:sz w:val="20"/>
          <w:szCs w:val="20"/>
        </w:rPr>
        <w:t xml:space="preserve"> recently joined the board of the Collateral Consequences Resource Center. Nora wrote the following published and forthcoming book chapters: </w:t>
      </w:r>
      <w:r w:rsidRPr="007A7311">
        <w:rPr>
          <w:rFonts w:ascii="Times New Roman" w:eastAsia="Times New Roman" w:hAnsi="Times New Roman" w:cs="Times New Roman"/>
          <w:i/>
          <w:iCs/>
          <w:color w:val="000000"/>
          <w:sz w:val="20"/>
          <w:szCs w:val="20"/>
        </w:rPr>
        <w:t>Prosecutors and Sentencing</w:t>
      </w:r>
      <w:r w:rsidRPr="007A7311">
        <w:rPr>
          <w:rFonts w:ascii="Times New Roman" w:eastAsia="Times New Roman" w:hAnsi="Times New Roman" w:cs="Times New Roman"/>
          <w:color w:val="000000"/>
          <w:sz w:val="20"/>
          <w:szCs w:val="20"/>
        </w:rPr>
        <w:t>, </w:t>
      </w:r>
      <w:r w:rsidRPr="007A7311">
        <w:rPr>
          <w:rFonts w:ascii="Times New Roman" w:eastAsia="Times New Roman" w:hAnsi="Times New Roman" w:cs="Times New Roman"/>
          <w:i/>
          <w:iCs/>
          <w:color w:val="000000"/>
          <w:sz w:val="20"/>
          <w:szCs w:val="20"/>
        </w:rPr>
        <w:t xml:space="preserve">in </w:t>
      </w:r>
      <w:r w:rsidRPr="007A7311">
        <w:rPr>
          <w:rFonts w:ascii="Times New Roman" w:eastAsia="Times New Roman" w:hAnsi="Times New Roman" w:cs="Times New Roman"/>
          <w:smallCaps/>
          <w:color w:val="000000"/>
          <w:sz w:val="20"/>
          <w:szCs w:val="20"/>
        </w:rPr>
        <w:t>The Oxford Handbook of Prosecutors and Prosecution</w:t>
      </w:r>
      <w:r w:rsidRPr="007A7311">
        <w:rPr>
          <w:rFonts w:ascii="Times New Roman" w:eastAsia="Times New Roman" w:hAnsi="Times New Roman" w:cs="Times New Roman"/>
          <w:color w:val="000000"/>
          <w:sz w:val="20"/>
          <w:szCs w:val="20"/>
        </w:rPr>
        <w:t> (</w:t>
      </w:r>
      <w:r w:rsidRPr="007A7311">
        <w:rPr>
          <w:rFonts w:ascii="Times New Roman" w:eastAsia="Times New Roman" w:hAnsi="Times New Roman" w:cs="Times New Roman"/>
          <w:color w:val="201F1E"/>
          <w:sz w:val="20"/>
          <w:szCs w:val="20"/>
          <w:shd w:val="clear" w:color="auto" w:fill="FFFFFF"/>
        </w:rPr>
        <w:t xml:space="preserve">Kay Levine, Russell Gold &amp; Ronald F. Wright, eds.: Oxford University Press: forthcoming 2020); </w:t>
      </w:r>
      <w:r w:rsidRPr="007A7311">
        <w:rPr>
          <w:rFonts w:ascii="Times New Roman" w:eastAsia="Times New Roman" w:hAnsi="Times New Roman" w:cs="Times New Roman"/>
          <w:i/>
          <w:iCs/>
          <w:color w:val="000000"/>
          <w:sz w:val="20"/>
          <w:szCs w:val="20"/>
        </w:rPr>
        <w:t>The Imperial Prosecutor: Increased Prosecutorial Power Accompanies Criminal Justice Reforms</w:t>
      </w:r>
      <w:r w:rsidRPr="007A7311">
        <w:rPr>
          <w:rFonts w:ascii="Times New Roman" w:eastAsia="Times New Roman" w:hAnsi="Times New Roman" w:cs="Times New Roman"/>
          <w:color w:val="000000"/>
          <w:sz w:val="20"/>
          <w:szCs w:val="20"/>
        </w:rPr>
        <w:t>, </w:t>
      </w:r>
      <w:r w:rsidRPr="007A7311">
        <w:rPr>
          <w:rFonts w:ascii="Times New Roman" w:eastAsia="Times New Roman" w:hAnsi="Times New Roman" w:cs="Times New Roman"/>
          <w:i/>
          <w:iCs/>
          <w:color w:val="000000"/>
          <w:sz w:val="20"/>
          <w:szCs w:val="20"/>
        </w:rPr>
        <w:t>in </w:t>
      </w:r>
      <w:r w:rsidRPr="007A7311">
        <w:rPr>
          <w:rFonts w:ascii="Times New Roman" w:eastAsia="Times New Roman" w:hAnsi="Times New Roman" w:cs="Times New Roman"/>
          <w:smallCaps/>
          <w:color w:val="201F1E"/>
          <w:sz w:val="20"/>
          <w:szCs w:val="20"/>
        </w:rPr>
        <w:t>Can They Do That? Demystifying Prosecutorial Discretion</w:t>
      </w:r>
      <w:r w:rsidRPr="007A7311">
        <w:rPr>
          <w:rFonts w:ascii="Times New Roman" w:eastAsia="Times New Roman" w:hAnsi="Times New Roman" w:cs="Times New Roman"/>
          <w:color w:val="201F1E"/>
          <w:sz w:val="20"/>
          <w:szCs w:val="20"/>
        </w:rPr>
        <w:t xml:space="preserve"> (Melba Pearson ed., ABA Publishing: </w:t>
      </w:r>
      <w:r w:rsidRPr="007A7311">
        <w:rPr>
          <w:rFonts w:ascii="Times New Roman" w:eastAsia="Times New Roman" w:hAnsi="Times New Roman" w:cs="Times New Roman"/>
          <w:color w:val="000000"/>
          <w:sz w:val="20"/>
          <w:szCs w:val="20"/>
        </w:rPr>
        <w:t xml:space="preserve">forthcoming 2020); and </w:t>
      </w:r>
      <w:r w:rsidRPr="007A7311">
        <w:rPr>
          <w:rFonts w:ascii="Times New Roman" w:eastAsia="Times New Roman" w:hAnsi="Times New Roman" w:cs="Times New Roman"/>
          <w:i/>
          <w:iCs/>
          <w:color w:val="000000"/>
          <w:sz w:val="20"/>
          <w:szCs w:val="20"/>
        </w:rPr>
        <w:t>Legal Education</w:t>
      </w:r>
      <w:r w:rsidRPr="007A7311">
        <w:rPr>
          <w:rFonts w:ascii="Times New Roman" w:eastAsia="Times New Roman" w:hAnsi="Times New Roman" w:cs="Times New Roman"/>
          <w:color w:val="000000"/>
          <w:sz w:val="20"/>
          <w:szCs w:val="20"/>
        </w:rPr>
        <w:t>, in </w:t>
      </w:r>
      <w:r w:rsidRPr="007A7311">
        <w:rPr>
          <w:rFonts w:ascii="Times New Roman" w:eastAsia="Times New Roman" w:hAnsi="Times New Roman" w:cs="Times New Roman"/>
          <w:smallCaps/>
          <w:color w:val="000000"/>
          <w:sz w:val="20"/>
          <w:szCs w:val="20"/>
        </w:rPr>
        <w:t>The Oxford Handbook on Comparative Law</w:t>
      </w:r>
      <w:r w:rsidRPr="007A7311">
        <w:rPr>
          <w:rFonts w:ascii="Times New Roman" w:eastAsia="Times New Roman" w:hAnsi="Times New Roman" w:cs="Times New Roman"/>
          <w:color w:val="000000"/>
          <w:sz w:val="20"/>
          <w:szCs w:val="20"/>
        </w:rPr>
        <w:t xml:space="preserve"> (Mathias </w:t>
      </w:r>
      <w:proofErr w:type="spellStart"/>
      <w:r w:rsidRPr="007A7311">
        <w:rPr>
          <w:rFonts w:ascii="Times New Roman" w:eastAsia="Times New Roman" w:hAnsi="Times New Roman" w:cs="Times New Roman"/>
          <w:color w:val="000000"/>
          <w:sz w:val="20"/>
          <w:szCs w:val="20"/>
        </w:rPr>
        <w:t>Reimann</w:t>
      </w:r>
      <w:proofErr w:type="spellEnd"/>
      <w:r w:rsidRPr="007A7311">
        <w:rPr>
          <w:rFonts w:ascii="Times New Roman" w:eastAsia="Times New Roman" w:hAnsi="Times New Roman" w:cs="Times New Roman"/>
          <w:color w:val="000000"/>
          <w:sz w:val="20"/>
          <w:szCs w:val="20"/>
        </w:rPr>
        <w:t xml:space="preserve"> &amp; </w:t>
      </w:r>
      <w:proofErr w:type="spellStart"/>
      <w:r w:rsidRPr="007A7311">
        <w:rPr>
          <w:rFonts w:ascii="Times New Roman" w:eastAsia="Times New Roman" w:hAnsi="Times New Roman" w:cs="Times New Roman"/>
          <w:color w:val="000000"/>
          <w:sz w:val="20"/>
          <w:szCs w:val="20"/>
        </w:rPr>
        <w:t>Reinhard</w:t>
      </w:r>
      <w:proofErr w:type="spellEnd"/>
      <w:r w:rsidRPr="007A7311">
        <w:rPr>
          <w:rFonts w:ascii="Times New Roman" w:eastAsia="Times New Roman" w:hAnsi="Times New Roman" w:cs="Times New Roman"/>
          <w:color w:val="000000"/>
          <w:sz w:val="20"/>
          <w:szCs w:val="20"/>
        </w:rPr>
        <w:t xml:space="preserve"> Zimmermann, eds.; 2d ed., Oxford University Press: 2019). She penned the following articles: </w:t>
      </w:r>
      <w:r w:rsidRPr="007A7311">
        <w:rPr>
          <w:rFonts w:ascii="Times New Roman" w:eastAsia="Times New Roman" w:hAnsi="Times New Roman" w:cs="Times New Roman"/>
          <w:i/>
          <w:iCs/>
          <w:color w:val="000000"/>
          <w:sz w:val="20"/>
          <w:szCs w:val="20"/>
        </w:rPr>
        <w:t>Will the Supreme Court Rein in “Excessive Fines” and Forfeitures</w:t>
      </w:r>
      <w:proofErr w:type="gramStart"/>
      <w:r w:rsidRPr="007A7311">
        <w:rPr>
          <w:rFonts w:ascii="Times New Roman" w:eastAsia="Times New Roman" w:hAnsi="Times New Roman" w:cs="Times New Roman"/>
          <w:i/>
          <w:iCs/>
          <w:color w:val="000000"/>
          <w:sz w:val="20"/>
          <w:szCs w:val="20"/>
        </w:rPr>
        <w:t>?:</w:t>
      </w:r>
      <w:proofErr w:type="gramEnd"/>
      <w:r w:rsidRPr="007A7311">
        <w:rPr>
          <w:rFonts w:ascii="Times New Roman" w:eastAsia="Times New Roman" w:hAnsi="Times New Roman" w:cs="Times New Roman"/>
          <w:i/>
          <w:iCs/>
          <w:color w:val="000000"/>
          <w:sz w:val="20"/>
          <w:szCs w:val="20"/>
        </w:rPr>
        <w:t xml:space="preserve"> Don’t Rely on </w:t>
      </w:r>
      <w:proofErr w:type="spellStart"/>
      <w:r w:rsidRPr="007A7311">
        <w:rPr>
          <w:rFonts w:ascii="Times New Roman" w:eastAsia="Times New Roman" w:hAnsi="Times New Roman" w:cs="Times New Roman"/>
          <w:color w:val="000000"/>
          <w:sz w:val="20"/>
          <w:szCs w:val="20"/>
        </w:rPr>
        <w:t>Timbs</w:t>
      </w:r>
      <w:proofErr w:type="spellEnd"/>
      <w:r w:rsidRPr="007A7311">
        <w:rPr>
          <w:rFonts w:ascii="Times New Roman" w:eastAsia="Times New Roman" w:hAnsi="Times New Roman" w:cs="Times New Roman"/>
          <w:color w:val="000000"/>
          <w:sz w:val="20"/>
          <w:szCs w:val="20"/>
        </w:rPr>
        <w:t xml:space="preserve"> v. Indiana, 32 Fed. Sentencing Rep. 8 (Oct. 2019); and </w:t>
      </w:r>
      <w:r w:rsidRPr="007A7311">
        <w:rPr>
          <w:rFonts w:ascii="Times New Roman" w:eastAsia="Times New Roman" w:hAnsi="Times New Roman" w:cs="Times New Roman"/>
          <w:i/>
          <w:iCs/>
          <w:color w:val="000000"/>
          <w:sz w:val="20"/>
          <w:szCs w:val="20"/>
        </w:rPr>
        <w:t>Felon Disenfranchisement</w:t>
      </w:r>
      <w:r w:rsidRPr="007A7311">
        <w:rPr>
          <w:rFonts w:ascii="Times New Roman" w:eastAsia="Times New Roman" w:hAnsi="Times New Roman" w:cs="Times New Roman"/>
          <w:color w:val="000000"/>
          <w:sz w:val="20"/>
          <w:szCs w:val="20"/>
        </w:rPr>
        <w:t>, 49 U. Memphis L. Rev.1275 (2019). Nora reports that the </w:t>
      </w:r>
      <w:r w:rsidRPr="007A7311">
        <w:rPr>
          <w:rFonts w:ascii="Times New Roman" w:eastAsia="Times New Roman" w:hAnsi="Times New Roman" w:cs="Times New Roman"/>
          <w:i/>
          <w:iCs/>
          <w:color w:val="000000"/>
          <w:sz w:val="20"/>
          <w:szCs w:val="20"/>
        </w:rPr>
        <w:t>Washington and Lee Journal of Civil Rights and Social Justice</w:t>
      </w:r>
      <w:r w:rsidRPr="007A7311">
        <w:rPr>
          <w:rFonts w:ascii="Times New Roman" w:eastAsia="Times New Roman" w:hAnsi="Times New Roman" w:cs="Times New Roman"/>
          <w:color w:val="000000"/>
          <w:sz w:val="20"/>
          <w:szCs w:val="20"/>
        </w:rPr>
        <w:t xml:space="preserve">, as whose advisor she serves, is </w:t>
      </w:r>
      <w:r w:rsidR="001952C2">
        <w:rPr>
          <w:rFonts w:ascii="Times New Roman" w:eastAsia="Times New Roman" w:hAnsi="Times New Roman" w:cs="Times New Roman"/>
          <w:color w:val="000000"/>
          <w:sz w:val="20"/>
          <w:szCs w:val="20"/>
        </w:rPr>
        <w:t>organizing</w:t>
      </w:r>
      <w:r w:rsidRPr="007A7311">
        <w:rPr>
          <w:rFonts w:ascii="Times New Roman" w:eastAsia="Times New Roman" w:hAnsi="Times New Roman" w:cs="Times New Roman"/>
          <w:color w:val="000000"/>
          <w:sz w:val="20"/>
          <w:szCs w:val="20"/>
        </w:rPr>
        <w:t xml:space="preserve"> a conference on November 14 and 15, on </w:t>
      </w:r>
      <w:r w:rsidRPr="007A7311">
        <w:rPr>
          <w:rFonts w:ascii="Times New Roman" w:eastAsia="Times New Roman" w:hAnsi="Times New Roman" w:cs="Times New Roman"/>
          <w:i/>
          <w:iCs/>
          <w:color w:val="000000"/>
          <w:sz w:val="20"/>
          <w:szCs w:val="20"/>
        </w:rPr>
        <w:t>Issues in Federal Sentencing: Privilege, Disparity, and A Way Forward</w:t>
      </w:r>
      <w:r w:rsidR="003B7062">
        <w:rPr>
          <w:rFonts w:ascii="Times New Roman" w:eastAsia="Times New Roman" w:hAnsi="Times New Roman" w:cs="Times New Roman"/>
          <w:color w:val="000000"/>
          <w:sz w:val="20"/>
          <w:szCs w:val="20"/>
        </w:rPr>
        <w:t>.</w:t>
      </w:r>
    </w:p>
    <w:p w14:paraId="2D36AD42" w14:textId="77777777" w:rsidR="00B41104" w:rsidRPr="003B7062" w:rsidRDefault="00B41104" w:rsidP="00B41104">
      <w:pPr>
        <w:shd w:val="clear" w:color="auto" w:fill="FFFFFF"/>
        <w:spacing w:after="0" w:line="240" w:lineRule="auto"/>
        <w:rPr>
          <w:rFonts w:ascii="Times New Roman" w:eastAsia="Times New Roman" w:hAnsi="Times New Roman" w:cs="Times New Roman"/>
          <w:color w:val="000000"/>
          <w:sz w:val="20"/>
          <w:szCs w:val="20"/>
        </w:rPr>
      </w:pPr>
    </w:p>
    <w:p w14:paraId="067AC8B0" w14:textId="258A2203" w:rsidR="0006729B" w:rsidRDefault="00DA1337" w:rsidP="00B41104">
      <w:pPr>
        <w:shd w:val="clear" w:color="auto" w:fill="FFFFFF"/>
        <w:spacing w:after="0" w:line="240" w:lineRule="auto"/>
        <w:rPr>
          <w:rFonts w:ascii="Times New Roman" w:eastAsia="Times New Roman" w:hAnsi="Times New Roman" w:cs="Times New Roman"/>
          <w:color w:val="222222"/>
          <w:sz w:val="20"/>
          <w:szCs w:val="20"/>
        </w:rPr>
      </w:pPr>
      <w:r w:rsidRPr="00DA1337">
        <w:rPr>
          <w:rFonts w:ascii="Times New Roman" w:eastAsia="Times New Roman" w:hAnsi="Times New Roman" w:cs="Times New Roman"/>
          <w:b/>
          <w:color w:val="222222"/>
          <w:sz w:val="20"/>
          <w:szCs w:val="20"/>
        </w:rPr>
        <w:t xml:space="preserve">Deborah W. </w:t>
      </w:r>
      <w:proofErr w:type="spellStart"/>
      <w:r w:rsidRPr="00DA1337">
        <w:rPr>
          <w:rFonts w:ascii="Times New Roman" w:eastAsia="Times New Roman" w:hAnsi="Times New Roman" w:cs="Times New Roman"/>
          <w:b/>
          <w:color w:val="222222"/>
          <w:sz w:val="20"/>
          <w:szCs w:val="20"/>
        </w:rPr>
        <w:t>Denno</w:t>
      </w:r>
      <w:proofErr w:type="spellEnd"/>
      <w:r w:rsidR="00C01E94">
        <w:rPr>
          <w:rFonts w:ascii="Times New Roman" w:eastAsia="Times New Roman" w:hAnsi="Times New Roman" w:cs="Times New Roman"/>
          <w:b/>
          <w:color w:val="222222"/>
          <w:sz w:val="20"/>
          <w:szCs w:val="20"/>
        </w:rPr>
        <w:t xml:space="preserve"> (</w:t>
      </w:r>
      <w:r>
        <w:rPr>
          <w:rFonts w:ascii="Times New Roman" w:eastAsia="Times New Roman" w:hAnsi="Times New Roman" w:cs="Times New Roman"/>
          <w:b/>
          <w:color w:val="222222"/>
          <w:sz w:val="20"/>
          <w:szCs w:val="20"/>
        </w:rPr>
        <w:t>Fordham University School of Law</w:t>
      </w:r>
      <w:r w:rsidR="00C01E94">
        <w:rPr>
          <w:rFonts w:ascii="Times New Roman" w:eastAsia="Times New Roman" w:hAnsi="Times New Roman" w:cs="Times New Roman"/>
          <w:b/>
          <w:color w:val="222222"/>
          <w:sz w:val="20"/>
          <w:szCs w:val="20"/>
        </w:rPr>
        <w:t>)</w:t>
      </w:r>
      <w:r>
        <w:rPr>
          <w:rFonts w:ascii="Times New Roman" w:eastAsia="Times New Roman" w:hAnsi="Times New Roman" w:cs="Times New Roman"/>
          <w:color w:val="222222"/>
          <w:sz w:val="20"/>
          <w:szCs w:val="20"/>
        </w:rPr>
        <w:t xml:space="preserve"> published a number of pieces this year.</w:t>
      </w:r>
      <w:r w:rsidR="0018611D">
        <w:rPr>
          <w:rFonts w:ascii="Times New Roman" w:eastAsia="Times New Roman" w:hAnsi="Times New Roman" w:cs="Times New Roman"/>
          <w:color w:val="222222"/>
          <w:sz w:val="20"/>
          <w:szCs w:val="20"/>
        </w:rPr>
        <w:t xml:space="preserve"> Her articles and essays include:</w:t>
      </w:r>
      <w:r w:rsidRPr="00DA1337">
        <w:rPr>
          <w:rFonts w:ascii="Times New Roman" w:eastAsia="Times New Roman" w:hAnsi="Times New Roman" w:cs="Times New Roman"/>
          <w:color w:val="222222"/>
          <w:sz w:val="20"/>
          <w:szCs w:val="20"/>
        </w:rPr>
        <w:t> </w:t>
      </w:r>
      <w:r w:rsidRPr="00DA1337">
        <w:rPr>
          <w:rFonts w:ascii="Times New Roman" w:eastAsia="Times New Roman" w:hAnsi="Times New Roman" w:cs="Times New Roman"/>
          <w:i/>
          <w:iCs/>
          <w:color w:val="222222"/>
          <w:sz w:val="20"/>
          <w:szCs w:val="20"/>
        </w:rPr>
        <w:t>Neurosci</w:t>
      </w:r>
      <w:r w:rsidR="0018611D">
        <w:rPr>
          <w:rFonts w:ascii="Times New Roman" w:eastAsia="Times New Roman" w:hAnsi="Times New Roman" w:cs="Times New Roman"/>
          <w:i/>
          <w:iCs/>
          <w:color w:val="222222"/>
          <w:sz w:val="20"/>
          <w:szCs w:val="20"/>
        </w:rPr>
        <w:t xml:space="preserve">ence and the Personalization of </w:t>
      </w:r>
      <w:r w:rsidRPr="00DA1337">
        <w:rPr>
          <w:rFonts w:ascii="Times New Roman" w:eastAsia="Times New Roman" w:hAnsi="Times New Roman" w:cs="Times New Roman"/>
          <w:i/>
          <w:iCs/>
          <w:color w:val="222222"/>
          <w:sz w:val="20"/>
          <w:szCs w:val="20"/>
        </w:rPr>
        <w:t>Criminal Law</w:t>
      </w:r>
      <w:r w:rsidRPr="00DA1337">
        <w:rPr>
          <w:rFonts w:ascii="Times New Roman" w:eastAsia="Times New Roman" w:hAnsi="Times New Roman" w:cs="Times New Roman"/>
          <w:color w:val="222222"/>
          <w:sz w:val="20"/>
          <w:szCs w:val="20"/>
        </w:rPr>
        <w:t>, 86 U. Chi. L. Rev. 359 (2019)</w:t>
      </w:r>
      <w:r w:rsidR="0018611D">
        <w:rPr>
          <w:rFonts w:ascii="Times New Roman" w:eastAsia="Times New Roman" w:hAnsi="Times New Roman" w:cs="Times New Roman"/>
          <w:color w:val="222222"/>
          <w:sz w:val="20"/>
          <w:szCs w:val="20"/>
        </w:rPr>
        <w:t xml:space="preserve">; </w:t>
      </w:r>
      <w:r w:rsidRPr="00DA1337">
        <w:rPr>
          <w:rFonts w:ascii="Times New Roman" w:eastAsia="Times New Roman" w:hAnsi="Times New Roman" w:cs="Times New Roman"/>
          <w:i/>
          <w:iCs/>
          <w:color w:val="222222"/>
          <w:sz w:val="20"/>
          <w:szCs w:val="20"/>
        </w:rPr>
        <w:t>Physician Participation in Lethal Injection</w:t>
      </w:r>
      <w:r w:rsidRPr="00DA1337">
        <w:rPr>
          <w:rFonts w:ascii="Times New Roman" w:eastAsia="Times New Roman" w:hAnsi="Times New Roman" w:cs="Times New Roman"/>
          <w:color w:val="222222"/>
          <w:sz w:val="20"/>
          <w:szCs w:val="20"/>
        </w:rPr>
        <w:t>, 380 New Eng. J. Med. 1790 (2019)</w:t>
      </w:r>
      <w:r w:rsidR="0018611D" w:rsidRPr="0018611D">
        <w:rPr>
          <w:rFonts w:ascii="Times New Roman" w:eastAsia="Times New Roman" w:hAnsi="Times New Roman" w:cs="Times New Roman"/>
          <w:color w:val="222222"/>
          <w:sz w:val="20"/>
          <w:szCs w:val="20"/>
        </w:rPr>
        <w:t xml:space="preserve">; </w:t>
      </w:r>
      <w:r w:rsidRPr="00DA1337">
        <w:rPr>
          <w:rFonts w:ascii="Times New Roman" w:eastAsia="Times New Roman" w:hAnsi="Times New Roman" w:cs="Times New Roman"/>
          <w:i/>
          <w:iCs/>
          <w:color w:val="222222"/>
          <w:sz w:val="20"/>
          <w:szCs w:val="20"/>
        </w:rPr>
        <w:t>Rise of the Machines: Human-Like Artificial Intelligence, Robotics, and the Reprogramming of Law </w:t>
      </w:r>
      <w:r w:rsidR="0018611D">
        <w:rPr>
          <w:rFonts w:ascii="Times New Roman" w:eastAsia="Times New Roman" w:hAnsi="Times New Roman" w:cs="Times New Roman"/>
          <w:color w:val="222222"/>
          <w:sz w:val="20"/>
          <w:szCs w:val="20"/>
        </w:rPr>
        <w:t xml:space="preserve">(Symposium </w:t>
      </w:r>
      <w:r w:rsidRPr="00DA1337">
        <w:rPr>
          <w:rFonts w:ascii="Times New Roman" w:eastAsia="Times New Roman" w:hAnsi="Times New Roman" w:cs="Times New Roman"/>
          <w:color w:val="222222"/>
          <w:sz w:val="20"/>
          <w:szCs w:val="20"/>
        </w:rPr>
        <w:t>Foreword)</w:t>
      </w:r>
      <w:r w:rsidRPr="00DA1337">
        <w:rPr>
          <w:rFonts w:ascii="Times New Roman" w:eastAsia="Times New Roman" w:hAnsi="Times New Roman" w:cs="Times New Roman"/>
          <w:color w:val="000000"/>
          <w:sz w:val="20"/>
          <w:szCs w:val="20"/>
        </w:rPr>
        <w:t>, </w:t>
      </w:r>
      <w:r w:rsidRPr="00DA1337">
        <w:rPr>
          <w:rFonts w:ascii="Times New Roman" w:eastAsia="Times New Roman" w:hAnsi="Times New Roman" w:cs="Times New Roman"/>
          <w:color w:val="222222"/>
          <w:sz w:val="20"/>
          <w:szCs w:val="20"/>
        </w:rPr>
        <w:t>88 Fordham L. Rev. 381 (2019)</w:t>
      </w:r>
      <w:r w:rsidR="0018611D" w:rsidRPr="0018611D">
        <w:rPr>
          <w:rFonts w:ascii="Times New Roman" w:eastAsia="Times New Roman" w:hAnsi="Times New Roman" w:cs="Times New Roman"/>
          <w:color w:val="222222"/>
          <w:sz w:val="20"/>
          <w:szCs w:val="20"/>
        </w:rPr>
        <w:t xml:space="preserve"> (with Ryan </w:t>
      </w:r>
      <w:proofErr w:type="spellStart"/>
      <w:r w:rsidR="0018611D" w:rsidRPr="00DA1337">
        <w:rPr>
          <w:rFonts w:ascii="Times New Roman" w:eastAsia="Times New Roman" w:hAnsi="Times New Roman" w:cs="Times New Roman"/>
          <w:color w:val="222222"/>
          <w:sz w:val="20"/>
          <w:szCs w:val="20"/>
        </w:rPr>
        <w:t>Surujnat</w:t>
      </w:r>
      <w:proofErr w:type="spellEnd"/>
      <w:r w:rsidR="0018611D" w:rsidRPr="0018611D">
        <w:rPr>
          <w:rFonts w:ascii="Times New Roman" w:eastAsia="Times New Roman" w:hAnsi="Times New Roman" w:cs="Times New Roman"/>
          <w:color w:val="222222"/>
          <w:sz w:val="20"/>
          <w:szCs w:val="20"/>
        </w:rPr>
        <w:t xml:space="preserve">); and </w:t>
      </w:r>
      <w:r w:rsidRPr="00DA1337">
        <w:rPr>
          <w:rFonts w:ascii="Times New Roman" w:eastAsia="Times New Roman" w:hAnsi="Times New Roman" w:cs="Times New Roman"/>
          <w:i/>
          <w:iCs/>
          <w:color w:val="222222"/>
          <w:sz w:val="20"/>
          <w:szCs w:val="20"/>
        </w:rPr>
        <w:t>How Courts in Crim</w:t>
      </w:r>
      <w:r w:rsidR="0018611D">
        <w:rPr>
          <w:rFonts w:ascii="Times New Roman" w:eastAsia="Times New Roman" w:hAnsi="Times New Roman" w:cs="Times New Roman"/>
          <w:i/>
          <w:iCs/>
          <w:color w:val="222222"/>
          <w:sz w:val="20"/>
          <w:szCs w:val="20"/>
        </w:rPr>
        <w:t xml:space="preserve">inal Cases Respond to Childhood </w:t>
      </w:r>
      <w:r w:rsidRPr="00DA1337">
        <w:rPr>
          <w:rFonts w:ascii="Times New Roman" w:eastAsia="Times New Roman" w:hAnsi="Times New Roman" w:cs="Times New Roman"/>
          <w:i/>
          <w:iCs/>
          <w:color w:val="222222"/>
          <w:sz w:val="20"/>
          <w:szCs w:val="20"/>
        </w:rPr>
        <w:t>Trauma, </w:t>
      </w:r>
      <w:r w:rsidRPr="00DA1337">
        <w:rPr>
          <w:rFonts w:ascii="Times New Roman" w:eastAsia="Times New Roman" w:hAnsi="Times New Roman" w:cs="Times New Roman"/>
          <w:color w:val="222222"/>
          <w:sz w:val="20"/>
          <w:szCs w:val="20"/>
        </w:rPr>
        <w:t>102 </w:t>
      </w:r>
      <w:proofErr w:type="spellStart"/>
      <w:r w:rsidRPr="00DA1337">
        <w:rPr>
          <w:rFonts w:ascii="Times New Roman" w:eastAsia="Times New Roman" w:hAnsi="Times New Roman" w:cs="Times New Roman"/>
          <w:color w:val="222222"/>
          <w:sz w:val="20"/>
          <w:szCs w:val="20"/>
        </w:rPr>
        <w:t>Marq</w:t>
      </w:r>
      <w:proofErr w:type="spellEnd"/>
      <w:r w:rsidRPr="00DA1337">
        <w:rPr>
          <w:rFonts w:ascii="Times New Roman" w:eastAsia="Times New Roman" w:hAnsi="Times New Roman" w:cs="Times New Roman"/>
          <w:color w:val="222222"/>
          <w:sz w:val="20"/>
          <w:szCs w:val="20"/>
        </w:rPr>
        <w:t xml:space="preserve">. </w:t>
      </w:r>
      <w:r w:rsidR="0018611D">
        <w:rPr>
          <w:rFonts w:ascii="Times New Roman" w:eastAsia="Times New Roman" w:hAnsi="Times New Roman" w:cs="Times New Roman"/>
          <w:color w:val="222222"/>
          <w:sz w:val="20"/>
          <w:szCs w:val="20"/>
        </w:rPr>
        <w:t xml:space="preserve">L. </w:t>
      </w:r>
      <w:r w:rsidR="0018611D">
        <w:rPr>
          <w:rFonts w:ascii="Times New Roman" w:eastAsia="Times New Roman" w:hAnsi="Times New Roman" w:cs="Times New Roman"/>
          <w:color w:val="222222"/>
          <w:sz w:val="20"/>
          <w:szCs w:val="20"/>
        </w:rPr>
        <w:t xml:space="preserve">Rev. __ (2020) (forthcoming) </w:t>
      </w:r>
      <w:r w:rsidRPr="00DA1337">
        <w:rPr>
          <w:rFonts w:ascii="Times New Roman" w:eastAsia="Times New Roman" w:hAnsi="Times New Roman" w:cs="Times New Roman"/>
          <w:color w:val="222222"/>
          <w:sz w:val="20"/>
          <w:szCs w:val="20"/>
        </w:rPr>
        <w:t xml:space="preserve">(keynote address for Marquette University Law School’s Annual George and Margaret </w:t>
      </w:r>
      <w:proofErr w:type="spellStart"/>
      <w:r w:rsidRPr="00DA1337">
        <w:rPr>
          <w:rFonts w:ascii="Times New Roman" w:eastAsia="Times New Roman" w:hAnsi="Times New Roman" w:cs="Times New Roman"/>
          <w:color w:val="222222"/>
          <w:sz w:val="20"/>
          <w:szCs w:val="20"/>
        </w:rPr>
        <w:t>Barrock</w:t>
      </w:r>
      <w:proofErr w:type="spellEnd"/>
      <w:r w:rsidRPr="00DA1337">
        <w:rPr>
          <w:rFonts w:ascii="Times New Roman" w:eastAsia="Times New Roman" w:hAnsi="Times New Roman" w:cs="Times New Roman"/>
          <w:color w:val="222222"/>
          <w:sz w:val="20"/>
          <w:szCs w:val="20"/>
        </w:rPr>
        <w:t xml:space="preserve"> Lecture in Criminal Law)</w:t>
      </w:r>
      <w:r w:rsidR="0018611D" w:rsidRPr="0018611D">
        <w:rPr>
          <w:rFonts w:ascii="Times New Roman" w:eastAsia="Times New Roman" w:hAnsi="Times New Roman" w:cs="Times New Roman"/>
          <w:color w:val="222222"/>
          <w:sz w:val="20"/>
          <w:szCs w:val="20"/>
        </w:rPr>
        <w:t xml:space="preserve">. Book chapters include: </w:t>
      </w:r>
      <w:r w:rsidR="0018611D" w:rsidRPr="0018611D">
        <w:rPr>
          <w:rFonts w:ascii="Times New Roman" w:eastAsia="Times New Roman" w:hAnsi="Times New Roman" w:cs="Times New Roman"/>
          <w:i/>
          <w:iCs/>
          <w:color w:val="222222"/>
          <w:sz w:val="20"/>
          <w:szCs w:val="20"/>
        </w:rPr>
        <w:t>Concocting Criminal Intent</w:t>
      </w:r>
      <w:r w:rsidR="0018611D">
        <w:rPr>
          <w:rFonts w:ascii="Times New Roman" w:eastAsia="Times New Roman" w:hAnsi="Times New Roman" w:cs="Times New Roman"/>
          <w:color w:val="222222"/>
          <w:sz w:val="20"/>
          <w:szCs w:val="20"/>
        </w:rPr>
        <w:t>, in </w:t>
      </w:r>
      <w:r w:rsidR="0018611D" w:rsidRPr="0018611D">
        <w:rPr>
          <w:rFonts w:ascii="Times New Roman" w:eastAsia="Times New Roman" w:hAnsi="Times New Roman" w:cs="Times New Roman"/>
          <w:smallCaps/>
          <w:color w:val="222222"/>
          <w:sz w:val="20"/>
          <w:szCs w:val="20"/>
        </w:rPr>
        <w:t>The Wrongful Convictions Reader</w:t>
      </w:r>
      <w:r w:rsidR="0018611D" w:rsidRPr="0018611D">
        <w:rPr>
          <w:rFonts w:ascii="Times New Roman" w:eastAsia="Times New Roman" w:hAnsi="Times New Roman" w:cs="Times New Roman"/>
          <w:color w:val="222222"/>
          <w:sz w:val="20"/>
          <w:szCs w:val="20"/>
        </w:rPr>
        <w:t> 270 (Russell D. Covey &amp; Valena E. Beety eds., 2019)</w:t>
      </w:r>
      <w:r w:rsidR="0018611D">
        <w:rPr>
          <w:rFonts w:ascii="Times New Roman" w:eastAsia="Times New Roman" w:hAnsi="Times New Roman" w:cs="Times New Roman"/>
          <w:color w:val="222222"/>
          <w:sz w:val="20"/>
          <w:szCs w:val="20"/>
        </w:rPr>
        <w:t xml:space="preserve">; </w:t>
      </w:r>
      <w:r w:rsidR="0018611D" w:rsidRPr="0018611D">
        <w:rPr>
          <w:rFonts w:ascii="Times New Roman" w:eastAsia="Times New Roman" w:hAnsi="Times New Roman" w:cs="Times New Roman"/>
          <w:i/>
          <w:iCs/>
          <w:color w:val="222222"/>
          <w:sz w:val="20"/>
          <w:szCs w:val="20"/>
        </w:rPr>
        <w:t>Neuroscience Evidence in Criminal Justice</w:t>
      </w:r>
      <w:r w:rsidR="0018611D" w:rsidRPr="0018611D">
        <w:rPr>
          <w:rFonts w:ascii="Times New Roman" w:eastAsia="Times New Roman" w:hAnsi="Times New Roman" w:cs="Times New Roman"/>
          <w:color w:val="222222"/>
          <w:sz w:val="20"/>
          <w:szCs w:val="20"/>
        </w:rPr>
        <w:t>, in </w:t>
      </w:r>
      <w:r w:rsidR="0018611D" w:rsidRPr="0018611D">
        <w:rPr>
          <w:rFonts w:ascii="Times New Roman" w:eastAsia="Times New Roman" w:hAnsi="Times New Roman" w:cs="Times New Roman"/>
          <w:smallCaps/>
          <w:color w:val="222222"/>
          <w:sz w:val="20"/>
          <w:szCs w:val="20"/>
        </w:rPr>
        <w:t xml:space="preserve">The Encyclopedia of </w:t>
      </w:r>
      <w:proofErr w:type="spellStart"/>
      <w:r w:rsidR="0018611D">
        <w:rPr>
          <w:rFonts w:ascii="Times New Roman" w:eastAsia="Times New Roman" w:hAnsi="Times New Roman" w:cs="Times New Roman"/>
          <w:smallCaps/>
          <w:color w:val="222222"/>
          <w:sz w:val="20"/>
          <w:szCs w:val="20"/>
        </w:rPr>
        <w:t>Behavioural</w:t>
      </w:r>
      <w:proofErr w:type="spellEnd"/>
      <w:r w:rsidR="0018611D">
        <w:rPr>
          <w:rFonts w:ascii="Times New Roman" w:eastAsia="Times New Roman" w:hAnsi="Times New Roman" w:cs="Times New Roman"/>
          <w:smallCaps/>
          <w:color w:val="222222"/>
          <w:sz w:val="20"/>
          <w:szCs w:val="20"/>
        </w:rPr>
        <w:t xml:space="preserve"> </w:t>
      </w:r>
      <w:r w:rsidR="0018611D" w:rsidRPr="0018611D">
        <w:rPr>
          <w:rFonts w:ascii="Times New Roman" w:eastAsia="Times New Roman" w:hAnsi="Times New Roman" w:cs="Times New Roman"/>
          <w:smallCaps/>
          <w:color w:val="222222"/>
          <w:sz w:val="20"/>
          <w:szCs w:val="20"/>
        </w:rPr>
        <w:t>Neuroscience</w:t>
      </w:r>
      <w:r w:rsidR="0018611D" w:rsidRPr="0018611D">
        <w:rPr>
          <w:rFonts w:ascii="Times New Roman" w:eastAsia="Times New Roman" w:hAnsi="Times New Roman" w:cs="Times New Roman"/>
          <w:color w:val="222222"/>
          <w:sz w:val="20"/>
          <w:szCs w:val="20"/>
        </w:rPr>
        <w:t> (2</w:t>
      </w:r>
      <w:r w:rsidR="0018611D" w:rsidRPr="0018611D">
        <w:rPr>
          <w:rFonts w:ascii="Times New Roman" w:eastAsia="Times New Roman" w:hAnsi="Times New Roman" w:cs="Times New Roman"/>
          <w:color w:val="222222"/>
          <w:sz w:val="20"/>
          <w:szCs w:val="20"/>
          <w:vertAlign w:val="superscript"/>
        </w:rPr>
        <w:t>nd</w:t>
      </w:r>
      <w:r w:rsidR="0018611D" w:rsidRPr="0018611D">
        <w:rPr>
          <w:rFonts w:ascii="Times New Roman" w:eastAsia="Times New Roman" w:hAnsi="Times New Roman" w:cs="Times New Roman"/>
          <w:color w:val="222222"/>
          <w:sz w:val="20"/>
          <w:szCs w:val="20"/>
        </w:rPr>
        <w:t xml:space="preserve"> ed.) _ (Sergio Della </w:t>
      </w:r>
      <w:proofErr w:type="spellStart"/>
      <w:r w:rsidR="0018611D" w:rsidRPr="0018611D">
        <w:rPr>
          <w:rFonts w:ascii="Times New Roman" w:eastAsia="Times New Roman" w:hAnsi="Times New Roman" w:cs="Times New Roman"/>
          <w:color w:val="222222"/>
          <w:sz w:val="20"/>
          <w:szCs w:val="20"/>
        </w:rPr>
        <w:t>Salla</w:t>
      </w:r>
      <w:proofErr w:type="spellEnd"/>
      <w:r w:rsidR="0018611D" w:rsidRPr="0018611D">
        <w:rPr>
          <w:rFonts w:ascii="Times New Roman" w:eastAsia="Times New Roman" w:hAnsi="Times New Roman" w:cs="Times New Roman"/>
          <w:color w:val="222222"/>
          <w:sz w:val="20"/>
          <w:szCs w:val="20"/>
        </w:rPr>
        <w:t xml:space="preserve"> ed., 2020) (forthcoming)</w:t>
      </w:r>
      <w:r w:rsidR="0018611D">
        <w:rPr>
          <w:rFonts w:ascii="Times New Roman" w:eastAsia="Times New Roman" w:hAnsi="Times New Roman" w:cs="Times New Roman"/>
          <w:color w:val="222222"/>
          <w:sz w:val="20"/>
          <w:szCs w:val="20"/>
        </w:rPr>
        <w:t xml:space="preserve">; </w:t>
      </w:r>
      <w:r w:rsidR="0018611D" w:rsidRPr="0018611D">
        <w:rPr>
          <w:rFonts w:ascii="Times New Roman" w:eastAsia="Times New Roman" w:hAnsi="Times New Roman" w:cs="Times New Roman"/>
          <w:i/>
          <w:iCs/>
          <w:color w:val="222222"/>
          <w:sz w:val="20"/>
          <w:szCs w:val="20"/>
        </w:rPr>
        <w:t>Back to the Future with Execution Methods</w:t>
      </w:r>
      <w:r w:rsidR="0018611D" w:rsidRPr="0018611D">
        <w:rPr>
          <w:rFonts w:ascii="Times New Roman" w:eastAsia="Times New Roman" w:hAnsi="Times New Roman" w:cs="Times New Roman"/>
          <w:color w:val="222222"/>
          <w:sz w:val="20"/>
          <w:szCs w:val="20"/>
        </w:rPr>
        <w:t>, in </w:t>
      </w:r>
      <w:r w:rsidR="0018611D" w:rsidRPr="0018611D">
        <w:rPr>
          <w:rFonts w:ascii="Times New Roman" w:eastAsia="Times New Roman" w:hAnsi="Times New Roman" w:cs="Times New Roman"/>
          <w:smallCaps/>
          <w:color w:val="222222"/>
          <w:sz w:val="20"/>
          <w:szCs w:val="20"/>
        </w:rPr>
        <w:t>The Eighth Amendment and its Future in a New Age of Punishment</w:t>
      </w:r>
      <w:r w:rsidR="0018611D" w:rsidRPr="0018611D">
        <w:rPr>
          <w:rFonts w:ascii="Times New Roman" w:eastAsia="Times New Roman" w:hAnsi="Times New Roman" w:cs="Times New Roman"/>
          <w:color w:val="222222"/>
          <w:sz w:val="20"/>
          <w:szCs w:val="20"/>
        </w:rPr>
        <w:t xml:space="preserve"> _ (William W. Berry III &amp; Meghan Ryan eds., 2020) (forthcoming); </w:t>
      </w:r>
      <w:r w:rsidR="0018611D" w:rsidRPr="0018611D">
        <w:rPr>
          <w:rFonts w:ascii="Times New Roman" w:eastAsia="Times New Roman" w:hAnsi="Times New Roman" w:cs="Times New Roman"/>
          <w:i/>
          <w:iCs/>
          <w:color w:val="222222"/>
          <w:sz w:val="20"/>
          <w:szCs w:val="20"/>
        </w:rPr>
        <w:t>Neuroimaging Evidence in Context</w:t>
      </w:r>
      <w:r w:rsidR="0018611D" w:rsidRPr="0018611D">
        <w:rPr>
          <w:rFonts w:ascii="Times New Roman" w:eastAsia="Times New Roman" w:hAnsi="Times New Roman" w:cs="Times New Roman"/>
          <w:color w:val="222222"/>
          <w:sz w:val="20"/>
          <w:szCs w:val="20"/>
        </w:rPr>
        <w:t>, in </w:t>
      </w:r>
      <w:r w:rsidR="0018611D" w:rsidRPr="0018611D">
        <w:rPr>
          <w:rFonts w:ascii="Times New Roman" w:eastAsia="Times New Roman" w:hAnsi="Times New Roman" w:cs="Times New Roman"/>
          <w:smallCaps/>
          <w:color w:val="222222"/>
          <w:sz w:val="20"/>
          <w:szCs w:val="20"/>
        </w:rPr>
        <w:t>Handbook of Law and the Cognitive Sciences</w:t>
      </w:r>
      <w:r w:rsidR="0018611D" w:rsidRPr="0018611D">
        <w:rPr>
          <w:rFonts w:ascii="Times New Roman" w:eastAsia="Times New Roman" w:hAnsi="Times New Roman" w:cs="Times New Roman"/>
          <w:color w:val="222222"/>
          <w:sz w:val="20"/>
          <w:szCs w:val="20"/>
        </w:rPr>
        <w:t> _ (</w:t>
      </w:r>
      <w:proofErr w:type="spellStart"/>
      <w:r w:rsidR="0018611D" w:rsidRPr="0018611D">
        <w:rPr>
          <w:rFonts w:ascii="Times New Roman" w:eastAsia="Times New Roman" w:hAnsi="Times New Roman" w:cs="Times New Roman"/>
          <w:color w:val="222222"/>
          <w:sz w:val="20"/>
          <w:szCs w:val="20"/>
        </w:rPr>
        <w:t>Bartosz</w:t>
      </w:r>
      <w:proofErr w:type="spellEnd"/>
      <w:r w:rsidR="0018611D" w:rsidRPr="0018611D">
        <w:rPr>
          <w:rFonts w:ascii="Times New Roman" w:eastAsia="Times New Roman" w:hAnsi="Times New Roman" w:cs="Times New Roman"/>
          <w:color w:val="222222"/>
          <w:sz w:val="20"/>
          <w:szCs w:val="20"/>
        </w:rPr>
        <w:t xml:space="preserve"> </w:t>
      </w:r>
      <w:proofErr w:type="spellStart"/>
      <w:r w:rsidR="0018611D" w:rsidRPr="0018611D">
        <w:rPr>
          <w:rFonts w:ascii="Times New Roman" w:eastAsia="Times New Roman" w:hAnsi="Times New Roman" w:cs="Times New Roman"/>
          <w:color w:val="222222"/>
          <w:sz w:val="20"/>
          <w:szCs w:val="20"/>
        </w:rPr>
        <w:t>Brozek</w:t>
      </w:r>
      <w:proofErr w:type="spellEnd"/>
      <w:r w:rsidR="0018611D" w:rsidRPr="0018611D">
        <w:rPr>
          <w:rFonts w:ascii="Times New Roman" w:eastAsia="Times New Roman" w:hAnsi="Times New Roman" w:cs="Times New Roman"/>
          <w:color w:val="222222"/>
          <w:sz w:val="20"/>
          <w:szCs w:val="20"/>
        </w:rPr>
        <w:t>, </w:t>
      </w:r>
      <w:proofErr w:type="spellStart"/>
      <w:r w:rsidR="0018611D" w:rsidRPr="0018611D">
        <w:rPr>
          <w:rFonts w:ascii="Times New Roman" w:eastAsia="Times New Roman" w:hAnsi="Times New Roman" w:cs="Times New Roman"/>
          <w:color w:val="222222"/>
          <w:sz w:val="20"/>
          <w:szCs w:val="20"/>
        </w:rPr>
        <w:t>Jaap</w:t>
      </w:r>
      <w:proofErr w:type="spellEnd"/>
      <w:r w:rsidR="0018611D" w:rsidRPr="0018611D">
        <w:rPr>
          <w:rFonts w:ascii="Times New Roman" w:eastAsia="Times New Roman" w:hAnsi="Times New Roman" w:cs="Times New Roman"/>
          <w:color w:val="222222"/>
          <w:sz w:val="20"/>
          <w:szCs w:val="20"/>
        </w:rPr>
        <w:t xml:space="preserve"> </w:t>
      </w:r>
      <w:proofErr w:type="spellStart"/>
      <w:r w:rsidR="0018611D" w:rsidRPr="0018611D">
        <w:rPr>
          <w:rFonts w:ascii="Times New Roman" w:eastAsia="Times New Roman" w:hAnsi="Times New Roman" w:cs="Times New Roman"/>
          <w:color w:val="222222"/>
          <w:sz w:val="20"/>
          <w:szCs w:val="20"/>
        </w:rPr>
        <w:t>Hage</w:t>
      </w:r>
      <w:proofErr w:type="spellEnd"/>
      <w:r w:rsidR="0018611D" w:rsidRPr="0018611D">
        <w:rPr>
          <w:rFonts w:ascii="Times New Roman" w:eastAsia="Times New Roman" w:hAnsi="Times New Roman" w:cs="Times New Roman"/>
          <w:color w:val="222222"/>
          <w:sz w:val="20"/>
          <w:szCs w:val="20"/>
        </w:rPr>
        <w:t>, &amp; Nicole V</w:t>
      </w:r>
      <w:r w:rsidR="0018611D">
        <w:rPr>
          <w:rFonts w:ascii="Times New Roman" w:eastAsia="Times New Roman" w:hAnsi="Times New Roman" w:cs="Times New Roman"/>
          <w:color w:val="222222"/>
          <w:sz w:val="20"/>
          <w:szCs w:val="20"/>
        </w:rPr>
        <w:t xml:space="preserve">incent eds., 2020) (forthcoming). She also contributed to </w:t>
      </w:r>
      <w:r w:rsidR="0018611D" w:rsidRPr="0018611D">
        <w:rPr>
          <w:rFonts w:ascii="Times New Roman" w:eastAsia="Times New Roman" w:hAnsi="Times New Roman" w:cs="Times New Roman"/>
          <w:smallCaps/>
          <w:color w:val="222222"/>
          <w:sz w:val="20"/>
          <w:szCs w:val="20"/>
        </w:rPr>
        <w:t>Black’s Law Dictionary</w:t>
      </w:r>
      <w:r w:rsidR="0018611D" w:rsidRPr="0018611D">
        <w:rPr>
          <w:rFonts w:ascii="Times New Roman" w:eastAsia="Times New Roman" w:hAnsi="Times New Roman" w:cs="Times New Roman"/>
          <w:color w:val="222222"/>
          <w:sz w:val="20"/>
          <w:szCs w:val="20"/>
        </w:rPr>
        <w:t xml:space="preserve"> (11th </w:t>
      </w:r>
      <w:proofErr w:type="gramStart"/>
      <w:r w:rsidR="0018611D" w:rsidRPr="0018611D">
        <w:rPr>
          <w:rFonts w:ascii="Times New Roman" w:eastAsia="Times New Roman" w:hAnsi="Times New Roman" w:cs="Times New Roman"/>
          <w:color w:val="222222"/>
          <w:sz w:val="20"/>
          <w:szCs w:val="20"/>
        </w:rPr>
        <w:t>ed</w:t>
      </w:r>
      <w:proofErr w:type="gramEnd"/>
      <w:r w:rsidR="0018611D" w:rsidRPr="0018611D">
        <w:rPr>
          <w:rFonts w:ascii="Times New Roman" w:eastAsia="Times New Roman" w:hAnsi="Times New Roman" w:cs="Times New Roman"/>
          <w:color w:val="222222"/>
          <w:sz w:val="20"/>
          <w:szCs w:val="20"/>
        </w:rPr>
        <w:t>.) (Bryan A. Garner ed., 2019)</w:t>
      </w:r>
      <w:r w:rsidR="0018611D">
        <w:rPr>
          <w:rFonts w:ascii="Times New Roman" w:eastAsia="Times New Roman" w:hAnsi="Times New Roman" w:cs="Times New Roman"/>
          <w:color w:val="222222"/>
          <w:sz w:val="20"/>
          <w:szCs w:val="20"/>
        </w:rPr>
        <w:t xml:space="preserve">. </w:t>
      </w:r>
      <w:r w:rsidR="001952C2">
        <w:rPr>
          <w:rFonts w:ascii="Times New Roman" w:eastAsia="Times New Roman" w:hAnsi="Times New Roman" w:cs="Times New Roman"/>
          <w:color w:val="222222"/>
          <w:sz w:val="20"/>
          <w:szCs w:val="20"/>
        </w:rPr>
        <w:t>Finally, Debby</w:t>
      </w:r>
      <w:r w:rsidR="0018611D" w:rsidRPr="00386F68">
        <w:rPr>
          <w:rFonts w:ascii="Times New Roman" w:eastAsia="Times New Roman" w:hAnsi="Times New Roman" w:cs="Times New Roman"/>
          <w:color w:val="222222"/>
          <w:sz w:val="20"/>
          <w:szCs w:val="20"/>
        </w:rPr>
        <w:t xml:space="preserve"> organized the upcoming symposium, </w:t>
      </w:r>
      <w:r w:rsidR="0018611D" w:rsidRPr="00386F68">
        <w:rPr>
          <w:rFonts w:ascii="Times New Roman" w:eastAsia="Times New Roman" w:hAnsi="Times New Roman" w:cs="Times New Roman"/>
          <w:i/>
          <w:color w:val="222222"/>
          <w:sz w:val="20"/>
          <w:szCs w:val="20"/>
        </w:rPr>
        <w:t>Cutting-Edge Developments in Neuroscience and Law</w:t>
      </w:r>
      <w:r w:rsidR="0018611D" w:rsidRPr="00386F68">
        <w:rPr>
          <w:rFonts w:ascii="Times New Roman" w:eastAsia="Times New Roman" w:hAnsi="Times New Roman" w:cs="Times New Roman"/>
          <w:color w:val="222222"/>
          <w:sz w:val="20"/>
          <w:szCs w:val="20"/>
        </w:rPr>
        <w:t>, sponsored by the Neuroscience and Law Center of Fordham Law School, which will be held on February 25, 2020.</w:t>
      </w:r>
      <w:r w:rsidR="001952C2">
        <w:rPr>
          <w:rFonts w:ascii="Times New Roman" w:eastAsia="Times New Roman" w:hAnsi="Times New Roman" w:cs="Times New Roman"/>
          <w:color w:val="222222"/>
          <w:sz w:val="20"/>
          <w:szCs w:val="20"/>
        </w:rPr>
        <w:t xml:space="preserve"> </w:t>
      </w:r>
    </w:p>
    <w:p w14:paraId="3F479446" w14:textId="77777777" w:rsidR="00B41104"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0B4CA198" w14:textId="5E1E3730" w:rsidR="000E7A60" w:rsidRDefault="000E7A60" w:rsidP="00B41104">
      <w:pPr>
        <w:shd w:val="clear" w:color="auto" w:fill="FFFFFF"/>
        <w:spacing w:after="0" w:line="240" w:lineRule="auto"/>
        <w:rPr>
          <w:rFonts w:ascii="Times New Roman" w:hAnsi="Times New Roman" w:cs="Times New Roman"/>
          <w:color w:val="444444"/>
          <w:sz w:val="20"/>
          <w:szCs w:val="20"/>
          <w:shd w:val="clear" w:color="auto" w:fill="FFFFFF"/>
        </w:rPr>
      </w:pPr>
      <w:r w:rsidRPr="00570E77">
        <w:rPr>
          <w:rFonts w:ascii="Times New Roman" w:hAnsi="Times New Roman" w:cs="Times New Roman"/>
          <w:b/>
          <w:color w:val="444444"/>
          <w:sz w:val="20"/>
          <w:szCs w:val="20"/>
          <w:shd w:val="clear" w:color="auto" w:fill="FFFFFF"/>
        </w:rPr>
        <w:t>Roger Fairfax (The George Washington University Law School)</w:t>
      </w:r>
      <w:r w:rsidRPr="00570E77">
        <w:rPr>
          <w:rFonts w:ascii="Times New Roman" w:hAnsi="Times New Roman" w:cs="Times New Roman"/>
          <w:color w:val="444444"/>
          <w:sz w:val="20"/>
          <w:szCs w:val="20"/>
          <w:shd w:val="clear" w:color="auto" w:fill="FFFFFF"/>
        </w:rPr>
        <w:t xml:space="preserve"> reports that Chief Justice Roberts appointed him to serve on the Judicial Conference of the United States, Advisory Committee for the Rules of Criminal Procedure, effective October 1, 2019.</w:t>
      </w:r>
    </w:p>
    <w:p w14:paraId="483826A5" w14:textId="77777777" w:rsidR="00B41104" w:rsidRDefault="00B41104" w:rsidP="00B41104">
      <w:pPr>
        <w:shd w:val="clear" w:color="auto" w:fill="FFFFFF"/>
        <w:spacing w:after="0" w:line="240" w:lineRule="auto"/>
        <w:rPr>
          <w:rFonts w:ascii="Times New Roman" w:hAnsi="Times New Roman" w:cs="Times New Roman"/>
          <w:color w:val="444444"/>
          <w:sz w:val="20"/>
          <w:szCs w:val="20"/>
          <w:shd w:val="clear" w:color="auto" w:fill="FFFFFF"/>
        </w:rPr>
      </w:pPr>
    </w:p>
    <w:p w14:paraId="47FFE798" w14:textId="182386E2" w:rsidR="00B41104" w:rsidRDefault="00B41104" w:rsidP="00B41104">
      <w:pPr>
        <w:spacing w:after="0" w:line="240" w:lineRule="auto"/>
        <w:rPr>
          <w:rFonts w:ascii="Times New Roman" w:hAnsi="Times New Roman" w:cs="Times New Roman"/>
          <w:sz w:val="20"/>
          <w:szCs w:val="20"/>
        </w:rPr>
      </w:pPr>
      <w:r w:rsidRPr="004025FF">
        <w:rPr>
          <w:rFonts w:ascii="Times New Roman" w:hAnsi="Times New Roman" w:cs="Times New Roman"/>
          <w:b/>
          <w:sz w:val="20"/>
          <w:szCs w:val="20"/>
        </w:rPr>
        <w:t>Cynthia Godsoe (Brooklyn Law School)</w:t>
      </w:r>
      <w:r w:rsidRPr="004025FF">
        <w:rPr>
          <w:rFonts w:ascii="Times New Roman" w:hAnsi="Times New Roman" w:cs="Times New Roman"/>
          <w:sz w:val="20"/>
          <w:szCs w:val="20"/>
        </w:rPr>
        <w:t xml:space="preserve"> announces two forthcoming publications: </w:t>
      </w:r>
      <w:r w:rsidRPr="004025FF">
        <w:rPr>
          <w:rFonts w:ascii="Times New Roman" w:hAnsi="Times New Roman" w:cs="Times New Roman"/>
          <w:i/>
          <w:iCs/>
          <w:sz w:val="20"/>
          <w:szCs w:val="20"/>
        </w:rPr>
        <w:t>#</w:t>
      </w:r>
      <w:proofErr w:type="spellStart"/>
      <w:r w:rsidRPr="004025FF">
        <w:rPr>
          <w:rFonts w:ascii="Times New Roman" w:hAnsi="Times New Roman" w:cs="Times New Roman"/>
          <w:i/>
          <w:iCs/>
          <w:sz w:val="20"/>
          <w:szCs w:val="20"/>
        </w:rPr>
        <w:t>MeToo</w:t>
      </w:r>
      <w:proofErr w:type="spellEnd"/>
      <w:r w:rsidRPr="004025FF">
        <w:rPr>
          <w:rFonts w:ascii="Times New Roman" w:hAnsi="Times New Roman" w:cs="Times New Roman"/>
          <w:i/>
          <w:iCs/>
          <w:sz w:val="20"/>
          <w:szCs w:val="20"/>
        </w:rPr>
        <w:t xml:space="preserve"> and the Myth of the Juvenile Sex Offender, </w:t>
      </w:r>
      <w:r w:rsidRPr="004025FF">
        <w:rPr>
          <w:rFonts w:ascii="Times New Roman" w:hAnsi="Times New Roman" w:cs="Times New Roman"/>
          <w:sz w:val="20"/>
          <w:szCs w:val="20"/>
        </w:rPr>
        <w:t xml:space="preserve">17 Ohio St. J. Crim. L. (forthcoming 2020); and </w:t>
      </w:r>
      <w:r w:rsidRPr="004025FF">
        <w:rPr>
          <w:rFonts w:ascii="Times New Roman" w:hAnsi="Times New Roman" w:cs="Times New Roman"/>
          <w:i/>
          <w:sz w:val="20"/>
          <w:szCs w:val="20"/>
        </w:rPr>
        <w:t>Commentary on</w:t>
      </w:r>
      <w:r w:rsidRPr="004025FF">
        <w:rPr>
          <w:rFonts w:ascii="Times New Roman" w:hAnsi="Times New Roman" w:cs="Times New Roman"/>
          <w:sz w:val="20"/>
          <w:szCs w:val="20"/>
        </w:rPr>
        <w:t xml:space="preserve"> Sessions v. Morales-Santana, in </w:t>
      </w:r>
      <w:r w:rsidRPr="004025FF">
        <w:rPr>
          <w:rFonts w:ascii="Times New Roman" w:hAnsi="Times New Roman" w:cs="Times New Roman"/>
          <w:iCs/>
          <w:smallCaps/>
          <w:sz w:val="20"/>
          <w:szCs w:val="20"/>
        </w:rPr>
        <w:t>Feminist Judgments: Rewritten Family Law Opinions</w:t>
      </w:r>
      <w:r w:rsidRPr="004025FF">
        <w:rPr>
          <w:rFonts w:ascii="Times New Roman" w:hAnsi="Times New Roman" w:cs="Times New Roman"/>
          <w:i/>
          <w:iCs/>
          <w:sz w:val="20"/>
          <w:szCs w:val="20"/>
        </w:rPr>
        <w:t> </w:t>
      </w:r>
      <w:r w:rsidRPr="004025FF">
        <w:rPr>
          <w:rFonts w:ascii="Times New Roman" w:hAnsi="Times New Roman" w:cs="Times New Roman"/>
          <w:sz w:val="20"/>
          <w:szCs w:val="20"/>
        </w:rPr>
        <w:t xml:space="preserve">(forthcoming 2020, Ed. Rachel </w:t>
      </w:r>
      <w:proofErr w:type="spellStart"/>
      <w:r w:rsidRPr="004025FF">
        <w:rPr>
          <w:rFonts w:ascii="Times New Roman" w:hAnsi="Times New Roman" w:cs="Times New Roman"/>
          <w:sz w:val="20"/>
          <w:szCs w:val="20"/>
        </w:rPr>
        <w:t>Rebouche</w:t>
      </w:r>
      <w:proofErr w:type="spellEnd"/>
      <w:r w:rsidRPr="004025FF">
        <w:rPr>
          <w:rFonts w:ascii="Times New Roman" w:hAnsi="Times New Roman" w:cs="Times New Roman"/>
          <w:sz w:val="20"/>
          <w:szCs w:val="20"/>
        </w:rPr>
        <w:t>, Cambridge Univ. Press).</w:t>
      </w:r>
    </w:p>
    <w:p w14:paraId="25FA5037" w14:textId="77777777" w:rsidR="00B41104" w:rsidRPr="00B41104" w:rsidRDefault="00B41104" w:rsidP="00B41104">
      <w:pPr>
        <w:spacing w:after="0" w:line="240" w:lineRule="auto"/>
        <w:rPr>
          <w:rFonts w:ascii="Times New Roman" w:hAnsi="Times New Roman" w:cs="Times New Roman"/>
          <w:sz w:val="20"/>
          <w:szCs w:val="20"/>
        </w:rPr>
      </w:pPr>
    </w:p>
    <w:p w14:paraId="5CAC8043" w14:textId="47B55868" w:rsidR="00C30E46" w:rsidRDefault="00C30E46" w:rsidP="00B41104">
      <w:pPr>
        <w:shd w:val="clear" w:color="auto" w:fill="FFFFFF"/>
        <w:spacing w:after="0" w:line="240" w:lineRule="auto"/>
        <w:rPr>
          <w:rFonts w:ascii="Times New Roman" w:hAnsi="Times New Roman" w:cs="Times New Roman"/>
          <w:color w:val="212121"/>
          <w:sz w:val="20"/>
          <w:szCs w:val="20"/>
        </w:rPr>
      </w:pPr>
      <w:r w:rsidRPr="00C30E46">
        <w:rPr>
          <w:rFonts w:ascii="Times New Roman" w:hAnsi="Times New Roman" w:cs="Times New Roman"/>
          <w:b/>
          <w:color w:val="212121"/>
          <w:sz w:val="20"/>
          <w:szCs w:val="20"/>
        </w:rPr>
        <w:t>Bruce A. Green (Fordham University School of Law)</w:t>
      </w:r>
      <w:r w:rsidRPr="009C6A72">
        <w:rPr>
          <w:rFonts w:ascii="Times New Roman" w:hAnsi="Times New Roman" w:cs="Times New Roman"/>
          <w:color w:val="212121"/>
          <w:sz w:val="20"/>
          <w:szCs w:val="20"/>
        </w:rPr>
        <w:t xml:space="preserve"> published three articles this year: </w:t>
      </w:r>
      <w:hyperlink r:id="rId27" w:history="1">
        <w:r w:rsidRPr="009C6A72">
          <w:rPr>
            <w:rStyle w:val="Hyperlink"/>
            <w:rFonts w:ascii="Times New Roman" w:hAnsi="Times New Roman" w:cs="Times New Roman"/>
            <w:i/>
            <w:iCs/>
            <w:sz w:val="20"/>
            <w:szCs w:val="20"/>
          </w:rPr>
          <w:t xml:space="preserve">Regulating Prosecutors’ Courtroom </w:t>
        </w:r>
        <w:r w:rsidRPr="009C6A72">
          <w:rPr>
            <w:rStyle w:val="Hyperlink"/>
            <w:rFonts w:ascii="Times New Roman" w:hAnsi="Times New Roman" w:cs="Times New Roman"/>
            <w:i/>
            <w:iCs/>
            <w:sz w:val="20"/>
            <w:szCs w:val="20"/>
          </w:rPr>
          <w:t>Misconduct</w:t>
        </w:r>
      </w:hyperlink>
      <w:r w:rsidRPr="009C6A72">
        <w:rPr>
          <w:rFonts w:ascii="Times New Roman" w:hAnsi="Times New Roman" w:cs="Times New Roman"/>
          <w:color w:val="212121"/>
          <w:sz w:val="20"/>
          <w:szCs w:val="20"/>
        </w:rPr>
        <w:t>, 50 Loy. U. Chi. L.J. 797 (2019); </w:t>
      </w:r>
      <w:hyperlink r:id="rId28" w:history="1">
        <w:r w:rsidRPr="009C6A72">
          <w:rPr>
            <w:rStyle w:val="Hyperlink"/>
            <w:rFonts w:ascii="Times New Roman" w:hAnsi="Times New Roman" w:cs="Times New Roman"/>
            <w:i/>
            <w:iCs/>
            <w:sz w:val="20"/>
            <w:szCs w:val="20"/>
          </w:rPr>
          <w:t>Prosecutorial Discretion: The Difficulty and Necessity of Public Inquiry</w:t>
        </w:r>
      </w:hyperlink>
      <w:r w:rsidRPr="009C6A72">
        <w:rPr>
          <w:rFonts w:ascii="Times New Roman" w:hAnsi="Times New Roman" w:cs="Times New Roman"/>
          <w:color w:val="212121"/>
          <w:sz w:val="20"/>
          <w:szCs w:val="20"/>
        </w:rPr>
        <w:t xml:space="preserve">, 123 Dickinson L. Rev. 589 (2019); and </w:t>
      </w:r>
      <w:hyperlink r:id="rId29" w:history="1">
        <w:r w:rsidRPr="009C6A72">
          <w:rPr>
            <w:rStyle w:val="Hyperlink"/>
            <w:rFonts w:ascii="Times New Roman" w:hAnsi="Times New Roman" w:cs="Times New Roman"/>
            <w:i/>
            <w:iCs/>
            <w:sz w:val="20"/>
            <w:szCs w:val="20"/>
          </w:rPr>
          <w:t>Prosecutors in the Court of Public Opinion</w:t>
        </w:r>
      </w:hyperlink>
      <w:r w:rsidRPr="009C6A72">
        <w:rPr>
          <w:rFonts w:ascii="Times New Roman" w:hAnsi="Times New Roman" w:cs="Times New Roman"/>
          <w:color w:val="212121"/>
          <w:sz w:val="20"/>
          <w:szCs w:val="20"/>
        </w:rPr>
        <w:t>, 57 Duquesne L. Rev. 271 (2019). Also, Bruce reports that, on June 1-2, 2020, Fordham will host the annual </w:t>
      </w:r>
      <w:r w:rsidRPr="009C6A72">
        <w:rPr>
          <w:rFonts w:ascii="Times New Roman" w:hAnsi="Times New Roman" w:cs="Times New Roman"/>
          <w:i/>
          <w:iCs/>
          <w:color w:val="212121"/>
          <w:sz w:val="20"/>
          <w:szCs w:val="20"/>
        </w:rPr>
        <w:t>Criminal Justice Ethics Schmooze</w:t>
      </w:r>
      <w:r w:rsidRPr="009C6A72">
        <w:rPr>
          <w:rFonts w:ascii="Times New Roman" w:hAnsi="Times New Roman" w:cs="Times New Roman"/>
          <w:color w:val="212121"/>
          <w:sz w:val="20"/>
          <w:szCs w:val="20"/>
        </w:rPr>
        <w:t xml:space="preserve">, an invitational workshop sponsored by NY-area law schools, where legal academics discuss works-in-progress on criminal justice ethics themes.  For information, contact </w:t>
      </w:r>
      <w:hyperlink r:id="rId30" w:history="1">
        <w:r w:rsidRPr="009C6A72">
          <w:rPr>
            <w:rStyle w:val="Hyperlink"/>
            <w:rFonts w:ascii="Times New Roman" w:hAnsi="Times New Roman" w:cs="Times New Roman"/>
            <w:sz w:val="20"/>
            <w:szCs w:val="20"/>
          </w:rPr>
          <w:t>Bruce</w:t>
        </w:r>
      </w:hyperlink>
      <w:r w:rsidRPr="009C6A72">
        <w:rPr>
          <w:rFonts w:ascii="Times New Roman" w:hAnsi="Times New Roman" w:cs="Times New Roman"/>
          <w:color w:val="212121"/>
          <w:sz w:val="20"/>
          <w:szCs w:val="20"/>
        </w:rPr>
        <w:t>.</w:t>
      </w:r>
    </w:p>
    <w:p w14:paraId="130D5A23" w14:textId="77777777" w:rsidR="00B41104" w:rsidRPr="00C30E46" w:rsidRDefault="00B41104" w:rsidP="00B41104">
      <w:pPr>
        <w:shd w:val="clear" w:color="auto" w:fill="FFFFFF"/>
        <w:spacing w:after="0" w:line="240" w:lineRule="auto"/>
        <w:rPr>
          <w:rFonts w:ascii="Times New Roman" w:hAnsi="Times New Roman" w:cs="Times New Roman"/>
          <w:color w:val="212121"/>
          <w:sz w:val="20"/>
          <w:szCs w:val="20"/>
        </w:rPr>
      </w:pPr>
    </w:p>
    <w:p w14:paraId="6B5478B3" w14:textId="2F098A78" w:rsidR="00720EB4" w:rsidRDefault="00C01E94" w:rsidP="00B41104">
      <w:pPr>
        <w:shd w:val="clear" w:color="auto" w:fill="FFFFFF"/>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Andrew Guthrie Ferguson (</w:t>
      </w:r>
      <w:r w:rsidR="00720EB4" w:rsidRPr="00386F68">
        <w:rPr>
          <w:rFonts w:ascii="Times New Roman" w:hAnsi="Times New Roman" w:cs="Times New Roman"/>
          <w:b/>
          <w:color w:val="000000"/>
          <w:sz w:val="20"/>
          <w:szCs w:val="20"/>
          <w:shd w:val="clear" w:color="auto" w:fill="FFFFFF"/>
        </w:rPr>
        <w:t>UDC David A. Clarke School of Law</w:t>
      </w:r>
      <w:r>
        <w:rPr>
          <w:rFonts w:ascii="Times New Roman" w:hAnsi="Times New Roman" w:cs="Times New Roman"/>
          <w:color w:val="000000"/>
          <w:sz w:val="20"/>
          <w:szCs w:val="20"/>
          <w:shd w:val="clear" w:color="auto" w:fill="FFFFFF"/>
        </w:rPr>
        <w:t>)</w:t>
      </w:r>
      <w:r w:rsidR="00720EB4" w:rsidRPr="00386F68">
        <w:rPr>
          <w:rFonts w:ascii="Times New Roman" w:hAnsi="Times New Roman" w:cs="Times New Roman"/>
          <w:color w:val="000000"/>
          <w:sz w:val="20"/>
          <w:szCs w:val="20"/>
          <w:shd w:val="clear" w:color="auto" w:fill="FFFFFF"/>
        </w:rPr>
        <w:t xml:space="preserve"> is a Visiting Professor of Law at the American University Washington College of Law for 2019-2020.  His article, </w:t>
      </w:r>
      <w:r w:rsidR="00720EB4" w:rsidRPr="00386F68">
        <w:rPr>
          <w:rFonts w:ascii="Times New Roman" w:hAnsi="Times New Roman" w:cs="Times New Roman"/>
          <w:i/>
          <w:iCs/>
          <w:color w:val="000000"/>
          <w:sz w:val="20"/>
          <w:szCs w:val="20"/>
          <w:shd w:val="clear" w:color="auto" w:fill="FFFFFF"/>
        </w:rPr>
        <w:t>The Exclusionary Rule in the Age of Blue Data</w:t>
      </w:r>
      <w:r w:rsidR="00720EB4" w:rsidRPr="00386F68">
        <w:rPr>
          <w:rFonts w:ascii="Times New Roman" w:hAnsi="Times New Roman" w:cs="Times New Roman"/>
          <w:color w:val="000000"/>
          <w:sz w:val="20"/>
          <w:szCs w:val="20"/>
          <w:shd w:val="clear" w:color="auto" w:fill="FFFFFF"/>
        </w:rPr>
        <w:t>, 72 </w:t>
      </w:r>
      <w:proofErr w:type="spellStart"/>
      <w:r w:rsidR="00720EB4" w:rsidRPr="00386F68">
        <w:rPr>
          <w:rFonts w:ascii="Times New Roman" w:hAnsi="Times New Roman" w:cs="Times New Roman"/>
          <w:smallCaps/>
          <w:color w:val="000000"/>
          <w:sz w:val="20"/>
          <w:szCs w:val="20"/>
          <w:shd w:val="clear" w:color="auto" w:fill="FFFFFF"/>
        </w:rPr>
        <w:t>Vand</w:t>
      </w:r>
      <w:proofErr w:type="spellEnd"/>
      <w:r w:rsidR="00720EB4" w:rsidRPr="00386F68">
        <w:rPr>
          <w:rFonts w:ascii="Times New Roman" w:hAnsi="Times New Roman" w:cs="Times New Roman"/>
          <w:smallCaps/>
          <w:color w:val="000000"/>
          <w:sz w:val="20"/>
          <w:szCs w:val="20"/>
          <w:shd w:val="clear" w:color="auto" w:fill="FFFFFF"/>
        </w:rPr>
        <w:t>. L. Rev</w:t>
      </w:r>
      <w:r w:rsidR="00720EB4" w:rsidRPr="00386F68">
        <w:rPr>
          <w:rFonts w:ascii="Times New Roman" w:hAnsi="Times New Roman" w:cs="Times New Roman"/>
          <w:color w:val="000000"/>
          <w:sz w:val="20"/>
          <w:szCs w:val="20"/>
          <w:shd w:val="clear" w:color="auto" w:fill="FFFFFF"/>
        </w:rPr>
        <w:t xml:space="preserve">. 561 </w:t>
      </w:r>
      <w:r w:rsidR="0098187D">
        <w:rPr>
          <w:rFonts w:ascii="Times New Roman" w:hAnsi="Times New Roman" w:cs="Times New Roman"/>
          <w:color w:val="000000"/>
          <w:sz w:val="20"/>
          <w:szCs w:val="20"/>
          <w:shd w:val="clear" w:color="auto" w:fill="FFFFFF"/>
        </w:rPr>
        <w:t>(2019), was recently published.</w:t>
      </w:r>
      <w:r w:rsidR="00720EB4" w:rsidRPr="00386F68">
        <w:rPr>
          <w:rFonts w:ascii="Times New Roman" w:hAnsi="Times New Roman" w:cs="Times New Roman"/>
          <w:color w:val="000000"/>
          <w:sz w:val="20"/>
          <w:szCs w:val="20"/>
          <w:shd w:val="clear" w:color="auto" w:fill="FFFFFF"/>
        </w:rPr>
        <w:t xml:space="preserve"> His new article </w:t>
      </w:r>
      <w:r w:rsidR="00720EB4" w:rsidRPr="00386F68">
        <w:rPr>
          <w:rFonts w:ascii="Times New Roman" w:hAnsi="Times New Roman" w:cs="Times New Roman"/>
          <w:i/>
          <w:iCs/>
          <w:color w:val="000000"/>
          <w:sz w:val="20"/>
          <w:szCs w:val="20"/>
          <w:shd w:val="clear" w:color="auto" w:fill="FFFFFF"/>
        </w:rPr>
        <w:t>Big Data Prosecution and Brady</w:t>
      </w:r>
      <w:r w:rsidR="00720EB4" w:rsidRPr="00386F68">
        <w:rPr>
          <w:rFonts w:ascii="Times New Roman" w:hAnsi="Times New Roman" w:cs="Times New Roman"/>
          <w:color w:val="000000"/>
          <w:sz w:val="20"/>
          <w:szCs w:val="20"/>
          <w:shd w:val="clear" w:color="auto" w:fill="FFFFFF"/>
        </w:rPr>
        <w:t> is forthcoming in the UCLA </w:t>
      </w:r>
      <w:r w:rsidR="00720EB4" w:rsidRPr="00386F68">
        <w:rPr>
          <w:rFonts w:ascii="Times New Roman" w:hAnsi="Times New Roman" w:cs="Times New Roman"/>
          <w:smallCaps/>
          <w:color w:val="000000"/>
          <w:sz w:val="20"/>
          <w:szCs w:val="20"/>
          <w:shd w:val="clear" w:color="auto" w:fill="FFFFFF"/>
        </w:rPr>
        <w:t>L. Rev.</w:t>
      </w:r>
      <w:r w:rsidR="00720EB4" w:rsidRPr="00386F68">
        <w:rPr>
          <w:rFonts w:ascii="Times New Roman" w:hAnsi="Times New Roman" w:cs="Times New Roman"/>
          <w:color w:val="000000"/>
          <w:sz w:val="20"/>
          <w:szCs w:val="20"/>
          <w:shd w:val="clear" w:color="auto" w:fill="FFFFFF"/>
        </w:rPr>
        <w:t> in 2020.  </w:t>
      </w:r>
    </w:p>
    <w:p w14:paraId="1C11DC63" w14:textId="77777777" w:rsidR="00B41104" w:rsidRDefault="00B41104" w:rsidP="00B41104">
      <w:pPr>
        <w:shd w:val="clear" w:color="auto" w:fill="FFFFFF"/>
        <w:spacing w:after="0" w:line="240" w:lineRule="auto"/>
        <w:rPr>
          <w:rFonts w:ascii="Times New Roman" w:hAnsi="Times New Roman" w:cs="Times New Roman"/>
          <w:color w:val="000000"/>
          <w:sz w:val="20"/>
          <w:szCs w:val="20"/>
          <w:shd w:val="clear" w:color="auto" w:fill="FFFFFF"/>
        </w:rPr>
      </w:pPr>
    </w:p>
    <w:p w14:paraId="3204D119" w14:textId="1D95551C" w:rsidR="00EC1BE6" w:rsidRDefault="00EC1BE6" w:rsidP="00B41104">
      <w:pPr>
        <w:shd w:val="clear" w:color="auto" w:fill="FFFFFF"/>
        <w:spacing w:after="0" w:line="240" w:lineRule="auto"/>
        <w:rPr>
          <w:rFonts w:ascii="Times New Roman" w:eastAsia="Times New Roman" w:hAnsi="Times New Roman" w:cs="Times New Roman"/>
          <w:color w:val="222222"/>
          <w:sz w:val="20"/>
          <w:szCs w:val="20"/>
        </w:rPr>
      </w:pPr>
      <w:r w:rsidRPr="009C6A72">
        <w:rPr>
          <w:rFonts w:ascii="Times New Roman" w:eastAsia="Times New Roman" w:hAnsi="Times New Roman" w:cs="Times New Roman"/>
          <w:b/>
          <w:color w:val="222222"/>
          <w:sz w:val="20"/>
          <w:szCs w:val="20"/>
        </w:rPr>
        <w:t>Kenneth S. Gallant (University of Arkansas at Little Rock Bowen School of Law</w:t>
      </w:r>
      <w:r w:rsidRPr="009C6A72">
        <w:rPr>
          <w:rFonts w:ascii="Times New Roman" w:eastAsia="Times New Roman" w:hAnsi="Times New Roman" w:cs="Times New Roman"/>
          <w:color w:val="222222"/>
          <w:sz w:val="20"/>
          <w:szCs w:val="20"/>
        </w:rPr>
        <w:t xml:space="preserve">) has taken emeritus status. A few of his recent publications include: </w:t>
      </w:r>
      <w:r w:rsidRPr="009C6A72">
        <w:rPr>
          <w:rFonts w:ascii="Times New Roman" w:eastAsia="Times New Roman" w:hAnsi="Times New Roman" w:cs="Times New Roman"/>
          <w:i/>
          <w:color w:val="222222"/>
          <w:sz w:val="20"/>
          <w:szCs w:val="20"/>
        </w:rPr>
        <w:t>Outsiders’ Responsibility to Answer for Crime</w:t>
      </w:r>
      <w:r w:rsidRPr="009C6A72">
        <w:rPr>
          <w:rFonts w:ascii="Times New Roman" w:eastAsia="Times New Roman" w:hAnsi="Times New Roman" w:cs="Times New Roman"/>
          <w:color w:val="222222"/>
          <w:sz w:val="20"/>
          <w:szCs w:val="20"/>
        </w:rPr>
        <w:t xml:space="preserve">, 32 Ratio Juris 256–277 (2019) (special issue on Answering for International Crime); </w:t>
      </w:r>
      <w:r w:rsidRPr="009C6A72">
        <w:rPr>
          <w:rFonts w:ascii="Times New Roman" w:eastAsia="Times New Roman" w:hAnsi="Times New Roman" w:cs="Times New Roman"/>
          <w:i/>
          <w:color w:val="222222"/>
          <w:sz w:val="20"/>
          <w:szCs w:val="20"/>
        </w:rPr>
        <w:t>The Enforceability Deficit Concerning Victims’ Remedies</w:t>
      </w:r>
      <w:r w:rsidRPr="009C6A72">
        <w:rPr>
          <w:rFonts w:ascii="Times New Roman" w:eastAsia="Times New Roman" w:hAnsi="Times New Roman" w:cs="Times New Roman"/>
          <w:color w:val="222222"/>
          <w:sz w:val="20"/>
          <w:szCs w:val="20"/>
        </w:rPr>
        <w:t xml:space="preserve">, 19 International Criminal Law Review 299-320 (2019) (special issue of papers from Colloquium on the Enforcement Deficit in International Criminal Law, held in October 2017, at the Royal Dutch Academy of Sciences, Amsterdam, Netherlands); and </w:t>
      </w:r>
      <w:r w:rsidRPr="009C6A72">
        <w:rPr>
          <w:rFonts w:ascii="Times New Roman" w:eastAsia="Times New Roman" w:hAnsi="Times New Roman" w:cs="Times New Roman"/>
          <w:i/>
          <w:color w:val="222222"/>
          <w:sz w:val="20"/>
          <w:szCs w:val="20"/>
        </w:rPr>
        <w:t>Corporate Criminal Responsibility for Human Rights Violations: Jurisdiction and Reparations</w:t>
      </w:r>
      <w:r w:rsidRPr="009C6A72">
        <w:rPr>
          <w:rFonts w:ascii="Times New Roman" w:eastAsia="Times New Roman" w:hAnsi="Times New Roman" w:cs="Times New Roman"/>
          <w:color w:val="222222"/>
          <w:sz w:val="20"/>
          <w:szCs w:val="20"/>
        </w:rPr>
        <w:t xml:space="preserve">, in S. </w:t>
      </w:r>
      <w:proofErr w:type="spellStart"/>
      <w:r w:rsidRPr="009C6A72">
        <w:rPr>
          <w:rFonts w:ascii="Times New Roman" w:eastAsia="Times New Roman" w:hAnsi="Times New Roman" w:cs="Times New Roman"/>
          <w:color w:val="222222"/>
          <w:sz w:val="20"/>
          <w:szCs w:val="20"/>
        </w:rPr>
        <w:t>Gless</w:t>
      </w:r>
      <w:proofErr w:type="spellEnd"/>
      <w:r w:rsidRPr="009C6A72">
        <w:rPr>
          <w:rFonts w:ascii="Times New Roman" w:eastAsia="Times New Roman" w:hAnsi="Times New Roman" w:cs="Times New Roman"/>
          <w:color w:val="222222"/>
          <w:sz w:val="20"/>
          <w:szCs w:val="20"/>
        </w:rPr>
        <w:t xml:space="preserve"> and S. </w:t>
      </w:r>
      <w:proofErr w:type="spellStart"/>
      <w:r w:rsidRPr="009C6A72">
        <w:rPr>
          <w:rFonts w:ascii="Times New Roman" w:eastAsia="Times New Roman" w:hAnsi="Times New Roman" w:cs="Times New Roman"/>
          <w:color w:val="222222"/>
          <w:sz w:val="20"/>
          <w:szCs w:val="20"/>
        </w:rPr>
        <w:t>Broniszewska-Emdin</w:t>
      </w:r>
      <w:proofErr w:type="spellEnd"/>
      <w:r w:rsidRPr="009C6A72">
        <w:rPr>
          <w:rFonts w:ascii="Times New Roman" w:eastAsia="Times New Roman" w:hAnsi="Times New Roman" w:cs="Times New Roman"/>
          <w:color w:val="222222"/>
          <w:sz w:val="20"/>
          <w:szCs w:val="20"/>
        </w:rPr>
        <w:t xml:space="preserve">, eds., Proceedings, ‘Prosecuting Corporations for Violations of International Criminal Law: Jurisdictional Issues,’ Section 4 of </w:t>
      </w:r>
      <w:proofErr w:type="spellStart"/>
      <w:r w:rsidRPr="009C6A72">
        <w:rPr>
          <w:rFonts w:ascii="Times New Roman" w:eastAsia="Times New Roman" w:hAnsi="Times New Roman" w:cs="Times New Roman"/>
          <w:color w:val="222222"/>
          <w:sz w:val="20"/>
          <w:szCs w:val="20"/>
        </w:rPr>
        <w:t>XXth</w:t>
      </w:r>
      <w:proofErr w:type="spellEnd"/>
      <w:r w:rsidRPr="009C6A72">
        <w:rPr>
          <w:rFonts w:ascii="Times New Roman" w:eastAsia="Times New Roman" w:hAnsi="Times New Roman" w:cs="Times New Roman"/>
          <w:color w:val="222222"/>
          <w:sz w:val="20"/>
          <w:szCs w:val="20"/>
        </w:rPr>
        <w:t xml:space="preserve"> Association </w:t>
      </w:r>
      <w:proofErr w:type="spellStart"/>
      <w:r w:rsidRPr="009C6A72">
        <w:rPr>
          <w:rFonts w:ascii="Times New Roman" w:eastAsia="Times New Roman" w:hAnsi="Times New Roman" w:cs="Times New Roman"/>
          <w:color w:val="222222"/>
          <w:sz w:val="20"/>
          <w:szCs w:val="20"/>
        </w:rPr>
        <w:t>Internationale</w:t>
      </w:r>
      <w:proofErr w:type="spellEnd"/>
      <w:r w:rsidRPr="009C6A72">
        <w:rPr>
          <w:rFonts w:ascii="Times New Roman" w:eastAsia="Times New Roman" w:hAnsi="Times New Roman" w:cs="Times New Roman"/>
          <w:color w:val="222222"/>
          <w:sz w:val="20"/>
          <w:szCs w:val="20"/>
        </w:rPr>
        <w:t xml:space="preserve"> de Droit </w:t>
      </w:r>
      <w:proofErr w:type="spellStart"/>
      <w:r w:rsidRPr="009C6A72">
        <w:rPr>
          <w:rFonts w:ascii="Times New Roman" w:eastAsia="Times New Roman" w:hAnsi="Times New Roman" w:cs="Times New Roman"/>
          <w:color w:val="222222"/>
          <w:sz w:val="20"/>
          <w:szCs w:val="20"/>
        </w:rPr>
        <w:t>Pénal</w:t>
      </w:r>
      <w:proofErr w:type="spellEnd"/>
      <w:r w:rsidRPr="009C6A72">
        <w:rPr>
          <w:rFonts w:ascii="Times New Roman" w:eastAsia="Times New Roman" w:hAnsi="Times New Roman" w:cs="Times New Roman"/>
          <w:color w:val="222222"/>
          <w:sz w:val="20"/>
          <w:szCs w:val="20"/>
        </w:rPr>
        <w:t>/International Association of Penal Law Congress, 1-3 June 2017, pp. 47-78 (2018).</w:t>
      </w:r>
    </w:p>
    <w:p w14:paraId="04EEC9CC" w14:textId="77777777" w:rsidR="00B41104" w:rsidRPr="00EC1BE6"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675FA3BC" w14:textId="770EA346" w:rsidR="000D164C" w:rsidRDefault="00127AC7" w:rsidP="00B41104">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In August, </w:t>
      </w:r>
      <w:r w:rsidR="000D164C" w:rsidRPr="00216A52">
        <w:rPr>
          <w:rFonts w:ascii="Times New Roman" w:eastAsia="Times New Roman" w:hAnsi="Times New Roman" w:cs="Times New Roman"/>
          <w:b/>
          <w:color w:val="222222"/>
          <w:sz w:val="20"/>
          <w:szCs w:val="20"/>
        </w:rPr>
        <w:t xml:space="preserve">Brian </w:t>
      </w:r>
      <w:proofErr w:type="spellStart"/>
      <w:r w:rsidR="000D164C" w:rsidRPr="00216A52">
        <w:rPr>
          <w:rFonts w:ascii="Times New Roman" w:eastAsia="Times New Roman" w:hAnsi="Times New Roman" w:cs="Times New Roman"/>
          <w:b/>
          <w:color w:val="222222"/>
          <w:sz w:val="20"/>
          <w:szCs w:val="20"/>
        </w:rPr>
        <w:t>Gallini</w:t>
      </w:r>
      <w:proofErr w:type="spellEnd"/>
      <w:r w:rsidR="000D164C" w:rsidRPr="00216A52">
        <w:rPr>
          <w:rFonts w:ascii="Times New Roman" w:eastAsia="Times New Roman" w:hAnsi="Times New Roman" w:cs="Times New Roman"/>
          <w:b/>
          <w:color w:val="222222"/>
          <w:sz w:val="20"/>
          <w:szCs w:val="20"/>
        </w:rPr>
        <w:t xml:space="preserve"> (University </w:t>
      </w:r>
      <w:r w:rsidR="000D164C" w:rsidRPr="00216A52">
        <w:rPr>
          <w:rFonts w:ascii="Times New Roman" w:eastAsia="Times New Roman" w:hAnsi="Times New Roman" w:cs="Times New Roman"/>
          <w:b/>
          <w:color w:val="222222"/>
          <w:sz w:val="20"/>
          <w:szCs w:val="20"/>
        </w:rPr>
        <w:lastRenderedPageBreak/>
        <w:t xml:space="preserve">of Arkansas School of Law) </w:t>
      </w:r>
      <w:r>
        <w:rPr>
          <w:rFonts w:ascii="Times New Roman" w:eastAsia="Times New Roman" w:hAnsi="Times New Roman" w:cs="Times New Roman"/>
          <w:color w:val="212121"/>
          <w:sz w:val="20"/>
          <w:szCs w:val="20"/>
        </w:rPr>
        <w:t xml:space="preserve">was appointed </w:t>
      </w:r>
      <w:r w:rsidR="000D164C" w:rsidRPr="00216A52">
        <w:rPr>
          <w:rFonts w:ascii="Times New Roman" w:eastAsia="Times New Roman" w:hAnsi="Times New Roman" w:cs="Times New Roman"/>
          <w:color w:val="212121"/>
          <w:sz w:val="20"/>
          <w:szCs w:val="20"/>
        </w:rPr>
        <w:t>as the inaugural Director of Distance Learning Initiatives and is tasked with spearheading his law school’s first-ever comprehensive plan for the use of ABA distance credits.</w:t>
      </w:r>
      <w:r w:rsidR="000D164C" w:rsidRPr="00216A52">
        <w:rPr>
          <w:rFonts w:ascii="Times New Roman" w:eastAsia="Times New Roman" w:hAnsi="Times New Roman" w:cs="Times New Roman"/>
          <w:b/>
          <w:color w:val="222222"/>
          <w:sz w:val="20"/>
          <w:szCs w:val="20"/>
        </w:rPr>
        <w:t xml:space="preserve"> </w:t>
      </w:r>
      <w:r w:rsidR="000D164C" w:rsidRPr="00216A52">
        <w:rPr>
          <w:rFonts w:ascii="Times New Roman" w:eastAsia="Times New Roman" w:hAnsi="Times New Roman" w:cs="Times New Roman"/>
          <w:color w:val="222222"/>
          <w:sz w:val="20"/>
          <w:szCs w:val="20"/>
        </w:rPr>
        <w:t xml:space="preserve">This year, Brian published </w:t>
      </w:r>
      <w:r w:rsidR="000D164C" w:rsidRPr="00216A52">
        <w:rPr>
          <w:rFonts w:ascii="Times New Roman" w:eastAsia="Times New Roman" w:hAnsi="Times New Roman" w:cs="Times New Roman"/>
          <w:i/>
          <w:iCs/>
          <w:color w:val="222222"/>
          <w:sz w:val="20"/>
          <w:szCs w:val="20"/>
        </w:rPr>
        <w:t xml:space="preserve">The Interrogations of Brendan </w:t>
      </w:r>
      <w:proofErr w:type="spellStart"/>
      <w:r w:rsidR="000D164C" w:rsidRPr="00216A52">
        <w:rPr>
          <w:rFonts w:ascii="Times New Roman" w:eastAsia="Times New Roman" w:hAnsi="Times New Roman" w:cs="Times New Roman"/>
          <w:i/>
          <w:iCs/>
          <w:color w:val="222222"/>
          <w:sz w:val="20"/>
          <w:szCs w:val="20"/>
        </w:rPr>
        <w:t>Dassey</w:t>
      </w:r>
      <w:proofErr w:type="spellEnd"/>
      <w:r w:rsidR="000D164C" w:rsidRPr="00216A52">
        <w:rPr>
          <w:rFonts w:ascii="Times New Roman" w:eastAsia="Times New Roman" w:hAnsi="Times New Roman" w:cs="Times New Roman"/>
          <w:color w:val="222222"/>
          <w:sz w:val="20"/>
          <w:szCs w:val="20"/>
        </w:rPr>
        <w:t>, 102 </w:t>
      </w:r>
      <w:proofErr w:type="spellStart"/>
      <w:r w:rsidR="000D164C" w:rsidRPr="00216A52">
        <w:rPr>
          <w:rFonts w:ascii="Times New Roman" w:eastAsia="Times New Roman" w:hAnsi="Times New Roman" w:cs="Times New Roman"/>
          <w:smallCaps/>
          <w:color w:val="222222"/>
          <w:sz w:val="20"/>
          <w:szCs w:val="20"/>
        </w:rPr>
        <w:t>Marq</w:t>
      </w:r>
      <w:proofErr w:type="spellEnd"/>
      <w:r w:rsidR="000D164C" w:rsidRPr="00216A52">
        <w:rPr>
          <w:rFonts w:ascii="Times New Roman" w:eastAsia="Times New Roman" w:hAnsi="Times New Roman" w:cs="Times New Roman"/>
          <w:smallCaps/>
          <w:color w:val="222222"/>
          <w:sz w:val="20"/>
          <w:szCs w:val="20"/>
        </w:rPr>
        <w:t>. L. Rev</w:t>
      </w:r>
      <w:r w:rsidR="000D164C" w:rsidRPr="00216A52">
        <w:rPr>
          <w:rFonts w:ascii="Times New Roman" w:eastAsia="Times New Roman" w:hAnsi="Times New Roman" w:cs="Times New Roman"/>
          <w:color w:val="222222"/>
          <w:sz w:val="20"/>
          <w:szCs w:val="20"/>
        </w:rPr>
        <w:t>. 775</w:t>
      </w:r>
      <w:r w:rsidR="000D164C" w:rsidRPr="00216A52">
        <w:rPr>
          <w:rFonts w:ascii="Times New Roman" w:eastAsia="Times New Roman" w:hAnsi="Times New Roman" w:cs="Times New Roman"/>
          <w:i/>
          <w:iCs/>
          <w:color w:val="222222"/>
          <w:sz w:val="20"/>
          <w:szCs w:val="20"/>
        </w:rPr>
        <w:t> </w:t>
      </w:r>
      <w:r w:rsidR="000D164C" w:rsidRPr="00216A52">
        <w:rPr>
          <w:rFonts w:ascii="Times New Roman" w:eastAsia="Times New Roman" w:hAnsi="Times New Roman" w:cs="Times New Roman"/>
          <w:color w:val="222222"/>
          <w:sz w:val="20"/>
          <w:szCs w:val="20"/>
        </w:rPr>
        <w:t>(2019).</w:t>
      </w:r>
    </w:p>
    <w:p w14:paraId="079AB4EF" w14:textId="77777777" w:rsidR="00B41104" w:rsidRPr="000D164C" w:rsidRDefault="00B41104" w:rsidP="00B41104">
      <w:pPr>
        <w:shd w:val="clear" w:color="auto" w:fill="FFFFFF"/>
        <w:spacing w:after="0" w:line="240" w:lineRule="auto"/>
        <w:rPr>
          <w:rFonts w:ascii="Times New Roman" w:eastAsia="Times New Roman" w:hAnsi="Times New Roman" w:cs="Times New Roman"/>
          <w:b/>
          <w:color w:val="222222"/>
          <w:sz w:val="20"/>
          <w:szCs w:val="20"/>
        </w:rPr>
      </w:pPr>
    </w:p>
    <w:p w14:paraId="22CD0A87" w14:textId="471B3244" w:rsidR="00EA3D3C" w:rsidRDefault="00EA3D3C" w:rsidP="00B41104">
      <w:pPr>
        <w:shd w:val="clear" w:color="auto" w:fill="FFFFFF"/>
        <w:spacing w:after="0" w:line="240" w:lineRule="auto"/>
        <w:rPr>
          <w:rFonts w:ascii="Times New Roman" w:eastAsia="Times New Roman" w:hAnsi="Times New Roman" w:cs="Times New Roman"/>
          <w:color w:val="222222"/>
          <w:sz w:val="20"/>
          <w:szCs w:val="20"/>
        </w:rPr>
      </w:pPr>
      <w:r w:rsidRPr="00216A52">
        <w:rPr>
          <w:rFonts w:ascii="Times New Roman" w:eastAsia="Times New Roman" w:hAnsi="Times New Roman" w:cs="Times New Roman"/>
          <w:b/>
          <w:color w:val="000000"/>
          <w:sz w:val="20"/>
          <w:szCs w:val="20"/>
        </w:rPr>
        <w:t>Trevor Gardner</w:t>
      </w:r>
      <w:r w:rsidRPr="00216A52">
        <w:rPr>
          <w:rFonts w:ascii="Times New Roman" w:eastAsia="Times New Roman" w:hAnsi="Times New Roman" w:cs="Times New Roman"/>
          <w:b/>
          <w:color w:val="222222"/>
          <w:sz w:val="20"/>
          <w:szCs w:val="20"/>
        </w:rPr>
        <w:t xml:space="preserve"> (</w:t>
      </w:r>
      <w:r w:rsidRPr="00216A52">
        <w:rPr>
          <w:rFonts w:ascii="Times New Roman" w:eastAsia="Times New Roman" w:hAnsi="Times New Roman" w:cs="Times New Roman"/>
          <w:b/>
          <w:color w:val="000000"/>
          <w:sz w:val="20"/>
          <w:szCs w:val="20"/>
        </w:rPr>
        <w:t>Washington University School of Law)</w:t>
      </w:r>
      <w:r w:rsidRPr="00216A52">
        <w:rPr>
          <w:rFonts w:ascii="Times New Roman" w:eastAsia="Times New Roman" w:hAnsi="Times New Roman" w:cs="Times New Roman"/>
          <w:color w:val="000000"/>
          <w:sz w:val="20"/>
          <w:szCs w:val="20"/>
        </w:rPr>
        <w:t xml:space="preserve"> </w:t>
      </w:r>
      <w:r w:rsidR="00127AC7">
        <w:rPr>
          <w:rFonts w:ascii="Times New Roman" w:eastAsia="Times New Roman" w:hAnsi="Times New Roman" w:cs="Times New Roman"/>
          <w:color w:val="000000"/>
          <w:sz w:val="20"/>
          <w:szCs w:val="20"/>
        </w:rPr>
        <w:t xml:space="preserve">published </w:t>
      </w:r>
      <w:r w:rsidRPr="00216A52">
        <w:rPr>
          <w:rFonts w:ascii="Times New Roman" w:eastAsia="Times New Roman" w:hAnsi="Times New Roman" w:cs="Times New Roman"/>
          <w:color w:val="000000"/>
          <w:sz w:val="20"/>
          <w:szCs w:val="20"/>
        </w:rPr>
        <w:t>two articles:</w:t>
      </w:r>
      <w:r w:rsidRPr="00216A52">
        <w:rPr>
          <w:rFonts w:ascii="Times New Roman" w:eastAsia="Times New Roman" w:hAnsi="Times New Roman" w:cs="Times New Roman"/>
          <w:color w:val="222222"/>
          <w:sz w:val="20"/>
          <w:szCs w:val="20"/>
        </w:rPr>
        <w:t> </w:t>
      </w:r>
      <w:r w:rsidRPr="00216A52">
        <w:rPr>
          <w:rFonts w:ascii="Times New Roman" w:eastAsia="Times New Roman" w:hAnsi="Times New Roman" w:cs="Times New Roman"/>
          <w:i/>
          <w:iCs/>
          <w:color w:val="222222"/>
          <w:sz w:val="20"/>
          <w:szCs w:val="20"/>
        </w:rPr>
        <w:t>Immigrant Sanctuary as the “Old Normal”: A Brief History of Police Federalism</w:t>
      </w:r>
      <w:r w:rsidRPr="00216A52">
        <w:rPr>
          <w:rFonts w:ascii="Times New Roman" w:eastAsia="Times New Roman" w:hAnsi="Times New Roman" w:cs="Times New Roman"/>
          <w:color w:val="222222"/>
          <w:sz w:val="20"/>
          <w:szCs w:val="20"/>
        </w:rPr>
        <w:t>, 119 </w:t>
      </w:r>
      <w:r w:rsidRPr="00216A52">
        <w:rPr>
          <w:rFonts w:ascii="Times New Roman" w:eastAsia="Times New Roman" w:hAnsi="Times New Roman" w:cs="Times New Roman"/>
          <w:smallCaps/>
          <w:color w:val="222222"/>
          <w:sz w:val="20"/>
          <w:szCs w:val="20"/>
        </w:rPr>
        <w:t>Colum. L. Rev.</w:t>
      </w:r>
      <w:r w:rsidRPr="00216A52">
        <w:rPr>
          <w:rFonts w:ascii="Times New Roman" w:eastAsia="Times New Roman" w:hAnsi="Times New Roman" w:cs="Times New Roman"/>
          <w:color w:val="222222"/>
          <w:sz w:val="20"/>
          <w:szCs w:val="20"/>
        </w:rPr>
        <w:t xml:space="preserve"> 1 (2019); and </w:t>
      </w:r>
      <w:r w:rsidRPr="00216A52">
        <w:rPr>
          <w:rFonts w:ascii="Times New Roman" w:eastAsia="Times New Roman" w:hAnsi="Times New Roman" w:cs="Times New Roman"/>
          <w:i/>
          <w:iCs/>
          <w:color w:val="222222"/>
          <w:sz w:val="20"/>
          <w:szCs w:val="20"/>
        </w:rPr>
        <w:t>Right at Home: Modeling Sub-Federal Resistance as Criminal Justice Reform</w:t>
      </w:r>
      <w:r w:rsidRPr="00216A52">
        <w:rPr>
          <w:rFonts w:ascii="Times New Roman" w:eastAsia="Times New Roman" w:hAnsi="Times New Roman" w:cs="Times New Roman"/>
          <w:color w:val="222222"/>
          <w:sz w:val="20"/>
          <w:szCs w:val="20"/>
        </w:rPr>
        <w:t>, 46 </w:t>
      </w:r>
      <w:r w:rsidRPr="00216A52">
        <w:rPr>
          <w:rFonts w:ascii="Times New Roman" w:eastAsia="Times New Roman" w:hAnsi="Times New Roman" w:cs="Times New Roman"/>
          <w:smallCaps/>
          <w:color w:val="222222"/>
          <w:sz w:val="20"/>
          <w:szCs w:val="20"/>
        </w:rPr>
        <w:t>Fla. St. U.L. Rev.</w:t>
      </w:r>
      <w:r w:rsidRPr="00216A52">
        <w:rPr>
          <w:rFonts w:ascii="Times New Roman" w:eastAsia="Times New Roman" w:hAnsi="Times New Roman" w:cs="Times New Roman"/>
          <w:color w:val="222222"/>
          <w:sz w:val="20"/>
          <w:szCs w:val="20"/>
        </w:rPr>
        <w:t> 527 (2019).</w:t>
      </w:r>
    </w:p>
    <w:p w14:paraId="796441BA" w14:textId="77777777" w:rsidR="00B41104"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786ACC9F" w14:textId="2D77269E" w:rsidR="00481B91" w:rsidRDefault="00481B91" w:rsidP="00B41104">
      <w:pPr>
        <w:shd w:val="clear" w:color="auto" w:fill="FFFFFF"/>
        <w:spacing w:after="0" w:line="240" w:lineRule="auto"/>
        <w:rPr>
          <w:rFonts w:ascii="Times New Roman" w:hAnsi="Times New Roman" w:cs="Times New Roman"/>
          <w:color w:val="222222"/>
          <w:spacing w:val="-4"/>
          <w:sz w:val="20"/>
          <w:szCs w:val="20"/>
        </w:rPr>
      </w:pPr>
      <w:r w:rsidRPr="009C6A72">
        <w:rPr>
          <w:rFonts w:ascii="Times New Roman" w:hAnsi="Times New Roman" w:cs="Times New Roman"/>
          <w:b/>
          <w:color w:val="000000"/>
          <w:sz w:val="20"/>
          <w:szCs w:val="20"/>
        </w:rPr>
        <w:t>Brandon L. Garrett </w:t>
      </w:r>
      <w:r w:rsidRPr="009C6A72">
        <w:rPr>
          <w:rFonts w:ascii="Times New Roman" w:hAnsi="Times New Roman" w:cs="Times New Roman"/>
          <w:b/>
          <w:color w:val="222222"/>
          <w:sz w:val="20"/>
          <w:szCs w:val="20"/>
        </w:rPr>
        <w:t>(</w:t>
      </w:r>
      <w:r w:rsidRPr="009C6A72">
        <w:rPr>
          <w:rFonts w:ascii="Times New Roman" w:hAnsi="Times New Roman" w:cs="Times New Roman"/>
          <w:b/>
          <w:color w:val="000000"/>
          <w:sz w:val="20"/>
          <w:szCs w:val="20"/>
        </w:rPr>
        <w:t>Duke University School of Law</w:t>
      </w:r>
      <w:r w:rsidRPr="009C6A72">
        <w:rPr>
          <w:rFonts w:ascii="Times New Roman" w:hAnsi="Times New Roman" w:cs="Times New Roman"/>
          <w:b/>
          <w:bCs/>
          <w:color w:val="000000"/>
          <w:sz w:val="20"/>
          <w:szCs w:val="20"/>
        </w:rPr>
        <w:t>)</w:t>
      </w:r>
      <w:r w:rsidRPr="009C6A72">
        <w:rPr>
          <w:rFonts w:ascii="Times New Roman" w:hAnsi="Times New Roman" w:cs="Times New Roman"/>
          <w:color w:val="222222"/>
          <w:sz w:val="20"/>
          <w:szCs w:val="20"/>
        </w:rPr>
        <w:t xml:space="preserve"> </w:t>
      </w:r>
      <w:r w:rsidR="00127AC7">
        <w:rPr>
          <w:rFonts w:ascii="Times New Roman" w:hAnsi="Times New Roman" w:cs="Times New Roman"/>
          <w:color w:val="222222"/>
          <w:sz w:val="20"/>
          <w:szCs w:val="20"/>
        </w:rPr>
        <w:t>announces</w:t>
      </w:r>
      <w:r w:rsidRPr="009C6A72">
        <w:rPr>
          <w:rFonts w:ascii="Times New Roman" w:hAnsi="Times New Roman" w:cs="Times New Roman"/>
          <w:color w:val="222222"/>
          <w:sz w:val="20"/>
          <w:szCs w:val="20"/>
        </w:rPr>
        <w:t xml:space="preserve"> that, in September 2019, Duke Law received a $4.7 million grant to </w:t>
      </w:r>
      <w:hyperlink r:id="rId31" w:tgtFrame="_blank" w:history="1">
        <w:r w:rsidRPr="009C6A72">
          <w:rPr>
            <w:rStyle w:val="Hyperlink"/>
            <w:rFonts w:ascii="Times New Roman" w:hAnsi="Times New Roman" w:cs="Times New Roman"/>
            <w:color w:val="1155CC"/>
            <w:sz w:val="20"/>
            <w:szCs w:val="20"/>
          </w:rPr>
          <w:t>launch</w:t>
        </w:r>
      </w:hyperlink>
      <w:r w:rsidRPr="009C6A72">
        <w:rPr>
          <w:rFonts w:ascii="Times New Roman" w:hAnsi="Times New Roman" w:cs="Times New Roman"/>
          <w:color w:val="222222"/>
          <w:sz w:val="20"/>
          <w:szCs w:val="20"/>
        </w:rPr>
        <w:t xml:space="preserve"> a new </w:t>
      </w:r>
      <w:hyperlink r:id="rId32" w:tgtFrame="_blank" w:history="1">
        <w:r w:rsidRPr="009C6A72">
          <w:rPr>
            <w:rStyle w:val="Hyperlink"/>
            <w:rFonts w:ascii="Times New Roman" w:hAnsi="Times New Roman" w:cs="Times New Roman"/>
            <w:color w:val="1155CC"/>
            <w:sz w:val="20"/>
            <w:szCs w:val="20"/>
          </w:rPr>
          <w:t>Center for Science and Justice</w:t>
        </w:r>
      </w:hyperlink>
      <w:r w:rsidRPr="009C6A72">
        <w:rPr>
          <w:rFonts w:ascii="Times New Roman" w:hAnsi="Times New Roman" w:cs="Times New Roman"/>
          <w:color w:val="222222"/>
          <w:sz w:val="20"/>
          <w:szCs w:val="20"/>
        </w:rPr>
        <w:t xml:space="preserve">, which he will direct, to bring together faculty and students in law, medicine, public policy, and arts and sciences to pursue research, policy and law reform, and education. Brandon’s recent and forthcoming articles include: </w:t>
      </w:r>
      <w:r w:rsidRPr="009C6A72">
        <w:rPr>
          <w:rFonts w:ascii="Times New Roman" w:hAnsi="Times New Roman" w:cs="Times New Roman"/>
          <w:i/>
          <w:iCs/>
          <w:color w:val="222222"/>
          <w:spacing w:val="-4"/>
          <w:sz w:val="20"/>
          <w:szCs w:val="20"/>
        </w:rPr>
        <w:t>Judging Risk</w:t>
      </w:r>
      <w:r w:rsidRPr="009C6A72">
        <w:rPr>
          <w:rFonts w:ascii="Times New Roman" w:hAnsi="Times New Roman" w:cs="Times New Roman"/>
          <w:color w:val="222222"/>
          <w:spacing w:val="-4"/>
          <w:sz w:val="20"/>
          <w:szCs w:val="20"/>
        </w:rPr>
        <w:t>, 108 </w:t>
      </w:r>
      <w:r w:rsidRPr="009C6A72">
        <w:rPr>
          <w:rFonts w:ascii="Times New Roman" w:hAnsi="Times New Roman" w:cs="Times New Roman"/>
          <w:color w:val="222222"/>
          <w:sz w:val="20"/>
          <w:szCs w:val="20"/>
        </w:rPr>
        <w:t>California Law Review</w:t>
      </w:r>
      <w:r w:rsidRPr="009C6A72">
        <w:rPr>
          <w:rFonts w:ascii="Times New Roman" w:hAnsi="Times New Roman" w:cs="Times New Roman"/>
          <w:i/>
          <w:iCs/>
          <w:color w:val="222222"/>
          <w:spacing w:val="-4"/>
          <w:sz w:val="20"/>
          <w:szCs w:val="20"/>
        </w:rPr>
        <w:t> </w:t>
      </w:r>
      <w:r w:rsidRPr="009C6A72">
        <w:rPr>
          <w:rFonts w:ascii="Times New Roman" w:hAnsi="Times New Roman" w:cs="Times New Roman"/>
          <w:color w:val="222222"/>
          <w:spacing w:val="-4"/>
          <w:sz w:val="20"/>
          <w:szCs w:val="20"/>
        </w:rPr>
        <w:t>__ (forthcoming 2019) (with John Monahan)</w:t>
      </w:r>
      <w:r w:rsidRPr="009C6A72">
        <w:rPr>
          <w:rFonts w:ascii="Times New Roman" w:hAnsi="Times New Roman" w:cs="Times New Roman"/>
          <w:color w:val="222222"/>
          <w:sz w:val="20"/>
          <w:szCs w:val="20"/>
        </w:rPr>
        <w:t xml:space="preserve">; </w:t>
      </w:r>
      <w:r w:rsidRPr="009C6A72">
        <w:rPr>
          <w:rFonts w:ascii="Times New Roman" w:hAnsi="Times New Roman" w:cs="Times New Roman"/>
          <w:i/>
          <w:iCs/>
          <w:color w:val="222222"/>
          <w:spacing w:val="-4"/>
          <w:sz w:val="20"/>
          <w:szCs w:val="20"/>
        </w:rPr>
        <w:t>Wealth, Equality, and Due Process, </w:t>
      </w:r>
      <w:r w:rsidRPr="009C6A72">
        <w:rPr>
          <w:rFonts w:ascii="Times New Roman" w:hAnsi="Times New Roman" w:cs="Times New Roman"/>
          <w:color w:val="222222"/>
          <w:spacing w:val="-4"/>
          <w:sz w:val="20"/>
          <w:szCs w:val="20"/>
        </w:rPr>
        <w:t>60 </w:t>
      </w:r>
      <w:r w:rsidRPr="009C6A72">
        <w:rPr>
          <w:rFonts w:ascii="Times New Roman" w:hAnsi="Times New Roman" w:cs="Times New Roman"/>
          <w:color w:val="222222"/>
          <w:sz w:val="20"/>
          <w:szCs w:val="20"/>
        </w:rPr>
        <w:t>William &amp; Mary Law Review </w:t>
      </w:r>
      <w:r w:rsidRPr="009C6A72">
        <w:rPr>
          <w:rFonts w:ascii="Times New Roman" w:hAnsi="Times New Roman" w:cs="Times New Roman"/>
          <w:color w:val="222222"/>
          <w:spacing w:val="-4"/>
          <w:sz w:val="20"/>
          <w:szCs w:val="20"/>
        </w:rPr>
        <w:t>__ (forthcoming 2019)</w:t>
      </w:r>
      <w:r w:rsidRPr="009C6A72">
        <w:rPr>
          <w:rFonts w:ascii="Times New Roman" w:hAnsi="Times New Roman" w:cs="Times New Roman"/>
          <w:color w:val="222222"/>
          <w:sz w:val="20"/>
          <w:szCs w:val="20"/>
        </w:rPr>
        <w:t xml:space="preserve">; </w:t>
      </w:r>
      <w:r w:rsidRPr="009C6A72">
        <w:rPr>
          <w:rFonts w:ascii="Times New Roman" w:hAnsi="Times New Roman" w:cs="Times New Roman"/>
          <w:i/>
          <w:iCs/>
          <w:color w:val="222222"/>
          <w:spacing w:val="-4"/>
          <w:sz w:val="20"/>
          <w:szCs w:val="20"/>
        </w:rPr>
        <w:t>Declining Corporate Prosecutions</w:t>
      </w:r>
      <w:r w:rsidRPr="006A1E19">
        <w:rPr>
          <w:rFonts w:ascii="Times New Roman" w:hAnsi="Times New Roman" w:cs="Times New Roman"/>
          <w:iCs/>
          <w:color w:val="222222"/>
          <w:spacing w:val="-4"/>
          <w:sz w:val="20"/>
          <w:szCs w:val="20"/>
        </w:rPr>
        <w:t>,</w:t>
      </w:r>
      <w:r w:rsidRPr="009C6A72">
        <w:rPr>
          <w:rFonts w:ascii="Times New Roman" w:hAnsi="Times New Roman" w:cs="Times New Roman"/>
          <w:i/>
          <w:iCs/>
          <w:color w:val="222222"/>
          <w:spacing w:val="-4"/>
          <w:sz w:val="20"/>
          <w:szCs w:val="20"/>
        </w:rPr>
        <w:t> </w:t>
      </w:r>
      <w:r w:rsidRPr="009C6A72">
        <w:rPr>
          <w:rFonts w:ascii="Times New Roman" w:hAnsi="Times New Roman" w:cs="Times New Roman"/>
          <w:color w:val="222222"/>
          <w:spacing w:val="-4"/>
          <w:sz w:val="20"/>
          <w:szCs w:val="20"/>
        </w:rPr>
        <w:t>57 </w:t>
      </w:r>
      <w:r w:rsidRPr="009C6A72">
        <w:rPr>
          <w:rFonts w:ascii="Times New Roman" w:hAnsi="Times New Roman" w:cs="Times New Roman"/>
          <w:color w:val="222222"/>
          <w:sz w:val="20"/>
          <w:szCs w:val="20"/>
        </w:rPr>
        <w:t>American Criminal Law Review</w:t>
      </w:r>
      <w:r w:rsidRPr="009C6A72">
        <w:rPr>
          <w:rFonts w:ascii="Times New Roman" w:hAnsi="Times New Roman" w:cs="Times New Roman"/>
          <w:color w:val="222222"/>
          <w:spacing w:val="-4"/>
          <w:sz w:val="20"/>
          <w:szCs w:val="20"/>
        </w:rPr>
        <w:t> __ (forthcoming 2019)</w:t>
      </w:r>
      <w:r w:rsidRPr="009C6A72">
        <w:rPr>
          <w:rFonts w:ascii="Times New Roman" w:hAnsi="Times New Roman" w:cs="Times New Roman"/>
          <w:color w:val="222222"/>
          <w:sz w:val="20"/>
          <w:szCs w:val="20"/>
        </w:rPr>
        <w:t xml:space="preserve">; </w:t>
      </w:r>
      <w:r w:rsidRPr="009C6A72">
        <w:rPr>
          <w:rFonts w:ascii="Times New Roman" w:hAnsi="Times New Roman" w:cs="Times New Roman"/>
          <w:i/>
          <w:iCs/>
          <w:color w:val="222222"/>
          <w:spacing w:val="-4"/>
          <w:sz w:val="20"/>
          <w:szCs w:val="20"/>
        </w:rPr>
        <w:t>Local Constitutional Interpretation</w:t>
      </w:r>
      <w:r w:rsidRPr="006A1E19">
        <w:rPr>
          <w:rFonts w:ascii="Times New Roman" w:hAnsi="Times New Roman" w:cs="Times New Roman"/>
          <w:iCs/>
          <w:color w:val="222222"/>
          <w:spacing w:val="-4"/>
          <w:sz w:val="20"/>
          <w:szCs w:val="20"/>
        </w:rPr>
        <w:t>,</w:t>
      </w:r>
      <w:r w:rsidRPr="009C6A72">
        <w:rPr>
          <w:rFonts w:ascii="Times New Roman" w:hAnsi="Times New Roman" w:cs="Times New Roman"/>
          <w:i/>
          <w:iCs/>
          <w:color w:val="222222"/>
          <w:spacing w:val="-4"/>
          <w:sz w:val="20"/>
          <w:szCs w:val="20"/>
        </w:rPr>
        <w:t> </w:t>
      </w:r>
      <w:r w:rsidRPr="009C6A72">
        <w:rPr>
          <w:rFonts w:ascii="Times New Roman" w:hAnsi="Times New Roman" w:cs="Times New Roman"/>
          <w:color w:val="222222"/>
          <w:spacing w:val="-4"/>
          <w:sz w:val="20"/>
          <w:szCs w:val="20"/>
        </w:rPr>
        <w:t>104 </w:t>
      </w:r>
      <w:r w:rsidRPr="009C6A72">
        <w:rPr>
          <w:rFonts w:ascii="Times New Roman" w:hAnsi="Times New Roman" w:cs="Times New Roman"/>
          <w:color w:val="222222"/>
          <w:sz w:val="20"/>
          <w:szCs w:val="20"/>
        </w:rPr>
        <w:t>Cornell Law Review 855</w:t>
      </w:r>
      <w:r w:rsidRPr="009C6A72">
        <w:rPr>
          <w:rFonts w:ascii="Times New Roman" w:hAnsi="Times New Roman" w:cs="Times New Roman"/>
          <w:color w:val="222222"/>
          <w:spacing w:val="-4"/>
          <w:sz w:val="20"/>
          <w:szCs w:val="20"/>
        </w:rPr>
        <w:t> (2019)</w:t>
      </w:r>
      <w:r w:rsidRPr="009C6A72">
        <w:rPr>
          <w:rFonts w:ascii="Times New Roman" w:hAnsi="Times New Roman" w:cs="Times New Roman"/>
          <w:color w:val="222222"/>
          <w:sz w:val="20"/>
          <w:szCs w:val="20"/>
        </w:rPr>
        <w:t xml:space="preserve">; </w:t>
      </w:r>
      <w:r w:rsidRPr="009C6A72">
        <w:rPr>
          <w:rFonts w:ascii="Times New Roman" w:hAnsi="Times New Roman" w:cs="Times New Roman"/>
          <w:i/>
          <w:iCs/>
          <w:color w:val="222222"/>
          <w:spacing w:val="-4"/>
          <w:sz w:val="20"/>
          <w:szCs w:val="20"/>
        </w:rPr>
        <w:t>Judicial Reliance on Risk Assessment in Sentencing Drug and Property Offenders: A Test of the Treatment Resource Hypothesis</w:t>
      </w:r>
      <w:r w:rsidRPr="006A1E19">
        <w:rPr>
          <w:rFonts w:ascii="Times New Roman" w:hAnsi="Times New Roman" w:cs="Times New Roman"/>
          <w:iCs/>
          <w:color w:val="222222"/>
          <w:spacing w:val="-4"/>
          <w:sz w:val="20"/>
          <w:szCs w:val="20"/>
        </w:rPr>
        <w:t>,</w:t>
      </w:r>
      <w:r w:rsidRPr="009C6A72">
        <w:rPr>
          <w:rFonts w:ascii="Times New Roman" w:hAnsi="Times New Roman" w:cs="Times New Roman"/>
          <w:i/>
          <w:iCs/>
          <w:color w:val="222222"/>
          <w:spacing w:val="-4"/>
          <w:sz w:val="20"/>
          <w:szCs w:val="20"/>
        </w:rPr>
        <w:t> </w:t>
      </w:r>
      <w:r w:rsidRPr="009C6A72">
        <w:rPr>
          <w:rFonts w:ascii="Times New Roman" w:hAnsi="Times New Roman" w:cs="Times New Roman"/>
          <w:color w:val="222222"/>
          <w:spacing w:val="-4"/>
          <w:sz w:val="20"/>
          <w:szCs w:val="20"/>
        </w:rPr>
        <w:t>46 </w:t>
      </w:r>
      <w:r w:rsidRPr="009C6A72">
        <w:rPr>
          <w:rFonts w:ascii="Times New Roman" w:hAnsi="Times New Roman" w:cs="Times New Roman"/>
          <w:color w:val="222222"/>
          <w:sz w:val="20"/>
          <w:szCs w:val="20"/>
        </w:rPr>
        <w:t>Criminal Justice and Behavior 799 </w:t>
      </w:r>
      <w:r w:rsidRPr="009C6A72">
        <w:rPr>
          <w:rFonts w:ascii="Times New Roman" w:hAnsi="Times New Roman" w:cs="Times New Roman"/>
          <w:color w:val="222222"/>
          <w:spacing w:val="-4"/>
          <w:sz w:val="20"/>
          <w:szCs w:val="20"/>
        </w:rPr>
        <w:t xml:space="preserve">(2019) (with John Monahan and Alexander </w:t>
      </w:r>
      <w:proofErr w:type="spellStart"/>
      <w:r w:rsidRPr="009C6A72">
        <w:rPr>
          <w:rFonts w:ascii="Times New Roman" w:hAnsi="Times New Roman" w:cs="Times New Roman"/>
          <w:color w:val="222222"/>
          <w:spacing w:val="-4"/>
          <w:sz w:val="20"/>
          <w:szCs w:val="20"/>
        </w:rPr>
        <w:t>Jakubow</w:t>
      </w:r>
      <w:proofErr w:type="spellEnd"/>
      <w:r w:rsidRPr="009C6A72">
        <w:rPr>
          <w:rFonts w:ascii="Times New Roman" w:hAnsi="Times New Roman" w:cs="Times New Roman"/>
          <w:color w:val="222222"/>
          <w:spacing w:val="-4"/>
          <w:sz w:val="20"/>
          <w:szCs w:val="20"/>
        </w:rPr>
        <w:t>)</w:t>
      </w:r>
      <w:r w:rsidRPr="009C6A72">
        <w:rPr>
          <w:rFonts w:ascii="Times New Roman" w:hAnsi="Times New Roman" w:cs="Times New Roman"/>
          <w:color w:val="222222"/>
          <w:sz w:val="20"/>
          <w:szCs w:val="20"/>
        </w:rPr>
        <w:t xml:space="preserve">; </w:t>
      </w:r>
      <w:r w:rsidRPr="009C6A72">
        <w:rPr>
          <w:rFonts w:ascii="Times New Roman" w:hAnsi="Times New Roman" w:cs="Times New Roman"/>
          <w:i/>
          <w:iCs/>
          <w:color w:val="222222"/>
          <w:spacing w:val="-4"/>
          <w:sz w:val="20"/>
          <w:szCs w:val="20"/>
        </w:rPr>
        <w:t>The Impact of Proficiency Testing Information and Error Aversions on the Weight Given to Fingerprint Evidence</w:t>
      </w:r>
      <w:r w:rsidRPr="006A1E19">
        <w:rPr>
          <w:rFonts w:ascii="Times New Roman" w:hAnsi="Times New Roman" w:cs="Times New Roman"/>
          <w:iCs/>
          <w:color w:val="222222"/>
          <w:spacing w:val="-4"/>
          <w:sz w:val="20"/>
          <w:szCs w:val="20"/>
        </w:rPr>
        <w:t>,</w:t>
      </w:r>
      <w:r w:rsidRPr="009C6A72">
        <w:rPr>
          <w:rFonts w:ascii="Times New Roman" w:hAnsi="Times New Roman" w:cs="Times New Roman"/>
          <w:i/>
          <w:iCs/>
          <w:color w:val="222222"/>
          <w:spacing w:val="-4"/>
          <w:sz w:val="20"/>
          <w:szCs w:val="20"/>
        </w:rPr>
        <w:t> </w:t>
      </w:r>
      <w:r w:rsidRPr="009C6A72">
        <w:rPr>
          <w:rFonts w:ascii="Times New Roman" w:hAnsi="Times New Roman" w:cs="Times New Roman"/>
          <w:color w:val="222222"/>
          <w:spacing w:val="-4"/>
          <w:sz w:val="20"/>
          <w:szCs w:val="20"/>
        </w:rPr>
        <w:t>37</w:t>
      </w:r>
      <w:r w:rsidRPr="009C6A72">
        <w:rPr>
          <w:rFonts w:ascii="Times New Roman" w:hAnsi="Times New Roman" w:cs="Times New Roman"/>
          <w:i/>
          <w:iCs/>
          <w:color w:val="222222"/>
          <w:spacing w:val="-4"/>
          <w:sz w:val="20"/>
          <w:szCs w:val="20"/>
        </w:rPr>
        <w:t> </w:t>
      </w:r>
      <w:r w:rsidRPr="009C6A72">
        <w:rPr>
          <w:rFonts w:ascii="Times New Roman" w:hAnsi="Times New Roman" w:cs="Times New Roman"/>
          <w:color w:val="222222"/>
          <w:sz w:val="20"/>
          <w:szCs w:val="20"/>
        </w:rPr>
        <w:t>Behavioral Sciences and Law</w:t>
      </w:r>
      <w:r w:rsidRPr="009C6A72">
        <w:rPr>
          <w:rFonts w:ascii="Times New Roman" w:hAnsi="Times New Roman" w:cs="Times New Roman"/>
          <w:i/>
          <w:iCs/>
          <w:color w:val="222222"/>
          <w:spacing w:val="-4"/>
          <w:sz w:val="20"/>
          <w:szCs w:val="20"/>
        </w:rPr>
        <w:t> </w:t>
      </w:r>
      <w:r w:rsidRPr="009C6A72">
        <w:rPr>
          <w:rFonts w:ascii="Times New Roman" w:hAnsi="Times New Roman" w:cs="Times New Roman"/>
          <w:color w:val="222222"/>
          <w:spacing w:val="-4"/>
          <w:sz w:val="20"/>
          <w:szCs w:val="20"/>
        </w:rPr>
        <w:t>1 (2019) (with Greg Mitchell)</w:t>
      </w:r>
      <w:r w:rsidRPr="009C6A72">
        <w:rPr>
          <w:rFonts w:ascii="Times New Roman" w:hAnsi="Times New Roman" w:cs="Times New Roman"/>
          <w:color w:val="222222"/>
          <w:sz w:val="20"/>
          <w:szCs w:val="20"/>
        </w:rPr>
        <w:t>;</w:t>
      </w:r>
      <w:r w:rsidR="006A1E19">
        <w:rPr>
          <w:rFonts w:ascii="Times New Roman" w:hAnsi="Times New Roman" w:cs="Times New Roman"/>
          <w:color w:val="222222"/>
          <w:sz w:val="20"/>
          <w:szCs w:val="20"/>
        </w:rPr>
        <w:t xml:space="preserve"> and</w:t>
      </w:r>
      <w:r w:rsidRPr="009C6A72">
        <w:rPr>
          <w:rFonts w:ascii="Times New Roman" w:hAnsi="Times New Roman" w:cs="Times New Roman"/>
          <w:color w:val="222222"/>
          <w:sz w:val="20"/>
          <w:szCs w:val="20"/>
        </w:rPr>
        <w:t xml:space="preserve"> </w:t>
      </w:r>
      <w:r w:rsidRPr="009C6A72">
        <w:rPr>
          <w:rFonts w:ascii="Times New Roman" w:hAnsi="Times New Roman" w:cs="Times New Roman"/>
          <w:i/>
          <w:iCs/>
          <w:color w:val="222222"/>
          <w:spacing w:val="-4"/>
          <w:sz w:val="20"/>
          <w:szCs w:val="20"/>
        </w:rPr>
        <w:t>Risk and Resources: A Qualitative Perspective on Low-Level Sentencing in Virginia</w:t>
      </w:r>
      <w:r w:rsidRPr="006A1E19">
        <w:rPr>
          <w:rFonts w:ascii="Times New Roman" w:hAnsi="Times New Roman" w:cs="Times New Roman"/>
          <w:iCs/>
          <w:color w:val="222222"/>
          <w:spacing w:val="-4"/>
          <w:sz w:val="20"/>
          <w:szCs w:val="20"/>
        </w:rPr>
        <w:t>, </w:t>
      </w:r>
      <w:r w:rsidRPr="009C6A72">
        <w:rPr>
          <w:rFonts w:ascii="Times New Roman" w:hAnsi="Times New Roman" w:cs="Times New Roman"/>
          <w:color w:val="222222"/>
          <w:spacing w:val="-4"/>
          <w:sz w:val="20"/>
          <w:szCs w:val="20"/>
        </w:rPr>
        <w:t>47 </w:t>
      </w:r>
      <w:r w:rsidRPr="009C6A72">
        <w:rPr>
          <w:rFonts w:ascii="Times New Roman" w:hAnsi="Times New Roman" w:cs="Times New Roman"/>
          <w:color w:val="222222"/>
          <w:sz w:val="20"/>
          <w:szCs w:val="20"/>
        </w:rPr>
        <w:t>Journal of Community Psychology 1476 </w:t>
      </w:r>
      <w:r w:rsidRPr="009C6A72">
        <w:rPr>
          <w:rFonts w:ascii="Times New Roman" w:hAnsi="Times New Roman" w:cs="Times New Roman"/>
          <w:color w:val="222222"/>
          <w:spacing w:val="-4"/>
          <w:sz w:val="20"/>
          <w:szCs w:val="20"/>
        </w:rPr>
        <w:t>(2019) (with Anne Metz, John Monahan, and Luke Siebert).</w:t>
      </w:r>
    </w:p>
    <w:p w14:paraId="4F11474D" w14:textId="77777777" w:rsidR="00B41104" w:rsidRPr="00481B91" w:rsidRDefault="00B41104" w:rsidP="00B41104">
      <w:pPr>
        <w:shd w:val="clear" w:color="auto" w:fill="FFFFFF"/>
        <w:spacing w:after="0" w:line="240" w:lineRule="auto"/>
        <w:rPr>
          <w:rFonts w:ascii="Times New Roman" w:hAnsi="Times New Roman" w:cs="Times New Roman"/>
          <w:color w:val="222222"/>
          <w:sz w:val="20"/>
          <w:szCs w:val="20"/>
        </w:rPr>
      </w:pPr>
    </w:p>
    <w:p w14:paraId="0770A923" w14:textId="2C35D90C" w:rsidR="00EA3D3C" w:rsidRDefault="00EA3D3C" w:rsidP="00B41104">
      <w:pPr>
        <w:shd w:val="clear" w:color="auto" w:fill="FFFFFF"/>
        <w:spacing w:after="0" w:line="240" w:lineRule="auto"/>
        <w:rPr>
          <w:rFonts w:ascii="Times New Roman" w:hAnsi="Times New Roman" w:cs="Times New Roman"/>
          <w:color w:val="222222"/>
          <w:sz w:val="20"/>
          <w:szCs w:val="20"/>
        </w:rPr>
      </w:pPr>
      <w:r w:rsidRPr="00216A52">
        <w:rPr>
          <w:rFonts w:ascii="Times New Roman" w:hAnsi="Times New Roman" w:cs="Times New Roman"/>
          <w:b/>
          <w:color w:val="222222"/>
          <w:sz w:val="20"/>
          <w:szCs w:val="20"/>
        </w:rPr>
        <w:t xml:space="preserve">Mike </w:t>
      </w:r>
      <w:proofErr w:type="spellStart"/>
      <w:r w:rsidRPr="00216A52">
        <w:rPr>
          <w:rFonts w:ascii="Times New Roman" w:hAnsi="Times New Roman" w:cs="Times New Roman"/>
          <w:b/>
          <w:color w:val="222222"/>
          <w:sz w:val="20"/>
          <w:szCs w:val="20"/>
        </w:rPr>
        <w:t>Gentithes</w:t>
      </w:r>
      <w:proofErr w:type="spellEnd"/>
      <w:r w:rsidRPr="00216A52">
        <w:rPr>
          <w:rFonts w:ascii="Times New Roman" w:hAnsi="Times New Roman" w:cs="Times New Roman"/>
          <w:b/>
          <w:color w:val="222222"/>
          <w:sz w:val="20"/>
          <w:szCs w:val="20"/>
        </w:rPr>
        <w:t xml:space="preserve"> (University of Akron School of Law)</w:t>
      </w:r>
      <w:r w:rsidRPr="00216A52">
        <w:rPr>
          <w:rFonts w:ascii="Times New Roman" w:hAnsi="Times New Roman" w:cs="Times New Roman"/>
          <w:color w:val="222222"/>
          <w:sz w:val="20"/>
          <w:szCs w:val="20"/>
        </w:rPr>
        <w:t xml:space="preserve"> wrote the following articles: </w:t>
      </w:r>
      <w:hyperlink r:id="rId33" w:history="1">
        <w:r w:rsidRPr="00216A52">
          <w:rPr>
            <w:rStyle w:val="Hyperlink"/>
            <w:rFonts w:ascii="Times New Roman" w:hAnsi="Times New Roman" w:cs="Times New Roman"/>
            <w:i/>
            <w:iCs/>
            <w:sz w:val="20"/>
            <w:szCs w:val="20"/>
          </w:rPr>
          <w:t>Gobbledygook: Political Questions, Manageability, &amp; Partisan Gerrymandering</w:t>
        </w:r>
      </w:hyperlink>
      <w:r w:rsidRPr="00216A52">
        <w:rPr>
          <w:rFonts w:ascii="Times New Roman" w:hAnsi="Times New Roman" w:cs="Times New Roman"/>
          <w:color w:val="222222"/>
          <w:sz w:val="20"/>
          <w:szCs w:val="20"/>
        </w:rPr>
        <w:t xml:space="preserve">, 105 Iowa L. Rev. (forthcoming 2020); </w:t>
      </w:r>
      <w:hyperlink r:id="rId34" w:history="1">
        <w:proofErr w:type="spellStart"/>
        <w:r w:rsidRPr="00216A52">
          <w:rPr>
            <w:rStyle w:val="Hyperlink"/>
            <w:rFonts w:ascii="Times New Roman" w:hAnsi="Times New Roman" w:cs="Times New Roman"/>
            <w:i/>
            <w:iCs/>
            <w:sz w:val="20"/>
            <w:szCs w:val="20"/>
          </w:rPr>
          <w:t>Suspicionless</w:t>
        </w:r>
        <w:proofErr w:type="spellEnd"/>
        <w:r w:rsidRPr="00216A52">
          <w:rPr>
            <w:rStyle w:val="Hyperlink"/>
            <w:rFonts w:ascii="Times New Roman" w:hAnsi="Times New Roman" w:cs="Times New Roman"/>
            <w:i/>
            <w:iCs/>
            <w:sz w:val="20"/>
            <w:szCs w:val="20"/>
          </w:rPr>
          <w:t xml:space="preserve"> Witness Stops: The New Racial Profiling</w:t>
        </w:r>
      </w:hyperlink>
      <w:r w:rsidRPr="00216A52">
        <w:rPr>
          <w:rFonts w:ascii="Times New Roman" w:hAnsi="Times New Roman" w:cs="Times New Roman"/>
          <w:color w:val="222222"/>
          <w:sz w:val="20"/>
          <w:szCs w:val="20"/>
        </w:rPr>
        <w:t xml:space="preserve">, 55 </w:t>
      </w:r>
      <w:proofErr w:type="spellStart"/>
      <w:r w:rsidRPr="00216A52">
        <w:rPr>
          <w:rFonts w:ascii="Times New Roman" w:hAnsi="Times New Roman" w:cs="Times New Roman"/>
          <w:color w:val="222222"/>
          <w:sz w:val="20"/>
          <w:szCs w:val="20"/>
        </w:rPr>
        <w:t>Harv</w:t>
      </w:r>
      <w:proofErr w:type="spellEnd"/>
      <w:r w:rsidRPr="00216A52">
        <w:rPr>
          <w:rFonts w:ascii="Times New Roman" w:hAnsi="Times New Roman" w:cs="Times New Roman"/>
          <w:color w:val="222222"/>
          <w:sz w:val="20"/>
          <w:szCs w:val="20"/>
        </w:rPr>
        <w:t xml:space="preserve">. C.R.-C.L. L. Rev. (forthcoming 2020); </w:t>
      </w:r>
      <w:r w:rsidRPr="00216A52">
        <w:rPr>
          <w:rFonts w:ascii="Times New Roman" w:hAnsi="Times New Roman" w:cs="Times New Roman"/>
          <w:i/>
          <w:iCs/>
          <w:color w:val="222222"/>
          <w:sz w:val="20"/>
          <w:szCs w:val="20"/>
        </w:rPr>
        <w:t xml:space="preserve">Felony Disenfranchisement &amp; </w:t>
      </w:r>
      <w:proofErr w:type="gramStart"/>
      <w:r w:rsidRPr="00216A52">
        <w:rPr>
          <w:rFonts w:ascii="Times New Roman" w:hAnsi="Times New Roman" w:cs="Times New Roman"/>
          <w:i/>
          <w:iCs/>
          <w:color w:val="222222"/>
          <w:sz w:val="20"/>
          <w:szCs w:val="20"/>
        </w:rPr>
        <w:t>The</w:t>
      </w:r>
      <w:proofErr w:type="gramEnd"/>
      <w:r w:rsidRPr="00216A52">
        <w:rPr>
          <w:rFonts w:ascii="Times New Roman" w:hAnsi="Times New Roman" w:cs="Times New Roman"/>
          <w:i/>
          <w:iCs/>
          <w:color w:val="222222"/>
          <w:sz w:val="20"/>
          <w:szCs w:val="20"/>
        </w:rPr>
        <w:t xml:space="preserve"> Nineteenth Amendment</w:t>
      </w:r>
      <w:r w:rsidRPr="00216A52">
        <w:rPr>
          <w:rFonts w:ascii="Times New Roman" w:hAnsi="Times New Roman" w:cs="Times New Roman"/>
          <w:color w:val="222222"/>
          <w:sz w:val="20"/>
          <w:szCs w:val="20"/>
        </w:rPr>
        <w:t xml:space="preserve">, 53 Akron L. Rev. (forthcoming 2020) (symposium); and </w:t>
      </w:r>
      <w:hyperlink r:id="rId35" w:history="1">
        <w:r w:rsidRPr="00216A52">
          <w:rPr>
            <w:rStyle w:val="Hyperlink"/>
            <w:rFonts w:ascii="Times New Roman" w:hAnsi="Times New Roman" w:cs="Times New Roman"/>
            <w:i/>
            <w:iCs/>
            <w:sz w:val="20"/>
            <w:szCs w:val="20"/>
          </w:rPr>
          <w:t>App Permissions &amp; the Third-Party Doctrine</w:t>
        </w:r>
      </w:hyperlink>
      <w:r w:rsidRPr="00216A52">
        <w:rPr>
          <w:rFonts w:ascii="Times New Roman" w:hAnsi="Times New Roman" w:cs="Times New Roman"/>
          <w:color w:val="222222"/>
          <w:sz w:val="20"/>
          <w:szCs w:val="20"/>
        </w:rPr>
        <w:t>, 59 Washburn L. J. (forthcoming 2020) (symposium).</w:t>
      </w:r>
    </w:p>
    <w:p w14:paraId="28D4720F" w14:textId="77777777" w:rsidR="00B41104" w:rsidRPr="00EA3D3C" w:rsidRDefault="00B41104" w:rsidP="00B41104">
      <w:pPr>
        <w:shd w:val="clear" w:color="auto" w:fill="FFFFFF"/>
        <w:spacing w:after="0" w:line="240" w:lineRule="auto"/>
        <w:rPr>
          <w:rFonts w:ascii="Times New Roman" w:hAnsi="Times New Roman" w:cs="Times New Roman"/>
          <w:color w:val="222222"/>
          <w:sz w:val="20"/>
          <w:szCs w:val="20"/>
        </w:rPr>
      </w:pPr>
    </w:p>
    <w:p w14:paraId="03A602E7" w14:textId="0AF0EF49" w:rsidR="00D4450E" w:rsidRDefault="00D4450E" w:rsidP="00B41104">
      <w:pPr>
        <w:shd w:val="clear" w:color="auto" w:fill="FFFFFF"/>
        <w:spacing w:after="0" w:line="240" w:lineRule="auto"/>
        <w:rPr>
          <w:rFonts w:ascii="Times New Roman" w:eastAsia="Times New Roman" w:hAnsi="Times New Roman" w:cs="Times New Roman"/>
          <w:color w:val="222222"/>
          <w:sz w:val="20"/>
          <w:szCs w:val="20"/>
        </w:rPr>
      </w:pPr>
      <w:r w:rsidRPr="00CD2546">
        <w:rPr>
          <w:rFonts w:ascii="Times New Roman" w:eastAsia="Times New Roman" w:hAnsi="Times New Roman" w:cs="Times New Roman"/>
          <w:b/>
          <w:color w:val="222222"/>
          <w:sz w:val="20"/>
          <w:szCs w:val="20"/>
        </w:rPr>
        <w:t xml:space="preserve">Sarah </w:t>
      </w:r>
      <w:proofErr w:type="spellStart"/>
      <w:r w:rsidRPr="00CD2546">
        <w:rPr>
          <w:rFonts w:ascii="Times New Roman" w:eastAsia="Times New Roman" w:hAnsi="Times New Roman" w:cs="Times New Roman"/>
          <w:b/>
          <w:color w:val="222222"/>
          <w:sz w:val="20"/>
          <w:szCs w:val="20"/>
        </w:rPr>
        <w:t>Gerwig</w:t>
      </w:r>
      <w:proofErr w:type="spellEnd"/>
      <w:r w:rsidRPr="00CD2546">
        <w:rPr>
          <w:rFonts w:ascii="Times New Roman" w:eastAsia="Times New Roman" w:hAnsi="Times New Roman" w:cs="Times New Roman"/>
          <w:b/>
          <w:color w:val="222222"/>
          <w:sz w:val="20"/>
          <w:szCs w:val="20"/>
        </w:rPr>
        <w:t xml:space="preserve">-Moore </w:t>
      </w:r>
      <w:r w:rsidRPr="007A7311">
        <w:rPr>
          <w:rFonts w:ascii="Times New Roman" w:eastAsia="Times New Roman" w:hAnsi="Times New Roman" w:cs="Times New Roman"/>
          <w:b/>
          <w:color w:val="222222"/>
          <w:sz w:val="20"/>
          <w:szCs w:val="20"/>
        </w:rPr>
        <w:t>(</w:t>
      </w:r>
      <w:r w:rsidRPr="00CD2546">
        <w:rPr>
          <w:rFonts w:ascii="Times New Roman" w:eastAsia="Times New Roman" w:hAnsi="Times New Roman" w:cs="Times New Roman"/>
          <w:b/>
          <w:color w:val="222222"/>
          <w:sz w:val="20"/>
          <w:szCs w:val="20"/>
        </w:rPr>
        <w:t>Mercer University School of Law</w:t>
      </w:r>
      <w:r w:rsidRPr="007A7311">
        <w:rPr>
          <w:rFonts w:ascii="Times New Roman" w:eastAsia="Times New Roman" w:hAnsi="Times New Roman" w:cs="Times New Roman"/>
          <w:b/>
          <w:color w:val="222222"/>
          <w:sz w:val="20"/>
          <w:szCs w:val="20"/>
        </w:rPr>
        <w:t>)</w:t>
      </w:r>
      <w:r w:rsidRPr="007A7311">
        <w:rPr>
          <w:rFonts w:ascii="Times New Roman" w:eastAsia="Times New Roman" w:hAnsi="Times New Roman" w:cs="Times New Roman"/>
          <w:color w:val="222222"/>
          <w:sz w:val="20"/>
          <w:szCs w:val="20"/>
        </w:rPr>
        <w:t xml:space="preserve"> </w:t>
      </w:r>
      <w:r w:rsidRPr="00CD2546">
        <w:rPr>
          <w:rFonts w:ascii="Times New Roman" w:eastAsia="Times New Roman" w:hAnsi="Times New Roman" w:cs="Times New Roman"/>
          <w:color w:val="222222"/>
          <w:sz w:val="20"/>
          <w:szCs w:val="20"/>
        </w:rPr>
        <w:t>was recently promoted to Associ</w:t>
      </w:r>
      <w:r w:rsidRPr="007A7311">
        <w:rPr>
          <w:rFonts w:ascii="Times New Roman" w:eastAsia="Times New Roman" w:hAnsi="Times New Roman" w:cs="Times New Roman"/>
          <w:color w:val="222222"/>
          <w:sz w:val="20"/>
          <w:szCs w:val="20"/>
        </w:rPr>
        <w:t>ate Dean for Academic Affairs</w:t>
      </w:r>
      <w:r w:rsidRPr="00CD2546">
        <w:rPr>
          <w:rFonts w:ascii="Times New Roman" w:eastAsia="Times New Roman" w:hAnsi="Times New Roman" w:cs="Times New Roman"/>
          <w:color w:val="222222"/>
          <w:sz w:val="20"/>
          <w:szCs w:val="20"/>
        </w:rPr>
        <w:t>. She was also named </w:t>
      </w:r>
      <w:r w:rsidRPr="00CD2546">
        <w:rPr>
          <w:rFonts w:ascii="Times New Roman" w:eastAsia="Times New Roman" w:hAnsi="Times New Roman" w:cs="Times New Roman"/>
          <w:i/>
          <w:iCs/>
          <w:color w:val="222222"/>
          <w:sz w:val="20"/>
          <w:szCs w:val="20"/>
        </w:rPr>
        <w:t>McDonald Distinguished Fellow</w:t>
      </w:r>
      <w:r w:rsidRPr="00CD2546">
        <w:rPr>
          <w:rFonts w:ascii="Times New Roman" w:eastAsia="Times New Roman" w:hAnsi="Times New Roman" w:cs="Times New Roman"/>
          <w:color w:val="222222"/>
          <w:sz w:val="20"/>
          <w:szCs w:val="20"/>
        </w:rPr>
        <w:t>, Center for the Study of Law and Religion, Emory University, from 2019-2024.</w:t>
      </w:r>
      <w:r w:rsidRPr="007A7311">
        <w:rPr>
          <w:rFonts w:ascii="Times New Roman" w:eastAsia="Times New Roman" w:hAnsi="Times New Roman" w:cs="Times New Roman"/>
          <w:b/>
          <w:bCs/>
          <w:color w:val="222222"/>
          <w:sz w:val="20"/>
          <w:szCs w:val="20"/>
        </w:rPr>
        <w:t xml:space="preserve"> </w:t>
      </w:r>
      <w:r w:rsidRPr="007A7311">
        <w:rPr>
          <w:rFonts w:ascii="Times New Roman" w:eastAsia="Times New Roman" w:hAnsi="Times New Roman" w:cs="Times New Roman"/>
          <w:color w:val="222222"/>
          <w:sz w:val="20"/>
          <w:szCs w:val="20"/>
        </w:rPr>
        <w:t>Sarah’s r</w:t>
      </w:r>
      <w:r w:rsidRPr="00CD2546">
        <w:rPr>
          <w:rFonts w:ascii="Times New Roman" w:eastAsia="Times New Roman" w:hAnsi="Times New Roman" w:cs="Times New Roman"/>
          <w:color w:val="222222"/>
          <w:sz w:val="20"/>
          <w:szCs w:val="20"/>
        </w:rPr>
        <w:t>ecent and forthcoming publications include</w:t>
      </w:r>
      <w:r w:rsidRPr="007A7311">
        <w:rPr>
          <w:rFonts w:ascii="Times New Roman" w:eastAsia="Times New Roman" w:hAnsi="Times New Roman" w:cs="Times New Roman"/>
          <w:b/>
          <w:bCs/>
          <w:color w:val="222222"/>
          <w:sz w:val="20"/>
          <w:szCs w:val="20"/>
        </w:rPr>
        <w:t xml:space="preserve"> </w:t>
      </w:r>
      <w:r w:rsidRPr="00CD2546">
        <w:rPr>
          <w:rFonts w:ascii="Times New Roman" w:eastAsia="Times New Roman" w:hAnsi="Times New Roman" w:cs="Times New Roman"/>
          <w:i/>
          <w:iCs/>
          <w:color w:val="000000"/>
          <w:sz w:val="20"/>
          <w:szCs w:val="20"/>
        </w:rPr>
        <w:t>What American Legal Education can Learn from the ‘Harry Potter’ Series, </w:t>
      </w:r>
      <w:r w:rsidRPr="00CD2546">
        <w:rPr>
          <w:rFonts w:ascii="Times New Roman" w:eastAsia="Times New Roman" w:hAnsi="Times New Roman" w:cs="Times New Roman"/>
          <w:smallCaps/>
          <w:color w:val="000000"/>
          <w:sz w:val="20"/>
          <w:szCs w:val="20"/>
        </w:rPr>
        <w:t>Aba Journal</w:t>
      </w:r>
      <w:r w:rsidRPr="007A7311">
        <w:rPr>
          <w:rFonts w:ascii="Times New Roman" w:eastAsia="Times New Roman" w:hAnsi="Times New Roman" w:cs="Times New Roman"/>
          <w:color w:val="000000"/>
          <w:sz w:val="20"/>
          <w:szCs w:val="20"/>
        </w:rPr>
        <w:t xml:space="preserve">, June 27, 2019; and </w:t>
      </w:r>
      <w:r w:rsidRPr="00CD2546">
        <w:rPr>
          <w:rFonts w:ascii="Times New Roman" w:eastAsia="Times New Roman" w:hAnsi="Times New Roman" w:cs="Times New Roman"/>
          <w:i/>
          <w:iCs/>
          <w:color w:val="222222"/>
          <w:sz w:val="20"/>
          <w:szCs w:val="20"/>
        </w:rPr>
        <w:t>Death Penalty, Annual Survey of Georgia Law</w:t>
      </w:r>
      <w:r w:rsidRPr="00CD2546">
        <w:rPr>
          <w:rFonts w:ascii="Times New Roman" w:eastAsia="Times New Roman" w:hAnsi="Times New Roman" w:cs="Times New Roman"/>
          <w:color w:val="222222"/>
          <w:sz w:val="20"/>
          <w:szCs w:val="20"/>
        </w:rPr>
        <w:t>, 70 </w:t>
      </w:r>
      <w:r w:rsidRPr="00CD2546">
        <w:rPr>
          <w:rFonts w:ascii="Times New Roman" w:eastAsia="Times New Roman" w:hAnsi="Times New Roman" w:cs="Times New Roman"/>
          <w:smallCaps/>
          <w:color w:val="222222"/>
          <w:sz w:val="20"/>
          <w:szCs w:val="20"/>
        </w:rPr>
        <w:t>Mercer Law Rev. 73 </w:t>
      </w:r>
      <w:r w:rsidRPr="00CD2546">
        <w:rPr>
          <w:rFonts w:ascii="Times New Roman" w:eastAsia="Times New Roman" w:hAnsi="Times New Roman" w:cs="Times New Roman"/>
          <w:color w:val="222222"/>
          <w:sz w:val="20"/>
          <w:szCs w:val="20"/>
        </w:rPr>
        <w:t>(2018).</w:t>
      </w:r>
    </w:p>
    <w:p w14:paraId="5818860E" w14:textId="77777777" w:rsidR="00B41104"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12E035AE" w14:textId="2C1DE99C" w:rsidR="00EC1BE6" w:rsidRDefault="00EC1BE6" w:rsidP="00B41104">
      <w:pPr>
        <w:shd w:val="clear" w:color="auto" w:fill="FFFFFF"/>
        <w:spacing w:after="0" w:line="240" w:lineRule="auto"/>
        <w:rPr>
          <w:rFonts w:ascii="Times New Roman" w:hAnsi="Times New Roman" w:cs="Times New Roman"/>
          <w:color w:val="222222"/>
          <w:sz w:val="20"/>
          <w:szCs w:val="20"/>
        </w:rPr>
      </w:pPr>
      <w:r w:rsidRPr="009C6A72">
        <w:rPr>
          <w:rFonts w:ascii="Times New Roman" w:hAnsi="Times New Roman" w:cs="Times New Roman"/>
          <w:b/>
          <w:color w:val="222222"/>
          <w:sz w:val="20"/>
          <w:szCs w:val="20"/>
        </w:rPr>
        <w:t>Russell M. Gold (Wake Forest University School of Law)</w:t>
      </w:r>
      <w:r>
        <w:rPr>
          <w:rFonts w:ascii="Times New Roman" w:hAnsi="Times New Roman" w:cs="Times New Roman"/>
          <w:b/>
          <w:color w:val="222222"/>
          <w:sz w:val="20"/>
          <w:szCs w:val="20"/>
        </w:rPr>
        <w:t xml:space="preserve"> </w:t>
      </w:r>
      <w:r>
        <w:rPr>
          <w:rFonts w:ascii="Times New Roman" w:hAnsi="Times New Roman" w:cs="Times New Roman"/>
          <w:color w:val="222222"/>
          <w:sz w:val="20"/>
          <w:szCs w:val="20"/>
        </w:rPr>
        <w:t xml:space="preserve">wrote two articles: </w:t>
      </w:r>
      <w:r w:rsidRPr="009C6A72">
        <w:rPr>
          <w:rFonts w:ascii="Times New Roman" w:hAnsi="Times New Roman" w:cs="Times New Roman"/>
          <w:i/>
          <w:iCs/>
          <w:color w:val="222222"/>
          <w:sz w:val="20"/>
          <w:szCs w:val="20"/>
        </w:rPr>
        <w:t>Paying for Pretrial Detention</w:t>
      </w:r>
      <w:r w:rsidRPr="009C6A72">
        <w:rPr>
          <w:rFonts w:ascii="Times New Roman" w:hAnsi="Times New Roman" w:cs="Times New Roman"/>
          <w:color w:val="222222"/>
          <w:sz w:val="20"/>
          <w:szCs w:val="20"/>
        </w:rPr>
        <w:t>, 98 N.C. L. Rev. (forthcoming 2020)</w:t>
      </w:r>
      <w:r>
        <w:rPr>
          <w:rFonts w:ascii="Times New Roman" w:hAnsi="Times New Roman" w:cs="Times New Roman"/>
          <w:color w:val="222222"/>
          <w:sz w:val="20"/>
          <w:szCs w:val="20"/>
        </w:rPr>
        <w:t xml:space="preserve">; and </w:t>
      </w:r>
      <w:hyperlink r:id="rId36" w:history="1">
        <w:r w:rsidRPr="001324CA">
          <w:rPr>
            <w:rStyle w:val="Hyperlink"/>
            <w:rFonts w:ascii="Times New Roman" w:hAnsi="Times New Roman" w:cs="Times New Roman"/>
            <w:i/>
            <w:iCs/>
            <w:sz w:val="20"/>
            <w:szCs w:val="20"/>
          </w:rPr>
          <w:t>Jail as Injunction</w:t>
        </w:r>
      </w:hyperlink>
      <w:r w:rsidRPr="009C6A72">
        <w:rPr>
          <w:rFonts w:ascii="Times New Roman" w:hAnsi="Times New Roman" w:cs="Times New Roman"/>
          <w:color w:val="222222"/>
          <w:sz w:val="20"/>
          <w:szCs w:val="20"/>
        </w:rPr>
        <w:t>, </w:t>
      </w:r>
      <w:r w:rsidRPr="001324CA">
        <w:rPr>
          <w:rFonts w:ascii="Times New Roman" w:hAnsi="Times New Roman" w:cs="Times New Roman"/>
          <w:sz w:val="20"/>
          <w:szCs w:val="20"/>
        </w:rPr>
        <w:t>107 Geo. L.J. 501</w:t>
      </w:r>
      <w:r w:rsidRPr="009C6A72">
        <w:rPr>
          <w:rFonts w:ascii="Times New Roman" w:hAnsi="Times New Roman" w:cs="Times New Roman"/>
          <w:color w:val="222222"/>
          <w:sz w:val="20"/>
          <w:szCs w:val="20"/>
        </w:rPr>
        <w:t> </w:t>
      </w:r>
      <w:r>
        <w:rPr>
          <w:rFonts w:ascii="Times New Roman" w:hAnsi="Times New Roman" w:cs="Times New Roman"/>
          <w:color w:val="222222"/>
          <w:sz w:val="20"/>
          <w:szCs w:val="20"/>
        </w:rPr>
        <w:t>(2019). Also, Russell reports that t</w:t>
      </w:r>
      <w:r w:rsidRPr="009C6A72">
        <w:rPr>
          <w:rFonts w:ascii="Times New Roman" w:hAnsi="Times New Roman" w:cs="Times New Roman"/>
          <w:color w:val="222222"/>
          <w:sz w:val="20"/>
          <w:szCs w:val="20"/>
        </w:rPr>
        <w:t>he Wake Forest Law Review is hosting a </w:t>
      </w:r>
      <w:hyperlink r:id="rId37" w:tgtFrame="_blank" w:history="1">
        <w:r w:rsidRPr="009C6A72">
          <w:rPr>
            <w:rStyle w:val="Hyperlink"/>
            <w:rFonts w:ascii="Times New Roman" w:hAnsi="Times New Roman" w:cs="Times New Roman"/>
            <w:color w:val="1155CC"/>
            <w:sz w:val="20"/>
            <w:szCs w:val="20"/>
          </w:rPr>
          <w:t>symposium on bail reform</w:t>
        </w:r>
      </w:hyperlink>
      <w:r w:rsidRPr="009C6A72">
        <w:rPr>
          <w:rFonts w:ascii="Times New Roman" w:hAnsi="Times New Roman" w:cs="Times New Roman"/>
          <w:color w:val="222222"/>
          <w:sz w:val="20"/>
          <w:szCs w:val="20"/>
        </w:rPr>
        <w:t> on Friday, January 31, 2020.</w:t>
      </w:r>
    </w:p>
    <w:p w14:paraId="1297BED8" w14:textId="77777777" w:rsidR="00B41104" w:rsidRPr="00EC1BE6" w:rsidRDefault="00B41104" w:rsidP="00B41104">
      <w:pPr>
        <w:shd w:val="clear" w:color="auto" w:fill="FFFFFF"/>
        <w:spacing w:after="0" w:line="240" w:lineRule="auto"/>
        <w:rPr>
          <w:rFonts w:ascii="Times New Roman" w:hAnsi="Times New Roman" w:cs="Times New Roman"/>
          <w:color w:val="222222"/>
          <w:sz w:val="20"/>
          <w:szCs w:val="20"/>
        </w:rPr>
      </w:pPr>
    </w:p>
    <w:p w14:paraId="7E7AE139" w14:textId="10683767" w:rsidR="00F662C4" w:rsidRDefault="00F662C4" w:rsidP="00B41104">
      <w:pPr>
        <w:shd w:val="clear" w:color="auto" w:fill="FFFFFF"/>
        <w:spacing w:after="0" w:line="240" w:lineRule="auto"/>
        <w:rPr>
          <w:rFonts w:ascii="Times New Roman" w:hAnsi="Times New Roman" w:cs="Times New Roman"/>
          <w:color w:val="000000"/>
          <w:sz w:val="20"/>
          <w:szCs w:val="20"/>
          <w:shd w:val="clear" w:color="auto" w:fill="FFFFFF"/>
        </w:rPr>
      </w:pPr>
      <w:r w:rsidRPr="00F662C4">
        <w:rPr>
          <w:rFonts w:ascii="Times New Roman" w:hAnsi="Times New Roman" w:cs="Times New Roman"/>
          <w:b/>
          <w:color w:val="000000"/>
          <w:sz w:val="20"/>
          <w:szCs w:val="20"/>
          <w:shd w:val="clear" w:color="auto" w:fill="FFFFFF"/>
        </w:rPr>
        <w:t>Carissa Byrne Hessick (University of North Carolina</w:t>
      </w:r>
      <w:r w:rsidR="00C01E94">
        <w:rPr>
          <w:rFonts w:ascii="Times New Roman" w:hAnsi="Times New Roman" w:cs="Times New Roman"/>
          <w:b/>
          <w:color w:val="000000"/>
          <w:sz w:val="20"/>
          <w:szCs w:val="20"/>
          <w:shd w:val="clear" w:color="auto" w:fill="FFFFFF"/>
        </w:rPr>
        <w:t xml:space="preserve"> </w:t>
      </w:r>
      <w:r w:rsidR="00C01E94" w:rsidRPr="00386F68">
        <w:rPr>
          <w:rFonts w:ascii="Times New Roman" w:eastAsia="Times New Roman" w:hAnsi="Times New Roman" w:cs="Times New Roman"/>
          <w:b/>
          <w:color w:val="222222"/>
          <w:sz w:val="20"/>
          <w:szCs w:val="20"/>
        </w:rPr>
        <w:t>School of Law</w:t>
      </w:r>
      <w:r w:rsidRPr="00F662C4">
        <w:rPr>
          <w:rFonts w:ascii="Times New Roman" w:hAnsi="Times New Roman" w:cs="Times New Roman"/>
          <w:b/>
          <w:color w:val="000000"/>
          <w:sz w:val="20"/>
          <w:szCs w:val="20"/>
          <w:shd w:val="clear" w:color="auto" w:fill="FFFFFF"/>
        </w:rPr>
        <w:t>)</w:t>
      </w:r>
      <w:r w:rsidRPr="00F662C4">
        <w:rPr>
          <w:rFonts w:ascii="Times New Roman" w:hAnsi="Times New Roman" w:cs="Times New Roman"/>
          <w:color w:val="000000"/>
          <w:sz w:val="20"/>
          <w:szCs w:val="20"/>
          <w:shd w:val="clear" w:color="auto" w:fill="FFFFFF"/>
        </w:rPr>
        <w:t xml:space="preserve"> recently published </w:t>
      </w:r>
      <w:r w:rsidRPr="00F662C4">
        <w:rPr>
          <w:rFonts w:ascii="Times New Roman" w:hAnsi="Times New Roman" w:cs="Times New Roman"/>
          <w:i/>
          <w:color w:val="000000"/>
          <w:sz w:val="20"/>
          <w:szCs w:val="20"/>
          <w:shd w:val="clear" w:color="auto" w:fill="FFFFFF"/>
        </w:rPr>
        <w:t>The Myth of Common Law Crimes</w:t>
      </w:r>
      <w:r w:rsidRPr="00F662C4">
        <w:rPr>
          <w:rFonts w:ascii="Times New Roman" w:hAnsi="Times New Roman" w:cs="Times New Roman"/>
          <w:color w:val="000000"/>
          <w:sz w:val="20"/>
          <w:szCs w:val="20"/>
          <w:shd w:val="clear" w:color="auto" w:fill="FFFFFF"/>
        </w:rPr>
        <w:t xml:space="preserve">, 105 Va. L. Rev. 965 (2019) and </w:t>
      </w:r>
      <w:r w:rsidRPr="00F662C4">
        <w:rPr>
          <w:rFonts w:ascii="Times New Roman" w:hAnsi="Times New Roman" w:cs="Times New Roman"/>
          <w:i/>
          <w:color w:val="000000"/>
          <w:sz w:val="20"/>
          <w:szCs w:val="20"/>
          <w:shd w:val="clear" w:color="auto" w:fill="FFFFFF"/>
        </w:rPr>
        <w:t>Sixth Amendment Sentencing After Hurst</w:t>
      </w:r>
      <w:r w:rsidRPr="00F662C4">
        <w:rPr>
          <w:rFonts w:ascii="Times New Roman" w:hAnsi="Times New Roman" w:cs="Times New Roman"/>
          <w:color w:val="000000"/>
          <w:sz w:val="20"/>
          <w:szCs w:val="20"/>
          <w:shd w:val="clear" w:color="auto" w:fill="FFFFFF"/>
        </w:rPr>
        <w:t>, 66 UCLA L. Rev.</w:t>
      </w:r>
      <w:r>
        <w:rPr>
          <w:rFonts w:ascii="Times New Roman" w:hAnsi="Times New Roman" w:cs="Times New Roman"/>
          <w:color w:val="000000"/>
          <w:sz w:val="20"/>
          <w:szCs w:val="20"/>
          <w:shd w:val="clear" w:color="auto" w:fill="FFFFFF"/>
        </w:rPr>
        <w:t xml:space="preserve"> 448 (2019) (with Will Berry). </w:t>
      </w:r>
      <w:r w:rsidRPr="00F662C4">
        <w:rPr>
          <w:rFonts w:ascii="Times New Roman" w:hAnsi="Times New Roman" w:cs="Times New Roman"/>
          <w:color w:val="000000"/>
          <w:sz w:val="20"/>
          <w:szCs w:val="20"/>
          <w:shd w:val="clear" w:color="auto" w:fill="FFFFFF"/>
        </w:rPr>
        <w:t>In her role as director of the Prosecutors and Politics Project, Carissa launched a nationwide study of the political activitie</w:t>
      </w:r>
      <w:r>
        <w:rPr>
          <w:rFonts w:ascii="Times New Roman" w:hAnsi="Times New Roman" w:cs="Times New Roman"/>
          <w:color w:val="000000"/>
          <w:sz w:val="20"/>
          <w:szCs w:val="20"/>
          <w:shd w:val="clear" w:color="auto" w:fill="FFFFFF"/>
        </w:rPr>
        <w:t xml:space="preserve">s of prosecutors associations. </w:t>
      </w:r>
      <w:r w:rsidRPr="00F662C4">
        <w:rPr>
          <w:rFonts w:ascii="Times New Roman" w:hAnsi="Times New Roman" w:cs="Times New Roman"/>
          <w:color w:val="000000"/>
          <w:sz w:val="20"/>
          <w:szCs w:val="20"/>
          <w:shd w:val="clear" w:color="auto" w:fill="FFFFFF"/>
        </w:rPr>
        <w:t>Her work on the Prosecutors and Politics Project was profiled in Ms. Magazine earlier this year.</w:t>
      </w:r>
    </w:p>
    <w:p w14:paraId="09222504" w14:textId="77777777" w:rsidR="00B41104" w:rsidRDefault="00B41104" w:rsidP="00B41104">
      <w:pPr>
        <w:shd w:val="clear" w:color="auto" w:fill="FFFFFF"/>
        <w:spacing w:after="0" w:line="240" w:lineRule="auto"/>
        <w:rPr>
          <w:rFonts w:ascii="Times New Roman" w:hAnsi="Times New Roman" w:cs="Times New Roman"/>
          <w:color w:val="000000"/>
          <w:sz w:val="20"/>
          <w:szCs w:val="20"/>
          <w:shd w:val="clear" w:color="auto" w:fill="FFFFFF"/>
        </w:rPr>
      </w:pPr>
    </w:p>
    <w:p w14:paraId="3DF2D315" w14:textId="74F8B3AB" w:rsidR="00CB4755" w:rsidRDefault="00CB4755" w:rsidP="00B41104">
      <w:pPr>
        <w:shd w:val="clear" w:color="auto" w:fill="FFFFFF"/>
        <w:spacing w:after="0" w:line="240" w:lineRule="auto"/>
        <w:rPr>
          <w:rFonts w:ascii="Times New Roman" w:eastAsia="Times New Roman" w:hAnsi="Times New Roman" w:cs="Times New Roman"/>
          <w:color w:val="222222"/>
          <w:sz w:val="20"/>
          <w:szCs w:val="20"/>
        </w:rPr>
      </w:pPr>
      <w:r w:rsidRPr="009C6A72">
        <w:rPr>
          <w:rFonts w:ascii="Times New Roman" w:eastAsia="Times New Roman" w:hAnsi="Times New Roman" w:cs="Times New Roman"/>
          <w:b/>
          <w:color w:val="222222"/>
          <w:sz w:val="20"/>
          <w:szCs w:val="20"/>
        </w:rPr>
        <w:t xml:space="preserve">Kyron </w:t>
      </w:r>
      <w:proofErr w:type="spellStart"/>
      <w:r w:rsidRPr="009C6A72">
        <w:rPr>
          <w:rFonts w:ascii="Times New Roman" w:eastAsia="Times New Roman" w:hAnsi="Times New Roman" w:cs="Times New Roman"/>
          <w:b/>
          <w:color w:val="222222"/>
          <w:sz w:val="20"/>
          <w:szCs w:val="20"/>
        </w:rPr>
        <w:t>Huigens</w:t>
      </w:r>
      <w:proofErr w:type="spellEnd"/>
      <w:r w:rsidRPr="009C6A72">
        <w:rPr>
          <w:rFonts w:ascii="Times New Roman" w:eastAsia="Times New Roman" w:hAnsi="Times New Roman" w:cs="Times New Roman"/>
          <w:b/>
          <w:color w:val="222222"/>
          <w:sz w:val="20"/>
          <w:szCs w:val="20"/>
        </w:rPr>
        <w:t xml:space="preserve"> (Benjamin N. </w:t>
      </w:r>
      <w:r w:rsidRPr="009C6A72">
        <w:rPr>
          <w:rFonts w:ascii="Times New Roman" w:eastAsia="Times New Roman" w:hAnsi="Times New Roman" w:cs="Times New Roman"/>
          <w:b/>
          <w:color w:val="222222"/>
          <w:sz w:val="20"/>
          <w:szCs w:val="20"/>
        </w:rPr>
        <w:t>Cardozo School of Law)</w:t>
      </w:r>
      <w:r w:rsidRPr="009C6A72">
        <w:rPr>
          <w:rFonts w:ascii="Times New Roman" w:eastAsia="Times New Roman" w:hAnsi="Times New Roman" w:cs="Times New Roman"/>
          <w:color w:val="222222"/>
          <w:sz w:val="20"/>
          <w:szCs w:val="20"/>
        </w:rPr>
        <w:t xml:space="preserve"> published an article on Miranda in March, 2019: </w:t>
      </w:r>
      <w:r w:rsidRPr="009C6A72">
        <w:rPr>
          <w:rFonts w:ascii="Times New Roman" w:eastAsia="Times New Roman" w:hAnsi="Times New Roman" w:cs="Times New Roman"/>
          <w:i/>
          <w:color w:val="222222"/>
          <w:sz w:val="20"/>
          <w:szCs w:val="20"/>
        </w:rPr>
        <w:t>Custodial Compulsion</w:t>
      </w:r>
      <w:r w:rsidRPr="009C6A72">
        <w:rPr>
          <w:rFonts w:ascii="Times New Roman" w:eastAsia="Times New Roman" w:hAnsi="Times New Roman" w:cs="Times New Roman"/>
          <w:color w:val="222222"/>
          <w:sz w:val="20"/>
          <w:szCs w:val="20"/>
        </w:rPr>
        <w:t>, 99 B.U. Law Rev. 523 (2019) (distinguishing between coercion and compulsion to argue that, under Miranda, the self-incrimination clause is applicable to police interrogations in the field, and is violated if it is not waived at that time).</w:t>
      </w:r>
    </w:p>
    <w:p w14:paraId="0411963E" w14:textId="77777777" w:rsidR="00B41104" w:rsidRPr="00CB4755"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375E31A4" w14:textId="18E793FB" w:rsidR="00386F68" w:rsidRDefault="00C01E94" w:rsidP="00B41104">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Eisha Jain (</w:t>
      </w:r>
      <w:r w:rsidR="00386F68" w:rsidRPr="00386F68">
        <w:rPr>
          <w:rFonts w:ascii="Times New Roman" w:eastAsia="Times New Roman" w:hAnsi="Times New Roman" w:cs="Times New Roman"/>
          <w:b/>
          <w:color w:val="222222"/>
          <w:sz w:val="20"/>
          <w:szCs w:val="20"/>
        </w:rPr>
        <w:t>University of North Carolina School of Law</w:t>
      </w:r>
      <w:r>
        <w:rPr>
          <w:rFonts w:ascii="Times New Roman" w:eastAsia="Times New Roman" w:hAnsi="Times New Roman" w:cs="Times New Roman"/>
          <w:b/>
          <w:color w:val="222222"/>
          <w:sz w:val="20"/>
          <w:szCs w:val="20"/>
        </w:rPr>
        <w:t>)</w:t>
      </w:r>
      <w:r w:rsidR="00386F68" w:rsidRPr="00386F68">
        <w:rPr>
          <w:rFonts w:ascii="Times New Roman" w:eastAsia="Times New Roman" w:hAnsi="Times New Roman" w:cs="Times New Roman"/>
          <w:color w:val="222222"/>
          <w:sz w:val="20"/>
          <w:szCs w:val="20"/>
        </w:rPr>
        <w:t xml:space="preserve"> is</w:t>
      </w:r>
      <w:r w:rsidR="005C1E0E">
        <w:rPr>
          <w:rFonts w:ascii="Times New Roman" w:eastAsia="Times New Roman" w:hAnsi="Times New Roman" w:cs="Times New Roman"/>
          <w:color w:val="222222"/>
          <w:sz w:val="20"/>
          <w:szCs w:val="20"/>
        </w:rPr>
        <w:t xml:space="preserve"> currently</w:t>
      </w:r>
      <w:r w:rsidR="00386F68" w:rsidRPr="00386F68">
        <w:rPr>
          <w:rFonts w:ascii="Times New Roman" w:eastAsia="Times New Roman" w:hAnsi="Times New Roman" w:cs="Times New Roman"/>
          <w:color w:val="222222"/>
          <w:sz w:val="20"/>
          <w:szCs w:val="20"/>
        </w:rPr>
        <w:t xml:space="preserve"> </w:t>
      </w:r>
      <w:r w:rsidR="00386F68" w:rsidRPr="001E5931">
        <w:rPr>
          <w:rFonts w:ascii="Times New Roman" w:eastAsia="Times New Roman" w:hAnsi="Times New Roman" w:cs="Times New Roman"/>
          <w:color w:val="222222"/>
          <w:sz w:val="20"/>
          <w:szCs w:val="20"/>
        </w:rPr>
        <w:t xml:space="preserve">visiting at Duke Law School, where she </w:t>
      </w:r>
      <w:r w:rsidR="005C1E0E">
        <w:rPr>
          <w:rFonts w:ascii="Times New Roman" w:eastAsia="Times New Roman" w:hAnsi="Times New Roman" w:cs="Times New Roman"/>
          <w:color w:val="222222"/>
          <w:sz w:val="20"/>
          <w:szCs w:val="20"/>
        </w:rPr>
        <w:t>teaches</w:t>
      </w:r>
      <w:r w:rsidR="00386F68" w:rsidRPr="001E5931">
        <w:rPr>
          <w:rFonts w:ascii="Times New Roman" w:eastAsia="Times New Roman" w:hAnsi="Times New Roman" w:cs="Times New Roman"/>
          <w:color w:val="222222"/>
          <w:sz w:val="20"/>
          <w:szCs w:val="20"/>
        </w:rPr>
        <w:t xml:space="preserve"> criminal law and immigration law.</w:t>
      </w:r>
      <w:r w:rsidR="00386F68" w:rsidRPr="00386F68">
        <w:rPr>
          <w:rFonts w:ascii="Times New Roman" w:eastAsia="Times New Roman" w:hAnsi="Times New Roman" w:cs="Times New Roman"/>
          <w:color w:val="222222"/>
          <w:sz w:val="20"/>
          <w:szCs w:val="20"/>
        </w:rPr>
        <w:t xml:space="preserve"> This year </w:t>
      </w:r>
      <w:r w:rsidR="005C1E0E">
        <w:rPr>
          <w:rFonts w:ascii="Times New Roman" w:eastAsia="Times New Roman" w:hAnsi="Times New Roman" w:cs="Times New Roman"/>
          <w:color w:val="222222"/>
          <w:sz w:val="20"/>
          <w:szCs w:val="20"/>
        </w:rPr>
        <w:t>Eisha</w:t>
      </w:r>
      <w:r w:rsidR="00386F68" w:rsidRPr="00386F68">
        <w:rPr>
          <w:rFonts w:ascii="Times New Roman" w:eastAsia="Times New Roman" w:hAnsi="Times New Roman" w:cs="Times New Roman"/>
          <w:color w:val="222222"/>
          <w:sz w:val="20"/>
          <w:szCs w:val="20"/>
        </w:rPr>
        <w:t xml:space="preserve"> published </w:t>
      </w:r>
      <w:r w:rsidR="00386F68" w:rsidRPr="001E5931">
        <w:rPr>
          <w:rFonts w:ascii="Times New Roman" w:eastAsia="Times New Roman" w:hAnsi="Times New Roman" w:cs="Times New Roman"/>
          <w:i/>
          <w:color w:val="222222"/>
          <w:sz w:val="20"/>
          <w:szCs w:val="20"/>
        </w:rPr>
        <w:t>The Interior Structure of Immigration Enforcement</w:t>
      </w:r>
      <w:r w:rsidR="00386F68" w:rsidRPr="001E5931">
        <w:rPr>
          <w:rFonts w:ascii="Times New Roman" w:eastAsia="Times New Roman" w:hAnsi="Times New Roman" w:cs="Times New Roman"/>
          <w:color w:val="222222"/>
          <w:sz w:val="20"/>
          <w:szCs w:val="20"/>
        </w:rPr>
        <w:t>, 167</w:t>
      </w:r>
      <w:r w:rsidR="00386F68" w:rsidRPr="00386F68">
        <w:rPr>
          <w:rFonts w:ascii="Times New Roman" w:eastAsia="Times New Roman" w:hAnsi="Times New Roman" w:cs="Times New Roman"/>
          <w:color w:val="222222"/>
          <w:sz w:val="20"/>
          <w:szCs w:val="20"/>
        </w:rPr>
        <w:t xml:space="preserve"> </w:t>
      </w:r>
      <w:r w:rsidR="00386F68" w:rsidRPr="005C1E0E">
        <w:rPr>
          <w:rFonts w:ascii="Times New Roman" w:eastAsia="Times New Roman" w:hAnsi="Times New Roman" w:cs="Times New Roman"/>
          <w:smallCaps/>
          <w:color w:val="222222"/>
          <w:sz w:val="20"/>
          <w:szCs w:val="20"/>
        </w:rPr>
        <w:t>U</w:t>
      </w:r>
      <w:r w:rsidR="005C1E0E">
        <w:rPr>
          <w:rFonts w:ascii="Times New Roman" w:eastAsia="Times New Roman" w:hAnsi="Times New Roman" w:cs="Times New Roman"/>
          <w:smallCaps/>
          <w:color w:val="222222"/>
          <w:sz w:val="20"/>
          <w:szCs w:val="20"/>
        </w:rPr>
        <w:t>. Pa. L. Rev.</w:t>
      </w:r>
      <w:r w:rsidR="00386F68" w:rsidRPr="001E5931">
        <w:rPr>
          <w:rFonts w:ascii="Times New Roman" w:eastAsia="Times New Roman" w:hAnsi="Times New Roman" w:cs="Times New Roman"/>
          <w:color w:val="222222"/>
          <w:sz w:val="20"/>
          <w:szCs w:val="20"/>
        </w:rPr>
        <w:t xml:space="preserve"> 1463 (2019)</w:t>
      </w:r>
      <w:r w:rsidR="005C1E0E">
        <w:rPr>
          <w:rFonts w:ascii="Times New Roman" w:eastAsia="Times New Roman" w:hAnsi="Times New Roman" w:cs="Times New Roman"/>
          <w:color w:val="222222"/>
          <w:sz w:val="20"/>
          <w:szCs w:val="20"/>
        </w:rPr>
        <w:t>.</w:t>
      </w:r>
    </w:p>
    <w:p w14:paraId="0724BA96" w14:textId="312D1B72" w:rsidR="00444F60" w:rsidRDefault="00444F60" w:rsidP="00B41104">
      <w:pPr>
        <w:shd w:val="clear" w:color="auto" w:fill="FFFFFF"/>
        <w:spacing w:after="0" w:line="240" w:lineRule="auto"/>
        <w:rPr>
          <w:rFonts w:ascii="Times New Roman" w:eastAsia="Times New Roman" w:hAnsi="Times New Roman" w:cs="Times New Roman"/>
          <w:color w:val="222222"/>
          <w:sz w:val="20"/>
          <w:szCs w:val="20"/>
        </w:rPr>
      </w:pPr>
    </w:p>
    <w:p w14:paraId="2367F114" w14:textId="4E8A39B2" w:rsidR="005C1E0E" w:rsidRDefault="00973BB3" w:rsidP="00B41104">
      <w:pPr>
        <w:shd w:val="clear" w:color="auto" w:fill="FFFFFF"/>
        <w:spacing w:after="0" w:line="240" w:lineRule="auto"/>
        <w:rPr>
          <w:rFonts w:ascii="Times New Roman" w:hAnsi="Times New Roman" w:cs="Times New Roman"/>
          <w:color w:val="000000" w:themeColor="text1"/>
          <w:sz w:val="20"/>
          <w:szCs w:val="20"/>
          <w:shd w:val="clear" w:color="auto" w:fill="FFFFFF"/>
        </w:rPr>
      </w:pPr>
      <w:r w:rsidRPr="009C6A72">
        <w:rPr>
          <w:rFonts w:ascii="Times New Roman" w:eastAsia="Times New Roman" w:hAnsi="Times New Roman" w:cs="Times New Roman"/>
          <w:b/>
          <w:color w:val="222222"/>
          <w:sz w:val="20"/>
          <w:szCs w:val="20"/>
        </w:rPr>
        <w:t>Lea Johnston (University of Florida Levin College of Law)</w:t>
      </w:r>
      <w:r w:rsidRPr="009C6A72">
        <w:rPr>
          <w:rFonts w:ascii="Times New Roman" w:eastAsia="Times New Roman" w:hAnsi="Times New Roman" w:cs="Times New Roman"/>
          <w:color w:val="222222"/>
          <w:sz w:val="20"/>
          <w:szCs w:val="20"/>
        </w:rPr>
        <w:t xml:space="preserve"> published </w:t>
      </w:r>
      <w:hyperlink r:id="rId38" w:history="1">
        <w:proofErr w:type="spellStart"/>
        <w:r w:rsidRPr="00301FF0">
          <w:rPr>
            <w:rStyle w:val="Hyperlink"/>
            <w:rFonts w:ascii="Times New Roman" w:hAnsi="Times New Roman" w:cs="Times New Roman"/>
            <w:i/>
            <w:sz w:val="20"/>
            <w:szCs w:val="20"/>
          </w:rPr>
          <w:t>Reconceptualizing</w:t>
        </w:r>
        <w:proofErr w:type="spellEnd"/>
        <w:r w:rsidRPr="00301FF0">
          <w:rPr>
            <w:rStyle w:val="Hyperlink"/>
            <w:rFonts w:ascii="Times New Roman" w:hAnsi="Times New Roman" w:cs="Times New Roman"/>
            <w:i/>
            <w:sz w:val="20"/>
            <w:szCs w:val="20"/>
          </w:rPr>
          <w:t xml:space="preserve"> Criminal Justice Reform for Offenders with Serious Mental Illness</w:t>
        </w:r>
      </w:hyperlink>
      <w:r w:rsidRPr="009C6A72">
        <w:rPr>
          <w:rFonts w:ascii="Times New Roman" w:hAnsi="Times New Roman" w:cs="Times New Roman"/>
          <w:sz w:val="20"/>
          <w:szCs w:val="20"/>
        </w:rPr>
        <w:t xml:space="preserve">, 71 </w:t>
      </w:r>
      <w:r w:rsidRPr="009C6A72">
        <w:rPr>
          <w:rFonts w:ascii="Times New Roman" w:hAnsi="Times New Roman" w:cs="Times New Roman"/>
          <w:smallCaps/>
          <w:sz w:val="20"/>
          <w:szCs w:val="20"/>
        </w:rPr>
        <w:t>Fla. L. R</w:t>
      </w:r>
      <w:r w:rsidRPr="009C6A72">
        <w:rPr>
          <w:rFonts w:ascii="Times New Roman" w:hAnsi="Times New Roman" w:cs="Times New Roman"/>
          <w:sz w:val="20"/>
          <w:szCs w:val="20"/>
        </w:rPr>
        <w:t xml:space="preserve">. 515 (2019); and </w:t>
      </w:r>
      <w:hyperlink r:id="rId39" w:history="1">
        <w:r w:rsidRPr="006E16CD">
          <w:rPr>
            <w:rStyle w:val="Hyperlink"/>
            <w:rFonts w:ascii="Times New Roman" w:hAnsi="Times New Roman" w:cs="Times New Roman"/>
            <w:i/>
            <w:sz w:val="20"/>
            <w:szCs w:val="20"/>
          </w:rPr>
          <w:t>Legal and Clinical Issues Regarding the Pro Se Defendant: Providing Guidance for Forensic Examiners</w:t>
        </w:r>
      </w:hyperlink>
      <w:r w:rsidRPr="009C6A72">
        <w:rPr>
          <w:rFonts w:ascii="Times New Roman" w:hAnsi="Times New Roman" w:cs="Times New Roman"/>
          <w:sz w:val="20"/>
          <w:szCs w:val="20"/>
        </w:rPr>
        <w:t xml:space="preserve">, __ </w:t>
      </w:r>
      <w:r w:rsidRPr="009C6A72">
        <w:rPr>
          <w:rFonts w:ascii="Times New Roman" w:hAnsi="Times New Roman" w:cs="Times New Roman"/>
          <w:smallCaps/>
          <w:sz w:val="20"/>
          <w:szCs w:val="20"/>
        </w:rPr>
        <w:t>Psychology, Public Policy, &amp; Law</w:t>
      </w:r>
      <w:r w:rsidRPr="009C6A72">
        <w:rPr>
          <w:rFonts w:ascii="Times New Roman" w:hAnsi="Times New Roman" w:cs="Times New Roman"/>
          <w:i/>
          <w:sz w:val="20"/>
          <w:szCs w:val="20"/>
        </w:rPr>
        <w:t xml:space="preserve"> </w:t>
      </w:r>
      <w:r w:rsidRPr="009C6A72">
        <w:rPr>
          <w:rFonts w:ascii="Times New Roman" w:hAnsi="Times New Roman" w:cs="Times New Roman"/>
          <w:sz w:val="20"/>
          <w:szCs w:val="20"/>
        </w:rPr>
        <w:t>__ (2019) (with Christina L. Patton, Colleen M. Lillard, and Michael J. Vitacco)</w:t>
      </w:r>
      <w:r>
        <w:rPr>
          <w:rFonts w:ascii="Times New Roman" w:hAnsi="Times New Roman" w:cs="Times New Roman"/>
          <w:sz w:val="20"/>
          <w:szCs w:val="20"/>
        </w:rPr>
        <w:t xml:space="preserve">. </w:t>
      </w:r>
      <w:r w:rsidRPr="009C6A72">
        <w:rPr>
          <w:rFonts w:ascii="Times New Roman" w:hAnsi="Times New Roman" w:cs="Times New Roman"/>
          <w:color w:val="000000" w:themeColor="text1"/>
          <w:sz w:val="20"/>
          <w:szCs w:val="20"/>
          <w:shd w:val="clear" w:color="auto" w:fill="FFFFFF"/>
        </w:rPr>
        <w:t>In addition, Lea was invited to present testimony on</w:t>
      </w:r>
      <w:r>
        <w:rPr>
          <w:rFonts w:ascii="Times New Roman" w:hAnsi="Times New Roman" w:cs="Times New Roman"/>
          <w:color w:val="000000" w:themeColor="text1"/>
          <w:sz w:val="20"/>
          <w:szCs w:val="20"/>
          <w:shd w:val="clear" w:color="auto" w:fill="FFFFFF"/>
        </w:rPr>
        <w:t xml:space="preserve"> the topic of</w:t>
      </w:r>
      <w:r w:rsidRPr="009C6A72">
        <w:rPr>
          <w:rFonts w:ascii="Times New Roman" w:hAnsi="Times New Roman" w:cs="Times New Roman"/>
          <w:color w:val="000000" w:themeColor="text1"/>
          <w:sz w:val="20"/>
          <w:szCs w:val="20"/>
          <w:shd w:val="clear" w:color="auto" w:fill="FFFFFF"/>
        </w:rPr>
        <w:t xml:space="preserve"> Mental Health, Mental Health Courts and the Criminal Justice System before the District of Columbia Advisory Committee to the U.S. Commission on Civil Rights in November, 2019.</w:t>
      </w:r>
      <w:r>
        <w:rPr>
          <w:rFonts w:ascii="Times New Roman" w:hAnsi="Times New Roman" w:cs="Times New Roman"/>
          <w:color w:val="000000" w:themeColor="text1"/>
          <w:sz w:val="20"/>
          <w:szCs w:val="20"/>
          <w:shd w:val="clear" w:color="auto" w:fill="FFFFFF"/>
        </w:rPr>
        <w:t xml:space="preserve"> Lea is looking forward to passing the baton to the next person to serve as secretary of the AALS Criminal Justice Section!</w:t>
      </w:r>
    </w:p>
    <w:p w14:paraId="27D44313" w14:textId="77777777" w:rsidR="00B41104" w:rsidRPr="00973BB3" w:rsidRDefault="00B41104" w:rsidP="00B41104">
      <w:pPr>
        <w:shd w:val="clear" w:color="auto" w:fill="FFFFFF"/>
        <w:spacing w:after="0" w:line="240" w:lineRule="auto"/>
        <w:rPr>
          <w:rFonts w:ascii="Times New Roman" w:hAnsi="Times New Roman" w:cs="Times New Roman"/>
          <w:color w:val="000000" w:themeColor="text1"/>
          <w:sz w:val="20"/>
          <w:szCs w:val="20"/>
          <w:shd w:val="clear" w:color="auto" w:fill="FFFFFF"/>
        </w:rPr>
      </w:pPr>
    </w:p>
    <w:p w14:paraId="7124837F" w14:textId="2EC43F2C" w:rsidR="0006729B" w:rsidRPr="00720EB4" w:rsidRDefault="0006729B" w:rsidP="00B41104">
      <w:pPr>
        <w:shd w:val="clear" w:color="auto" w:fill="FFFFFF"/>
        <w:spacing w:after="0" w:line="240" w:lineRule="auto"/>
        <w:rPr>
          <w:rFonts w:ascii="Times New Roman" w:eastAsia="Times New Roman" w:hAnsi="Times New Roman" w:cs="Times New Roman"/>
          <w:color w:val="000000"/>
          <w:sz w:val="20"/>
          <w:szCs w:val="20"/>
        </w:rPr>
      </w:pPr>
      <w:proofErr w:type="spellStart"/>
      <w:r w:rsidRPr="00386F68">
        <w:rPr>
          <w:rFonts w:ascii="Times New Roman" w:eastAsia="Times New Roman" w:hAnsi="Times New Roman" w:cs="Times New Roman"/>
          <w:b/>
          <w:color w:val="3E3834"/>
          <w:spacing w:val="3"/>
          <w:sz w:val="20"/>
          <w:szCs w:val="20"/>
        </w:rPr>
        <w:t>Mugambi</w:t>
      </w:r>
      <w:proofErr w:type="spellEnd"/>
      <w:r w:rsidRPr="00386F68">
        <w:rPr>
          <w:rFonts w:ascii="Times New Roman" w:eastAsia="Times New Roman" w:hAnsi="Times New Roman" w:cs="Times New Roman"/>
          <w:b/>
          <w:color w:val="3E3834"/>
          <w:spacing w:val="3"/>
          <w:sz w:val="20"/>
          <w:szCs w:val="20"/>
        </w:rPr>
        <w:t xml:space="preserve"> </w:t>
      </w:r>
      <w:proofErr w:type="spellStart"/>
      <w:r w:rsidRPr="00386F68">
        <w:rPr>
          <w:rFonts w:ascii="Times New Roman" w:eastAsia="Times New Roman" w:hAnsi="Times New Roman" w:cs="Times New Roman"/>
          <w:b/>
          <w:color w:val="3E3834"/>
          <w:spacing w:val="3"/>
          <w:sz w:val="20"/>
          <w:szCs w:val="20"/>
        </w:rPr>
        <w:t>Jouet</w:t>
      </w:r>
      <w:proofErr w:type="spellEnd"/>
      <w:r w:rsidR="00C01E94">
        <w:rPr>
          <w:rFonts w:ascii="Times New Roman" w:eastAsia="Times New Roman" w:hAnsi="Times New Roman" w:cs="Times New Roman"/>
          <w:b/>
          <w:color w:val="3E3834"/>
          <w:spacing w:val="3"/>
          <w:sz w:val="20"/>
          <w:szCs w:val="20"/>
        </w:rPr>
        <w:t xml:space="preserve"> (</w:t>
      </w:r>
      <w:r w:rsidR="007C1114" w:rsidRPr="00386F68">
        <w:rPr>
          <w:rFonts w:ascii="Times New Roman" w:eastAsia="Times New Roman" w:hAnsi="Times New Roman" w:cs="Times New Roman"/>
          <w:b/>
          <w:color w:val="3E3834"/>
          <w:spacing w:val="3"/>
          <w:sz w:val="20"/>
          <w:szCs w:val="20"/>
        </w:rPr>
        <w:t>McGill University’s Faculty of Law</w:t>
      </w:r>
      <w:r w:rsidR="00C01E94">
        <w:rPr>
          <w:rFonts w:ascii="Times New Roman" w:eastAsia="Times New Roman" w:hAnsi="Times New Roman" w:cs="Times New Roman"/>
          <w:b/>
          <w:color w:val="3E3834"/>
          <w:spacing w:val="3"/>
          <w:sz w:val="20"/>
          <w:szCs w:val="20"/>
        </w:rPr>
        <w:t>)</w:t>
      </w:r>
      <w:r w:rsidR="007C1114" w:rsidRPr="00386F68">
        <w:rPr>
          <w:rFonts w:ascii="Times New Roman" w:eastAsia="Times New Roman" w:hAnsi="Times New Roman" w:cs="Times New Roman"/>
          <w:color w:val="3E3834"/>
          <w:spacing w:val="3"/>
          <w:sz w:val="20"/>
          <w:szCs w:val="20"/>
        </w:rPr>
        <w:t xml:space="preserve"> is excited about his recent appointment as</w:t>
      </w:r>
      <w:r w:rsidRPr="00386F68">
        <w:rPr>
          <w:rFonts w:ascii="Times New Roman" w:eastAsia="Times New Roman" w:hAnsi="Times New Roman" w:cs="Times New Roman"/>
          <w:color w:val="3E3834"/>
          <w:spacing w:val="3"/>
          <w:sz w:val="20"/>
          <w:szCs w:val="20"/>
        </w:rPr>
        <w:t xml:space="preserve"> </w:t>
      </w:r>
      <w:hyperlink r:id="rId40" w:tgtFrame="_blank" w:history="1">
        <w:r w:rsidRPr="00386F68">
          <w:rPr>
            <w:rFonts w:ascii="Times New Roman" w:eastAsia="Times New Roman" w:hAnsi="Times New Roman" w:cs="Times New Roman"/>
            <w:color w:val="1155CC"/>
            <w:spacing w:val="3"/>
            <w:sz w:val="20"/>
            <w:szCs w:val="20"/>
            <w:u w:val="single"/>
          </w:rPr>
          <w:t>Assistant Professor</w:t>
        </w:r>
      </w:hyperlink>
      <w:r w:rsidR="007C1114" w:rsidRPr="00386F68">
        <w:rPr>
          <w:rFonts w:ascii="Times New Roman" w:eastAsia="Times New Roman" w:hAnsi="Times New Roman" w:cs="Times New Roman"/>
          <w:color w:val="3E3834"/>
          <w:spacing w:val="3"/>
          <w:sz w:val="20"/>
          <w:szCs w:val="20"/>
        </w:rPr>
        <w:t xml:space="preserve"> at McGill</w:t>
      </w:r>
      <w:r w:rsidRPr="00386F68">
        <w:rPr>
          <w:rFonts w:ascii="Times New Roman" w:eastAsia="Times New Roman" w:hAnsi="Times New Roman" w:cs="Times New Roman"/>
          <w:color w:val="3E3834"/>
          <w:spacing w:val="3"/>
          <w:sz w:val="20"/>
          <w:szCs w:val="20"/>
        </w:rPr>
        <w:t>. He previously taught as a Grey Fellow at Stanford Law School and served as a publ</w:t>
      </w:r>
      <w:r w:rsidR="006A1E19">
        <w:rPr>
          <w:rFonts w:ascii="Times New Roman" w:eastAsia="Times New Roman" w:hAnsi="Times New Roman" w:cs="Times New Roman"/>
          <w:color w:val="3E3834"/>
          <w:spacing w:val="3"/>
          <w:sz w:val="20"/>
          <w:szCs w:val="20"/>
        </w:rPr>
        <w:t xml:space="preserve">ic defender in New York City. </w:t>
      </w:r>
      <w:proofErr w:type="spellStart"/>
      <w:r w:rsidR="006A1E19">
        <w:rPr>
          <w:rFonts w:ascii="Times New Roman" w:eastAsia="Times New Roman" w:hAnsi="Times New Roman" w:cs="Times New Roman"/>
          <w:color w:val="3E3834"/>
          <w:spacing w:val="3"/>
          <w:sz w:val="20"/>
          <w:szCs w:val="20"/>
        </w:rPr>
        <w:t>Mugambi</w:t>
      </w:r>
      <w:proofErr w:type="spellEnd"/>
      <w:r w:rsidRPr="00386F68">
        <w:rPr>
          <w:rFonts w:ascii="Times New Roman" w:eastAsia="Times New Roman" w:hAnsi="Times New Roman" w:cs="Times New Roman"/>
          <w:color w:val="3E3834"/>
          <w:spacing w:val="3"/>
          <w:sz w:val="20"/>
          <w:szCs w:val="20"/>
        </w:rPr>
        <w:t xml:space="preserve"> published the following articles:</w:t>
      </w:r>
      <w:r w:rsidRPr="00386F68">
        <w:rPr>
          <w:rFonts w:ascii="Times New Roman" w:eastAsia="Times New Roman" w:hAnsi="Times New Roman" w:cs="Times New Roman"/>
          <w:color w:val="000000"/>
          <w:sz w:val="20"/>
          <w:szCs w:val="20"/>
        </w:rPr>
        <w:t xml:space="preserve"> </w:t>
      </w:r>
      <w:hyperlink r:id="rId41" w:history="1">
        <w:r w:rsidRPr="00386F68">
          <w:rPr>
            <w:rStyle w:val="Hyperlink"/>
            <w:rFonts w:ascii="Times New Roman" w:eastAsia="Times New Roman" w:hAnsi="Times New Roman" w:cs="Times New Roman"/>
            <w:i/>
            <w:iCs/>
            <w:sz w:val="20"/>
            <w:szCs w:val="20"/>
            <w:lang w:val="fr-FR"/>
          </w:rPr>
          <w:t xml:space="preserve">Mass </w:t>
        </w:r>
        <w:proofErr w:type="spellStart"/>
        <w:r w:rsidRPr="00386F68">
          <w:rPr>
            <w:rStyle w:val="Hyperlink"/>
            <w:rFonts w:ascii="Times New Roman" w:eastAsia="Times New Roman" w:hAnsi="Times New Roman" w:cs="Times New Roman"/>
            <w:i/>
            <w:iCs/>
            <w:sz w:val="20"/>
            <w:szCs w:val="20"/>
            <w:lang w:val="fr-FR"/>
          </w:rPr>
          <w:t>Incarceration</w:t>
        </w:r>
        <w:proofErr w:type="spellEnd"/>
        <w:r w:rsidRPr="00386F68">
          <w:rPr>
            <w:rStyle w:val="Hyperlink"/>
            <w:rFonts w:ascii="Times New Roman" w:eastAsia="Times New Roman" w:hAnsi="Times New Roman" w:cs="Times New Roman"/>
            <w:i/>
            <w:iCs/>
            <w:sz w:val="20"/>
            <w:szCs w:val="20"/>
            <w:lang w:val="fr-FR"/>
          </w:rPr>
          <w:t xml:space="preserve"> </w:t>
        </w:r>
        <w:proofErr w:type="spellStart"/>
        <w:r w:rsidRPr="00386F68">
          <w:rPr>
            <w:rStyle w:val="Hyperlink"/>
            <w:rFonts w:ascii="Times New Roman" w:eastAsia="Times New Roman" w:hAnsi="Times New Roman" w:cs="Times New Roman"/>
            <w:i/>
            <w:iCs/>
            <w:sz w:val="20"/>
            <w:szCs w:val="20"/>
            <w:lang w:val="fr-FR"/>
          </w:rPr>
          <w:t>Paradigm</w:t>
        </w:r>
        <w:proofErr w:type="spellEnd"/>
        <w:r w:rsidRPr="00386F68">
          <w:rPr>
            <w:rStyle w:val="Hyperlink"/>
            <w:rFonts w:ascii="Times New Roman" w:eastAsia="Times New Roman" w:hAnsi="Times New Roman" w:cs="Times New Roman"/>
            <w:i/>
            <w:iCs/>
            <w:sz w:val="20"/>
            <w:szCs w:val="20"/>
            <w:lang w:val="fr-FR"/>
          </w:rPr>
          <w:t xml:space="preserve"> Shift</w:t>
        </w:r>
        <w:proofErr w:type="gramStart"/>
        <w:r w:rsidRPr="00386F68">
          <w:rPr>
            <w:rStyle w:val="Hyperlink"/>
            <w:rFonts w:ascii="Times New Roman" w:eastAsia="Times New Roman" w:hAnsi="Times New Roman" w:cs="Times New Roman"/>
            <w:i/>
            <w:iCs/>
            <w:sz w:val="20"/>
            <w:szCs w:val="20"/>
            <w:lang w:val="fr-FR"/>
          </w:rPr>
          <w:t>?:</w:t>
        </w:r>
        <w:proofErr w:type="gramEnd"/>
        <w:r w:rsidRPr="00386F68">
          <w:rPr>
            <w:rStyle w:val="Hyperlink"/>
            <w:rFonts w:ascii="Times New Roman" w:eastAsia="Times New Roman" w:hAnsi="Times New Roman" w:cs="Times New Roman"/>
            <w:i/>
            <w:iCs/>
            <w:sz w:val="20"/>
            <w:szCs w:val="20"/>
            <w:lang w:val="fr-FR"/>
          </w:rPr>
          <w:t> </w:t>
        </w:r>
        <w:r w:rsidRPr="00386F68">
          <w:rPr>
            <w:rStyle w:val="Hyperlink"/>
            <w:rFonts w:ascii="Times New Roman" w:eastAsia="Times New Roman" w:hAnsi="Times New Roman" w:cs="Times New Roman"/>
            <w:i/>
            <w:iCs/>
            <w:sz w:val="20"/>
            <w:szCs w:val="20"/>
          </w:rPr>
          <w:t>Convergence in an Age of Divergence</w:t>
        </w:r>
      </w:hyperlink>
      <w:r w:rsidRPr="00386F68">
        <w:rPr>
          <w:rFonts w:ascii="Times New Roman" w:eastAsia="Times New Roman" w:hAnsi="Times New Roman" w:cs="Times New Roman"/>
          <w:color w:val="000000"/>
          <w:sz w:val="20"/>
          <w:szCs w:val="20"/>
        </w:rPr>
        <w:t>, 109 J</w:t>
      </w:r>
      <w:r w:rsidRPr="00386F68">
        <w:rPr>
          <w:rFonts w:ascii="Times New Roman" w:eastAsia="Times New Roman" w:hAnsi="Times New Roman" w:cs="Times New Roman"/>
          <w:smallCaps/>
          <w:color w:val="000000"/>
          <w:sz w:val="20"/>
          <w:szCs w:val="20"/>
        </w:rPr>
        <w:t>. Crim. L. &amp; Criminology 703 </w:t>
      </w:r>
      <w:r w:rsidRPr="00386F68">
        <w:rPr>
          <w:rFonts w:ascii="Times New Roman" w:eastAsia="Times New Roman" w:hAnsi="Times New Roman" w:cs="Times New Roman"/>
          <w:color w:val="000000"/>
          <w:sz w:val="20"/>
          <w:szCs w:val="20"/>
        </w:rPr>
        <w:t xml:space="preserve">(2019); and </w:t>
      </w:r>
      <w:hyperlink r:id="rId42" w:history="1">
        <w:r w:rsidRPr="00386F68">
          <w:rPr>
            <w:rStyle w:val="Hyperlink"/>
            <w:rFonts w:ascii="Times New Roman" w:eastAsia="Times New Roman" w:hAnsi="Times New Roman" w:cs="Times New Roman"/>
            <w:i/>
            <w:iCs/>
            <w:sz w:val="20"/>
            <w:szCs w:val="20"/>
          </w:rPr>
          <w:t>Guns, Identity, and Nationhood</w:t>
        </w:r>
      </w:hyperlink>
      <w:r w:rsidRPr="00386F68">
        <w:rPr>
          <w:rFonts w:ascii="Times New Roman" w:eastAsia="Times New Roman" w:hAnsi="Times New Roman" w:cs="Times New Roman"/>
          <w:color w:val="000000"/>
          <w:sz w:val="20"/>
          <w:szCs w:val="20"/>
        </w:rPr>
        <w:t>, 5 </w:t>
      </w:r>
      <w:r w:rsidRPr="00386F68">
        <w:rPr>
          <w:rFonts w:ascii="Times New Roman" w:eastAsia="Times New Roman" w:hAnsi="Times New Roman" w:cs="Times New Roman"/>
          <w:smallCaps/>
          <w:color w:val="000000"/>
          <w:sz w:val="20"/>
          <w:szCs w:val="20"/>
        </w:rPr>
        <w:t>Nature –</w:t>
      </w:r>
      <w:r w:rsidRPr="00720EB4">
        <w:rPr>
          <w:rFonts w:ascii="Times New Roman" w:eastAsia="Times New Roman" w:hAnsi="Times New Roman" w:cs="Times New Roman"/>
          <w:smallCaps/>
          <w:color w:val="000000"/>
          <w:sz w:val="20"/>
          <w:szCs w:val="20"/>
        </w:rPr>
        <w:t xml:space="preserve"> Palgrave Communications 138</w:t>
      </w:r>
      <w:r w:rsidRPr="00720EB4">
        <w:rPr>
          <w:rFonts w:ascii="Times New Roman" w:eastAsia="Times New Roman" w:hAnsi="Times New Roman" w:cs="Times New Roman"/>
          <w:color w:val="000000"/>
          <w:sz w:val="20"/>
          <w:szCs w:val="20"/>
        </w:rPr>
        <w:t> (2019).</w:t>
      </w:r>
    </w:p>
    <w:p w14:paraId="5288B71F" w14:textId="4D5065EC" w:rsidR="00E54C71" w:rsidRPr="00720EB4" w:rsidRDefault="00C01E94" w:rsidP="00B41104">
      <w:pPr>
        <w:widowControl/>
        <w:shd w:val="clear" w:color="auto" w:fill="FFFFFF"/>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shd w:val="clear" w:color="auto" w:fill="FFFFFF"/>
        </w:rPr>
        <w:lastRenderedPageBreak/>
        <w:t xml:space="preserve">Alexis </w:t>
      </w:r>
      <w:proofErr w:type="spellStart"/>
      <w:r>
        <w:rPr>
          <w:rFonts w:ascii="Times New Roman" w:hAnsi="Times New Roman" w:cs="Times New Roman"/>
          <w:b/>
          <w:color w:val="000000"/>
          <w:sz w:val="20"/>
          <w:szCs w:val="20"/>
          <w:shd w:val="clear" w:color="auto" w:fill="FFFFFF"/>
        </w:rPr>
        <w:t>Karteron</w:t>
      </w:r>
      <w:proofErr w:type="spellEnd"/>
      <w:r>
        <w:rPr>
          <w:rFonts w:ascii="Times New Roman" w:hAnsi="Times New Roman" w:cs="Times New Roman"/>
          <w:b/>
          <w:color w:val="000000"/>
          <w:sz w:val="20"/>
          <w:szCs w:val="20"/>
          <w:shd w:val="clear" w:color="auto" w:fill="FFFFFF"/>
        </w:rPr>
        <w:t xml:space="preserve"> (</w:t>
      </w:r>
      <w:r w:rsidR="00E54C71" w:rsidRPr="00720EB4">
        <w:rPr>
          <w:rFonts w:ascii="Times New Roman" w:hAnsi="Times New Roman" w:cs="Times New Roman"/>
          <w:b/>
          <w:color w:val="000000"/>
          <w:sz w:val="20"/>
          <w:szCs w:val="20"/>
          <w:shd w:val="clear" w:color="auto" w:fill="FFFFFF"/>
        </w:rPr>
        <w:t>Rutgers Law School</w:t>
      </w:r>
      <w:r>
        <w:rPr>
          <w:rFonts w:ascii="Times New Roman" w:hAnsi="Times New Roman" w:cs="Times New Roman"/>
          <w:b/>
          <w:color w:val="000000"/>
          <w:sz w:val="20"/>
          <w:szCs w:val="20"/>
          <w:shd w:val="clear" w:color="auto" w:fill="FFFFFF"/>
        </w:rPr>
        <w:t>)</w:t>
      </w:r>
      <w:r w:rsidR="00E54C71" w:rsidRPr="00720EB4">
        <w:rPr>
          <w:rFonts w:ascii="Times New Roman" w:hAnsi="Times New Roman" w:cs="Times New Roman"/>
          <w:color w:val="000000"/>
          <w:sz w:val="20"/>
          <w:szCs w:val="20"/>
          <w:shd w:val="clear" w:color="auto" w:fill="FFFFFF"/>
        </w:rPr>
        <w:t xml:space="preserve"> was promoted to Associate Professor and published </w:t>
      </w:r>
      <w:hyperlink r:id="rId43" w:tgtFrame="_blank" w:tooltip="https://papers.ssrn.com/sol3/papers.cfm?abstract_id=3417793" w:history="1">
        <w:r w:rsidR="00E54C71" w:rsidRPr="00720EB4">
          <w:rPr>
            <w:rStyle w:val="Hyperlink"/>
            <w:rFonts w:ascii="Times New Roman" w:hAnsi="Times New Roman" w:cs="Times New Roman"/>
            <w:i/>
            <w:iCs/>
            <w:color w:val="1155CC"/>
            <w:sz w:val="20"/>
            <w:szCs w:val="20"/>
          </w:rPr>
          <w:t>When Stop and Frisk Comes Homes: Policing Public and Patrolled Housing</w:t>
        </w:r>
      </w:hyperlink>
      <w:r w:rsidR="00E54C71" w:rsidRPr="00720EB4">
        <w:rPr>
          <w:rFonts w:ascii="Times New Roman" w:hAnsi="Times New Roman" w:cs="Times New Roman"/>
          <w:i/>
          <w:iCs/>
          <w:color w:val="000000"/>
          <w:sz w:val="20"/>
          <w:szCs w:val="20"/>
        </w:rPr>
        <w:t>, </w:t>
      </w:r>
      <w:r w:rsidR="00E54C71" w:rsidRPr="00720EB4">
        <w:rPr>
          <w:rFonts w:ascii="Times New Roman" w:hAnsi="Times New Roman" w:cs="Times New Roman"/>
          <w:color w:val="000000"/>
          <w:sz w:val="20"/>
          <w:szCs w:val="20"/>
        </w:rPr>
        <w:t>69 </w:t>
      </w:r>
      <w:r w:rsidR="00E54C71" w:rsidRPr="00720EB4">
        <w:rPr>
          <w:rFonts w:ascii="Times New Roman" w:hAnsi="Times New Roman" w:cs="Times New Roman"/>
          <w:smallCaps/>
          <w:color w:val="000000"/>
          <w:sz w:val="20"/>
          <w:szCs w:val="20"/>
        </w:rPr>
        <w:t>Case Western Res. L. Rev.</w:t>
      </w:r>
      <w:r w:rsidR="00E54C71" w:rsidRPr="00720EB4">
        <w:rPr>
          <w:rFonts w:ascii="Times New Roman" w:hAnsi="Times New Roman" w:cs="Times New Roman"/>
          <w:color w:val="000000"/>
          <w:sz w:val="20"/>
          <w:szCs w:val="20"/>
        </w:rPr>
        <w:t> 669 (2019).</w:t>
      </w:r>
    </w:p>
    <w:p w14:paraId="19A35A9F" w14:textId="4D104DC9" w:rsidR="00BB6920" w:rsidRDefault="00C01E94" w:rsidP="00B41104">
      <w:pPr>
        <w:pStyle w:val="NormalWeb"/>
        <w:shd w:val="clear" w:color="auto" w:fill="FFFFFF"/>
        <w:spacing w:before="0" w:beforeAutospacing="0" w:after="0" w:afterAutospacing="0"/>
        <w:rPr>
          <w:color w:val="222222"/>
          <w:sz w:val="20"/>
          <w:szCs w:val="20"/>
        </w:rPr>
      </w:pPr>
      <w:r>
        <w:rPr>
          <w:b/>
          <w:color w:val="000000"/>
          <w:sz w:val="20"/>
          <w:szCs w:val="20"/>
        </w:rPr>
        <w:t>Elizabeth D. Katz (</w:t>
      </w:r>
      <w:r w:rsidR="00BB6920" w:rsidRPr="00720EB4">
        <w:rPr>
          <w:b/>
          <w:color w:val="000000"/>
          <w:sz w:val="20"/>
          <w:szCs w:val="20"/>
        </w:rPr>
        <w:t>Washington University School of Law</w:t>
      </w:r>
      <w:r>
        <w:rPr>
          <w:b/>
          <w:color w:val="000000"/>
          <w:sz w:val="20"/>
          <w:szCs w:val="20"/>
        </w:rPr>
        <w:t>)</w:t>
      </w:r>
      <w:r w:rsidR="00BB6920" w:rsidRPr="00720EB4">
        <w:rPr>
          <w:color w:val="000000"/>
          <w:sz w:val="20"/>
          <w:szCs w:val="20"/>
        </w:rPr>
        <w:t xml:space="preserve"> </w:t>
      </w:r>
      <w:r w:rsidR="00587622">
        <w:rPr>
          <w:color w:val="000000"/>
          <w:sz w:val="20"/>
          <w:szCs w:val="20"/>
        </w:rPr>
        <w:t>wrote two articles:</w:t>
      </w:r>
      <w:r w:rsidR="00BB6920" w:rsidRPr="00720EB4">
        <w:rPr>
          <w:color w:val="000000"/>
          <w:sz w:val="20"/>
          <w:szCs w:val="20"/>
        </w:rPr>
        <w:t> </w:t>
      </w:r>
      <w:hyperlink r:id="rId44" w:tgtFrame="_blank" w:history="1">
        <w:r w:rsidR="00BB6920" w:rsidRPr="00720EB4">
          <w:rPr>
            <w:rStyle w:val="Hyperlink"/>
            <w:i/>
            <w:iCs/>
            <w:sz w:val="20"/>
            <w:szCs w:val="20"/>
          </w:rPr>
          <w:t>“Racial and Religious Democracy”: Identity and Equality at Mid-Century</w:t>
        </w:r>
      </w:hyperlink>
      <w:r w:rsidR="00BB6920" w:rsidRPr="00720EB4">
        <w:rPr>
          <w:color w:val="222222"/>
          <w:sz w:val="20"/>
          <w:szCs w:val="20"/>
        </w:rPr>
        <w:t>, 72 Stan. L. Rev. (forthcoming 2020); and</w:t>
      </w:r>
      <w:r w:rsidR="00BB6920" w:rsidRPr="00720EB4">
        <w:rPr>
          <w:color w:val="000000"/>
          <w:sz w:val="20"/>
          <w:szCs w:val="20"/>
        </w:rPr>
        <w:t> </w:t>
      </w:r>
      <w:hyperlink r:id="rId45" w:tgtFrame="_blank" w:history="1">
        <w:r w:rsidR="00BB6920" w:rsidRPr="0015363F">
          <w:rPr>
            <w:rStyle w:val="Hyperlink"/>
            <w:i/>
            <w:iCs/>
            <w:sz w:val="20"/>
            <w:szCs w:val="20"/>
          </w:rPr>
          <w:t>Criminal Law in a Civil Guise: The Evolution of Family Courts and Support Laws</w:t>
        </w:r>
      </w:hyperlink>
      <w:r w:rsidR="00BB6920" w:rsidRPr="0015363F">
        <w:rPr>
          <w:color w:val="222222"/>
          <w:sz w:val="20"/>
          <w:szCs w:val="20"/>
        </w:rPr>
        <w:t>, 86 U. Chi. L. Rev. 1241 (2019).</w:t>
      </w:r>
    </w:p>
    <w:p w14:paraId="6B098878" w14:textId="4FFBE6DB" w:rsidR="00587622" w:rsidRDefault="00587622" w:rsidP="00B41104">
      <w:pPr>
        <w:pStyle w:val="NormalWeb"/>
        <w:shd w:val="clear" w:color="auto" w:fill="FFFFFF"/>
        <w:spacing w:before="0" w:beforeAutospacing="0" w:after="0" w:afterAutospacing="0"/>
        <w:rPr>
          <w:color w:val="222222"/>
          <w:sz w:val="20"/>
          <w:szCs w:val="20"/>
        </w:rPr>
      </w:pPr>
    </w:p>
    <w:p w14:paraId="31E03F02" w14:textId="463A5070" w:rsidR="00BE588D" w:rsidRPr="00587622" w:rsidRDefault="00587622" w:rsidP="00B41104">
      <w:pPr>
        <w:shd w:val="clear" w:color="auto" w:fill="FFFFFF"/>
        <w:spacing w:after="0" w:line="240" w:lineRule="auto"/>
        <w:rPr>
          <w:rFonts w:ascii="Times New Roman" w:hAnsi="Times New Roman" w:cs="Times New Roman"/>
          <w:color w:val="222222"/>
          <w:sz w:val="20"/>
          <w:szCs w:val="20"/>
        </w:rPr>
      </w:pPr>
      <w:r w:rsidRPr="009C6A72">
        <w:rPr>
          <w:rFonts w:ascii="Times New Roman" w:hAnsi="Times New Roman" w:cs="Times New Roman"/>
          <w:b/>
          <w:color w:val="222222"/>
          <w:sz w:val="20"/>
          <w:szCs w:val="20"/>
        </w:rPr>
        <w:t>John D. (J.D.) King (Washington and Lee University School of Law)</w:t>
      </w:r>
      <w:r w:rsidRPr="009C6A72">
        <w:rPr>
          <w:rFonts w:ascii="Times New Roman" w:hAnsi="Times New Roman" w:cs="Times New Roman"/>
          <w:color w:val="222222"/>
          <w:sz w:val="20"/>
          <w:szCs w:val="20"/>
        </w:rPr>
        <w:t xml:space="preserve"> had two articles selected for publication: </w:t>
      </w:r>
      <w:hyperlink r:id="rId46" w:history="1">
        <w:r w:rsidRPr="009C6A72">
          <w:rPr>
            <w:rStyle w:val="Hyperlink"/>
            <w:rFonts w:ascii="Times New Roman" w:hAnsi="Times New Roman" w:cs="Times New Roman"/>
            <w:i/>
            <w:iCs/>
            <w:sz w:val="20"/>
            <w:szCs w:val="20"/>
          </w:rPr>
          <w:t>Privatizing Criminal Procedure</w:t>
        </w:r>
      </w:hyperlink>
      <w:r w:rsidRPr="009C6A72">
        <w:rPr>
          <w:rFonts w:ascii="Times New Roman" w:hAnsi="Times New Roman" w:cs="Times New Roman"/>
          <w:color w:val="222222"/>
          <w:sz w:val="20"/>
          <w:szCs w:val="20"/>
        </w:rPr>
        <w:t>, 107 </w:t>
      </w:r>
      <w:r w:rsidRPr="009C6A72">
        <w:rPr>
          <w:rFonts w:ascii="Times New Roman" w:hAnsi="Times New Roman" w:cs="Times New Roman"/>
          <w:smallCaps/>
          <w:color w:val="222222"/>
          <w:sz w:val="20"/>
          <w:szCs w:val="20"/>
        </w:rPr>
        <w:t>Georgetown Law Journal</w:t>
      </w:r>
      <w:r w:rsidRPr="009C6A72">
        <w:rPr>
          <w:rFonts w:ascii="Times New Roman" w:hAnsi="Times New Roman" w:cs="Times New Roman"/>
          <w:color w:val="222222"/>
          <w:sz w:val="20"/>
          <w:szCs w:val="20"/>
        </w:rPr>
        <w:t xml:space="preserve"> 561 (2019); and </w:t>
      </w:r>
      <w:r w:rsidRPr="009C6A72">
        <w:rPr>
          <w:rFonts w:ascii="Times New Roman" w:hAnsi="Times New Roman" w:cs="Times New Roman"/>
          <w:i/>
          <w:iCs/>
          <w:color w:val="222222"/>
          <w:sz w:val="20"/>
          <w:szCs w:val="20"/>
        </w:rPr>
        <w:t>The Meaning of a Misdemeanor in a Post-Ferguson World: Evaluating the Reliability of Prior Conviction Evidence</w:t>
      </w:r>
      <w:r w:rsidRPr="009C6A72">
        <w:rPr>
          <w:rFonts w:ascii="Times New Roman" w:hAnsi="Times New Roman" w:cs="Times New Roman"/>
          <w:color w:val="222222"/>
          <w:sz w:val="20"/>
          <w:szCs w:val="20"/>
        </w:rPr>
        <w:t>, 54 </w:t>
      </w:r>
      <w:r w:rsidRPr="009C6A72">
        <w:rPr>
          <w:rFonts w:ascii="Times New Roman" w:hAnsi="Times New Roman" w:cs="Times New Roman"/>
          <w:smallCaps/>
          <w:color w:val="222222"/>
          <w:sz w:val="20"/>
          <w:szCs w:val="20"/>
        </w:rPr>
        <w:t>Georgia Law Review</w:t>
      </w:r>
      <w:r w:rsidRPr="009C6A72">
        <w:rPr>
          <w:rFonts w:ascii="Times New Roman" w:hAnsi="Times New Roman" w:cs="Times New Roman"/>
          <w:color w:val="222222"/>
          <w:sz w:val="20"/>
          <w:szCs w:val="20"/>
        </w:rPr>
        <w:t> ____ (forthcoming 2020).</w:t>
      </w:r>
    </w:p>
    <w:p w14:paraId="7EB4E2DF" w14:textId="1899A115" w:rsidR="00BE588D" w:rsidRPr="00216A52" w:rsidRDefault="00BE588D" w:rsidP="00B41104">
      <w:pPr>
        <w:pStyle w:val="HTMLPreformatted"/>
        <w:shd w:val="clear" w:color="auto" w:fill="FFFFFF"/>
        <w:rPr>
          <w:rFonts w:ascii="Times New Roman" w:hAnsi="Times New Roman" w:cs="Times New Roman"/>
          <w:color w:val="222222"/>
        </w:rPr>
      </w:pPr>
      <w:r w:rsidRPr="00BE588D">
        <w:rPr>
          <w:rFonts w:ascii="Times New Roman" w:hAnsi="Times New Roman" w:cs="Times New Roman"/>
          <w:b/>
          <w:color w:val="222222"/>
        </w:rPr>
        <w:t xml:space="preserve">Jeffrey L. </w:t>
      </w:r>
      <w:proofErr w:type="spellStart"/>
      <w:r w:rsidRPr="00BE588D">
        <w:rPr>
          <w:rFonts w:ascii="Times New Roman" w:hAnsi="Times New Roman" w:cs="Times New Roman"/>
          <w:b/>
          <w:color w:val="222222"/>
        </w:rPr>
        <w:t>Kirchmeier</w:t>
      </w:r>
      <w:proofErr w:type="spellEnd"/>
      <w:r w:rsidRPr="00BE588D">
        <w:rPr>
          <w:rFonts w:ascii="Times New Roman" w:hAnsi="Times New Roman" w:cs="Times New Roman"/>
          <w:b/>
          <w:color w:val="222222"/>
        </w:rPr>
        <w:t xml:space="preserve"> (CUNY School of Law)</w:t>
      </w:r>
      <w:r w:rsidRPr="00216A52">
        <w:rPr>
          <w:rFonts w:ascii="Times New Roman" w:hAnsi="Times New Roman" w:cs="Times New Roman"/>
          <w:color w:val="222222"/>
        </w:rPr>
        <w:t xml:space="preserve"> wrote</w:t>
      </w:r>
      <w:r w:rsidRPr="00216A52">
        <w:rPr>
          <w:rFonts w:ascii="Times New Roman" w:hAnsi="Times New Roman" w:cs="Times New Roman"/>
          <w:i/>
          <w:iCs/>
          <w:color w:val="222222"/>
        </w:rPr>
        <w:t> </w:t>
      </w:r>
      <w:hyperlink r:id="rId47" w:history="1">
        <w:r w:rsidRPr="006A1E19">
          <w:rPr>
            <w:rStyle w:val="Hyperlink"/>
            <w:rFonts w:ascii="Times New Roman" w:hAnsi="Times New Roman" w:cs="Times New Roman"/>
            <w:i/>
            <w:iCs/>
          </w:rPr>
          <w:t>Beyond Compare? A Codefendant's Prison Sentence as a Mitigating Factor in Death Penalty Cases</w:t>
        </w:r>
      </w:hyperlink>
      <w:r w:rsidR="006A1E19">
        <w:rPr>
          <w:rFonts w:ascii="Times New Roman" w:hAnsi="Times New Roman" w:cs="Times New Roman"/>
          <w:color w:val="222222"/>
        </w:rPr>
        <w:t>,</w:t>
      </w:r>
      <w:r w:rsidRPr="00216A52">
        <w:rPr>
          <w:rFonts w:ascii="Times New Roman" w:hAnsi="Times New Roman" w:cs="Times New Roman"/>
          <w:color w:val="222222"/>
        </w:rPr>
        <w:t xml:space="preserve"> 71 Fla. L. Rev. 1017 (2019).</w:t>
      </w:r>
    </w:p>
    <w:p w14:paraId="14D4F6A0" w14:textId="237F3C1D" w:rsidR="00605B9C" w:rsidRDefault="00605B9C" w:rsidP="00B41104">
      <w:pPr>
        <w:pStyle w:val="NormalWeb"/>
        <w:shd w:val="clear" w:color="auto" w:fill="FFFFFF"/>
        <w:spacing w:before="0" w:beforeAutospacing="0" w:after="0" w:afterAutospacing="0"/>
        <w:rPr>
          <w:color w:val="222222"/>
          <w:sz w:val="20"/>
          <w:szCs w:val="20"/>
        </w:rPr>
      </w:pPr>
    </w:p>
    <w:p w14:paraId="5A49F64F" w14:textId="299EC0E3" w:rsidR="00AE6860" w:rsidRDefault="00AE6860" w:rsidP="00B41104">
      <w:pPr>
        <w:shd w:val="clear" w:color="auto" w:fill="FFFFFF"/>
        <w:spacing w:after="0" w:line="240" w:lineRule="auto"/>
        <w:rPr>
          <w:rFonts w:ascii="Times New Roman" w:hAnsi="Times New Roman" w:cs="Times New Roman"/>
          <w:color w:val="222222"/>
          <w:sz w:val="20"/>
          <w:szCs w:val="20"/>
          <w:shd w:val="clear" w:color="auto" w:fill="FFFFFF"/>
        </w:rPr>
      </w:pPr>
      <w:r w:rsidRPr="009C6A72">
        <w:rPr>
          <w:rFonts w:ascii="Times New Roman" w:hAnsi="Times New Roman" w:cs="Times New Roman"/>
          <w:b/>
          <w:sz w:val="20"/>
          <w:szCs w:val="20"/>
          <w:shd w:val="clear" w:color="auto" w:fill="FFFFFF"/>
        </w:rPr>
        <w:t>Laird C. Kirkpatrick (</w:t>
      </w:r>
      <w:r w:rsidRPr="009C6A72">
        <w:rPr>
          <w:rFonts w:ascii="Times New Roman" w:hAnsi="Times New Roman" w:cs="Times New Roman"/>
          <w:b/>
          <w:sz w:val="20"/>
          <w:szCs w:val="20"/>
        </w:rPr>
        <w:t>George Washington University - Law School)</w:t>
      </w:r>
      <w:r w:rsidRPr="009C6A72">
        <w:rPr>
          <w:rFonts w:ascii="Times New Roman" w:hAnsi="Times New Roman" w:cs="Times New Roman"/>
          <w:sz w:val="20"/>
          <w:szCs w:val="20"/>
        </w:rPr>
        <w:t xml:space="preserve"> wrote </w:t>
      </w:r>
      <w:hyperlink r:id="rId48" w:history="1">
        <w:r w:rsidRPr="009C6A72">
          <w:rPr>
            <w:rStyle w:val="Hyperlink"/>
            <w:rFonts w:ascii="Times New Roman" w:hAnsi="Times New Roman" w:cs="Times New Roman"/>
            <w:sz w:val="20"/>
            <w:szCs w:val="20"/>
            <w:shd w:val="clear" w:color="auto" w:fill="FFFFFF"/>
          </w:rPr>
          <w:t>The Admissibility of Forensic Reports in the Post-Justice Scalia Supreme Court</w:t>
        </w:r>
      </w:hyperlink>
      <w:r w:rsidR="006A1E19">
        <w:rPr>
          <w:rStyle w:val="Hyperlink"/>
          <w:rFonts w:ascii="Times New Roman" w:hAnsi="Times New Roman" w:cs="Times New Roman"/>
          <w:sz w:val="20"/>
          <w:szCs w:val="20"/>
          <w:shd w:val="clear" w:color="auto" w:fill="FFFFFF"/>
        </w:rPr>
        <w:t>,</w:t>
      </w:r>
      <w:r w:rsidRPr="009C6A72">
        <w:rPr>
          <w:rFonts w:ascii="Times New Roman" w:hAnsi="Times New Roman" w:cs="Times New Roman"/>
          <w:color w:val="222222"/>
          <w:sz w:val="20"/>
          <w:szCs w:val="20"/>
          <w:shd w:val="clear" w:color="auto" w:fill="FFFFFF"/>
        </w:rPr>
        <w:t xml:space="preserve"> U. Chi. L. Rev. Online (August 27, 2019).</w:t>
      </w:r>
    </w:p>
    <w:p w14:paraId="61D43859" w14:textId="19FA4172" w:rsidR="003A1C90" w:rsidRDefault="003A1C90" w:rsidP="00B41104">
      <w:pPr>
        <w:shd w:val="clear" w:color="auto" w:fill="FFFFFF"/>
        <w:spacing w:after="0" w:line="240" w:lineRule="auto"/>
        <w:rPr>
          <w:rFonts w:ascii="Times New Roman" w:hAnsi="Times New Roman" w:cs="Times New Roman"/>
          <w:color w:val="222222"/>
          <w:sz w:val="20"/>
          <w:szCs w:val="20"/>
          <w:shd w:val="clear" w:color="auto" w:fill="FFFFFF"/>
        </w:rPr>
      </w:pPr>
      <w:r w:rsidRPr="009C6A72">
        <w:rPr>
          <w:rFonts w:ascii="Times New Roman" w:hAnsi="Times New Roman" w:cs="Times New Roman"/>
          <w:b/>
          <w:color w:val="000000"/>
          <w:sz w:val="20"/>
          <w:szCs w:val="20"/>
          <w:shd w:val="clear" w:color="auto" w:fill="FFFFFF"/>
        </w:rPr>
        <w:t xml:space="preserve">Steven </w:t>
      </w:r>
      <w:proofErr w:type="spellStart"/>
      <w:r w:rsidRPr="009C6A72">
        <w:rPr>
          <w:rFonts w:ascii="Times New Roman" w:hAnsi="Times New Roman" w:cs="Times New Roman"/>
          <w:b/>
          <w:color w:val="000000"/>
          <w:sz w:val="20"/>
          <w:szCs w:val="20"/>
          <w:shd w:val="clear" w:color="auto" w:fill="FFFFFF"/>
        </w:rPr>
        <w:t>Arrigg</w:t>
      </w:r>
      <w:proofErr w:type="spellEnd"/>
      <w:r w:rsidRPr="009C6A72">
        <w:rPr>
          <w:rFonts w:ascii="Times New Roman" w:hAnsi="Times New Roman" w:cs="Times New Roman"/>
          <w:b/>
          <w:color w:val="000000"/>
          <w:sz w:val="20"/>
          <w:szCs w:val="20"/>
          <w:shd w:val="clear" w:color="auto" w:fill="FFFFFF"/>
        </w:rPr>
        <w:t xml:space="preserve"> </w:t>
      </w:r>
      <w:proofErr w:type="spellStart"/>
      <w:r w:rsidRPr="009C6A72">
        <w:rPr>
          <w:rFonts w:ascii="Times New Roman" w:hAnsi="Times New Roman" w:cs="Times New Roman"/>
          <w:b/>
          <w:color w:val="000000"/>
          <w:sz w:val="20"/>
          <w:szCs w:val="20"/>
          <w:shd w:val="clear" w:color="auto" w:fill="FFFFFF"/>
        </w:rPr>
        <w:t>Koh</w:t>
      </w:r>
      <w:proofErr w:type="spellEnd"/>
      <w:r w:rsidRPr="009C6A72">
        <w:rPr>
          <w:rFonts w:ascii="Times New Roman" w:hAnsi="Times New Roman" w:cs="Times New Roman"/>
          <w:b/>
          <w:color w:val="000000"/>
          <w:sz w:val="20"/>
          <w:szCs w:val="20"/>
          <w:shd w:val="clear" w:color="auto" w:fill="FFFFFF"/>
        </w:rPr>
        <w:t xml:space="preserve"> (Boston College Law School)</w:t>
      </w:r>
      <w:r w:rsidRPr="009C6A72">
        <w:rPr>
          <w:rFonts w:ascii="Times New Roman" w:hAnsi="Times New Roman" w:cs="Times New Roman"/>
          <w:color w:val="000000"/>
          <w:sz w:val="20"/>
          <w:szCs w:val="20"/>
          <w:shd w:val="clear" w:color="auto" w:fill="FFFFFF"/>
        </w:rPr>
        <w:t xml:space="preserve"> published </w:t>
      </w:r>
      <w:r w:rsidRPr="009C6A72">
        <w:rPr>
          <w:rFonts w:ascii="Times New Roman" w:hAnsi="Times New Roman" w:cs="Times New Roman"/>
          <w:i/>
          <w:iCs/>
          <w:color w:val="000000"/>
          <w:sz w:val="20"/>
          <w:szCs w:val="20"/>
          <w:shd w:val="clear" w:color="auto" w:fill="FFFFFF"/>
        </w:rPr>
        <w:t>Foreign Affairs Prosecutions</w:t>
      </w:r>
      <w:r w:rsidRPr="009C6A72">
        <w:rPr>
          <w:rFonts w:ascii="Times New Roman" w:hAnsi="Times New Roman" w:cs="Times New Roman"/>
          <w:color w:val="000000"/>
          <w:sz w:val="20"/>
          <w:szCs w:val="20"/>
          <w:shd w:val="clear" w:color="auto" w:fill="FFFFFF"/>
        </w:rPr>
        <w:t>, 94 N.Y.U. L. Rev. 340</w:t>
      </w:r>
      <w:r w:rsidRPr="009C6A72">
        <w:rPr>
          <w:rFonts w:ascii="Times New Roman" w:hAnsi="Times New Roman" w:cs="Times New Roman"/>
          <w:i/>
          <w:iCs/>
          <w:color w:val="000000"/>
          <w:sz w:val="20"/>
          <w:szCs w:val="20"/>
          <w:shd w:val="clear" w:color="auto" w:fill="FFFFFF"/>
        </w:rPr>
        <w:t> </w:t>
      </w:r>
      <w:r w:rsidRPr="009C6A72">
        <w:rPr>
          <w:rFonts w:ascii="Times New Roman" w:hAnsi="Times New Roman" w:cs="Times New Roman"/>
          <w:color w:val="000000"/>
          <w:sz w:val="20"/>
          <w:szCs w:val="20"/>
          <w:shd w:val="clear" w:color="auto" w:fill="FFFFFF"/>
        </w:rPr>
        <w:t>(2019).</w:t>
      </w:r>
      <w:r w:rsidRPr="009C6A72">
        <w:rPr>
          <w:rFonts w:ascii="Times New Roman" w:hAnsi="Times New Roman" w:cs="Times New Roman"/>
          <w:color w:val="222222"/>
          <w:sz w:val="20"/>
          <w:szCs w:val="20"/>
          <w:shd w:val="clear" w:color="auto" w:fill="FFFFFF"/>
        </w:rPr>
        <w:t> </w:t>
      </w:r>
    </w:p>
    <w:p w14:paraId="30AD7DB8" w14:textId="77777777" w:rsidR="00B41104" w:rsidRPr="003A1C90"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6F2836F2" w14:textId="14DA36E3" w:rsidR="00605B9C" w:rsidRPr="0015363F" w:rsidRDefault="00605B9C" w:rsidP="00B41104">
      <w:pPr>
        <w:pStyle w:val="NormalWeb"/>
        <w:shd w:val="clear" w:color="auto" w:fill="FFFFFF"/>
        <w:spacing w:before="0" w:beforeAutospacing="0" w:after="0" w:afterAutospacing="0"/>
        <w:rPr>
          <w:color w:val="222222"/>
          <w:sz w:val="20"/>
          <w:szCs w:val="20"/>
        </w:rPr>
      </w:pPr>
      <w:r w:rsidRPr="00CD2546">
        <w:rPr>
          <w:b/>
          <w:color w:val="222222"/>
          <w:sz w:val="20"/>
          <w:szCs w:val="20"/>
          <w:shd w:val="clear" w:color="auto" w:fill="FFFFFF"/>
        </w:rPr>
        <w:t xml:space="preserve">Alex </w:t>
      </w:r>
      <w:proofErr w:type="spellStart"/>
      <w:r w:rsidRPr="00CD2546">
        <w:rPr>
          <w:b/>
          <w:color w:val="222222"/>
          <w:sz w:val="20"/>
          <w:szCs w:val="20"/>
          <w:shd w:val="clear" w:color="auto" w:fill="FFFFFF"/>
        </w:rPr>
        <w:t>Kreit</w:t>
      </w:r>
      <w:proofErr w:type="spellEnd"/>
      <w:r w:rsidRPr="00CD2546">
        <w:rPr>
          <w:b/>
          <w:color w:val="222222"/>
          <w:sz w:val="20"/>
          <w:szCs w:val="20"/>
          <w:shd w:val="clear" w:color="auto" w:fill="FFFFFF"/>
        </w:rPr>
        <w:t xml:space="preserve"> (Thomas Jefferson School of Law) </w:t>
      </w:r>
      <w:r w:rsidR="006A1E19">
        <w:rPr>
          <w:color w:val="222222"/>
          <w:sz w:val="20"/>
          <w:szCs w:val="20"/>
          <w:shd w:val="clear" w:color="auto" w:fill="FFFFFF"/>
        </w:rPr>
        <w:t xml:space="preserve">is visiting this semester </w:t>
      </w:r>
      <w:r w:rsidRPr="00CD2546">
        <w:rPr>
          <w:color w:val="222222"/>
          <w:sz w:val="20"/>
          <w:szCs w:val="20"/>
          <w:shd w:val="clear" w:color="auto" w:fill="FFFFFF"/>
        </w:rPr>
        <w:t>at the Ohio State University Moritz College of Law in affiliation with its Drug Enforcement and Policy Center. Also, the National Law Journal named Alex to its 2019 list of Trailblazers in Cannabis Law. Alex published the following articles:</w:t>
      </w:r>
      <w:r w:rsidRPr="00CD2546">
        <w:rPr>
          <w:color w:val="222222"/>
          <w:sz w:val="20"/>
          <w:szCs w:val="20"/>
        </w:rPr>
        <w:t xml:space="preserve"> </w:t>
      </w:r>
      <w:r w:rsidRPr="00CD2546">
        <w:rPr>
          <w:i/>
          <w:color w:val="222222"/>
          <w:sz w:val="20"/>
          <w:szCs w:val="20"/>
          <w:shd w:val="clear" w:color="auto" w:fill="FFFFFF"/>
        </w:rPr>
        <w:t>The Opioid Crisis and the Drug War at a Crossroads</w:t>
      </w:r>
      <w:r w:rsidRPr="00CD2546">
        <w:rPr>
          <w:color w:val="222222"/>
          <w:sz w:val="20"/>
          <w:szCs w:val="20"/>
          <w:shd w:val="clear" w:color="auto" w:fill="FFFFFF"/>
        </w:rPr>
        <w:t>, __ Ohio St. L.J. __ (forthcoming 2019)</w:t>
      </w:r>
      <w:r w:rsidRPr="00CD2546">
        <w:rPr>
          <w:color w:val="222222"/>
          <w:sz w:val="20"/>
          <w:szCs w:val="20"/>
        </w:rPr>
        <w:t xml:space="preserve">; </w:t>
      </w:r>
      <w:hyperlink r:id="rId49" w:history="1">
        <w:r w:rsidRPr="00CD2546">
          <w:rPr>
            <w:rStyle w:val="Hyperlink"/>
            <w:sz w:val="20"/>
            <w:szCs w:val="20"/>
            <w:shd w:val="clear" w:color="auto" w:fill="FFFFFF"/>
          </w:rPr>
          <w:t xml:space="preserve">Safe Injection </w:t>
        </w:r>
        <w:r w:rsidRPr="00CD2546">
          <w:rPr>
            <w:rStyle w:val="Hyperlink"/>
            <w:sz w:val="20"/>
            <w:szCs w:val="20"/>
            <w:shd w:val="clear" w:color="auto" w:fill="FFFFFF"/>
          </w:rPr>
          <w:t>Sites and the Federal “Crack House” Statute</w:t>
        </w:r>
      </w:hyperlink>
      <w:r w:rsidRPr="00CD2546">
        <w:rPr>
          <w:color w:val="222222"/>
          <w:sz w:val="20"/>
          <w:szCs w:val="20"/>
          <w:shd w:val="clear" w:color="auto" w:fill="FFFFFF"/>
        </w:rPr>
        <w:t>, 60 B.C. L. Rev. 413 (2019)</w:t>
      </w:r>
      <w:r w:rsidRPr="00CD2546">
        <w:rPr>
          <w:color w:val="222222"/>
          <w:sz w:val="20"/>
          <w:szCs w:val="20"/>
        </w:rPr>
        <w:t xml:space="preserve">; and </w:t>
      </w:r>
      <w:r w:rsidRPr="00CD2546">
        <w:rPr>
          <w:i/>
          <w:color w:val="222222"/>
          <w:sz w:val="20"/>
          <w:szCs w:val="20"/>
          <w:shd w:val="clear" w:color="auto" w:fill="FFFFFF"/>
        </w:rPr>
        <w:t>Drug-Induced Homicide: Challenges and Strategies in Criminal Defense</w:t>
      </w:r>
      <w:r w:rsidRPr="00CD2546">
        <w:rPr>
          <w:color w:val="222222"/>
          <w:sz w:val="20"/>
          <w:szCs w:val="20"/>
          <w:shd w:val="clear" w:color="auto" w:fill="FFFFFF"/>
        </w:rPr>
        <w:t xml:space="preserve">, 70 S.C. L. Rev. 707 (2019) (with Valena E. Beety, Anne Boustead, Jeremiah </w:t>
      </w:r>
      <w:proofErr w:type="spellStart"/>
      <w:r w:rsidRPr="00CD2546">
        <w:rPr>
          <w:color w:val="222222"/>
          <w:sz w:val="20"/>
          <w:szCs w:val="20"/>
          <w:shd w:val="clear" w:color="auto" w:fill="FFFFFF"/>
        </w:rPr>
        <w:t>Goulka</w:t>
      </w:r>
      <w:proofErr w:type="spellEnd"/>
      <w:r w:rsidRPr="00CD2546">
        <w:rPr>
          <w:color w:val="222222"/>
          <w:sz w:val="20"/>
          <w:szCs w:val="20"/>
          <w:shd w:val="clear" w:color="auto" w:fill="FFFFFF"/>
        </w:rPr>
        <w:t xml:space="preserve">, &amp; Leo </w:t>
      </w:r>
      <w:proofErr w:type="spellStart"/>
      <w:r w:rsidRPr="00CD2546">
        <w:rPr>
          <w:color w:val="222222"/>
          <w:sz w:val="20"/>
          <w:szCs w:val="20"/>
          <w:shd w:val="clear" w:color="auto" w:fill="FFFFFF"/>
        </w:rPr>
        <w:t>Beletsky</w:t>
      </w:r>
      <w:proofErr w:type="spellEnd"/>
      <w:r w:rsidRPr="00CD2546">
        <w:rPr>
          <w:color w:val="222222"/>
          <w:sz w:val="20"/>
          <w:szCs w:val="20"/>
          <w:shd w:val="clear" w:color="auto" w:fill="FFFFFF"/>
        </w:rPr>
        <w:t>).</w:t>
      </w:r>
    </w:p>
    <w:p w14:paraId="2FFADD49" w14:textId="31414188" w:rsidR="0015363F" w:rsidRDefault="0015363F" w:rsidP="00B41104">
      <w:pPr>
        <w:pStyle w:val="NormalWeb"/>
        <w:shd w:val="clear" w:color="auto" w:fill="FFFFFF"/>
        <w:spacing w:before="0" w:beforeAutospacing="0" w:after="0" w:afterAutospacing="0"/>
        <w:rPr>
          <w:color w:val="222222"/>
          <w:sz w:val="20"/>
          <w:szCs w:val="20"/>
        </w:rPr>
      </w:pPr>
    </w:p>
    <w:p w14:paraId="2F7BDDCB" w14:textId="52538062" w:rsidR="00EF2694" w:rsidRPr="00EF2694" w:rsidRDefault="00EF2694" w:rsidP="00B41104">
      <w:pPr>
        <w:shd w:val="clear" w:color="auto" w:fill="FFFFFF"/>
        <w:spacing w:after="0" w:line="240" w:lineRule="auto"/>
        <w:rPr>
          <w:rFonts w:ascii="Times New Roman" w:hAnsi="Times New Roman" w:cs="Times New Roman"/>
          <w:color w:val="222222"/>
          <w:sz w:val="20"/>
          <w:szCs w:val="20"/>
        </w:rPr>
      </w:pPr>
      <w:r w:rsidRPr="009C6A72">
        <w:rPr>
          <w:rFonts w:ascii="Times New Roman" w:hAnsi="Times New Roman" w:cs="Times New Roman"/>
          <w:b/>
          <w:color w:val="222222"/>
          <w:sz w:val="20"/>
          <w:szCs w:val="20"/>
        </w:rPr>
        <w:t>Cynthia Lee (George Washington University Law School)</w:t>
      </w:r>
      <w:r w:rsidRPr="009C6A72">
        <w:rPr>
          <w:rFonts w:ascii="Times New Roman" w:hAnsi="Times New Roman" w:cs="Times New Roman"/>
          <w:color w:val="222222"/>
          <w:sz w:val="20"/>
          <w:szCs w:val="20"/>
        </w:rPr>
        <w:t xml:space="preserve"> was named the Edward F. </w:t>
      </w:r>
      <w:proofErr w:type="spellStart"/>
      <w:r w:rsidRPr="009C6A72">
        <w:rPr>
          <w:rFonts w:ascii="Times New Roman" w:hAnsi="Times New Roman" w:cs="Times New Roman"/>
          <w:color w:val="222222"/>
          <w:sz w:val="20"/>
          <w:szCs w:val="20"/>
        </w:rPr>
        <w:t>Howrey</w:t>
      </w:r>
      <w:proofErr w:type="spellEnd"/>
      <w:r w:rsidRPr="009C6A72">
        <w:rPr>
          <w:rFonts w:ascii="Times New Roman" w:hAnsi="Times New Roman" w:cs="Times New Roman"/>
          <w:color w:val="222222"/>
          <w:sz w:val="20"/>
          <w:szCs w:val="20"/>
        </w:rPr>
        <w:t xml:space="preserve"> Professor of Law in 2019. Also </w:t>
      </w:r>
      <w:r w:rsidR="006A1E19">
        <w:rPr>
          <w:rFonts w:ascii="Times New Roman" w:hAnsi="Times New Roman" w:cs="Times New Roman"/>
          <w:color w:val="222222"/>
          <w:sz w:val="20"/>
          <w:szCs w:val="20"/>
        </w:rPr>
        <w:t>this year</w:t>
      </w:r>
      <w:r w:rsidRPr="009C6A72">
        <w:rPr>
          <w:rFonts w:ascii="Times New Roman" w:hAnsi="Times New Roman" w:cs="Times New Roman"/>
          <w:color w:val="222222"/>
          <w:sz w:val="20"/>
          <w:szCs w:val="20"/>
        </w:rPr>
        <w:t>, model legislation Cynthia proposed in </w:t>
      </w:r>
      <w:hyperlink r:id="rId50" w:tgtFrame="_blank" w:history="1">
        <w:r w:rsidRPr="009C6A72">
          <w:rPr>
            <w:rStyle w:val="Hyperlink"/>
            <w:rFonts w:ascii="Times New Roman" w:hAnsi="Times New Roman" w:cs="Times New Roman"/>
            <w:i/>
            <w:iCs/>
            <w:color w:val="1155CC"/>
            <w:sz w:val="20"/>
            <w:szCs w:val="20"/>
          </w:rPr>
          <w:t>Reforming the Law on Police Use of Deadly Force: De-escalation, Pre-seizure Conduct and Imperfect Self-Defense</w:t>
        </w:r>
      </w:hyperlink>
      <w:r w:rsidRPr="009C6A72">
        <w:rPr>
          <w:rFonts w:ascii="Times New Roman" w:hAnsi="Times New Roman" w:cs="Times New Roman"/>
          <w:color w:val="222222"/>
          <w:sz w:val="20"/>
          <w:szCs w:val="20"/>
        </w:rPr>
        <w:t>, 2018 U. Ill. L. Rev. 629, was the basis for HB 1121, a police accountability bill sponsored by Maryland Delegate Alo</w:t>
      </w:r>
      <w:r w:rsidR="006A1E19">
        <w:rPr>
          <w:rFonts w:ascii="Times New Roman" w:hAnsi="Times New Roman" w:cs="Times New Roman"/>
          <w:color w:val="222222"/>
          <w:sz w:val="20"/>
          <w:szCs w:val="20"/>
        </w:rPr>
        <w:t>nzo Washington. Cynthia reports</w:t>
      </w:r>
      <w:r w:rsidRPr="009C6A72">
        <w:rPr>
          <w:rFonts w:ascii="Times New Roman" w:hAnsi="Times New Roman" w:cs="Times New Roman"/>
          <w:color w:val="222222"/>
          <w:sz w:val="20"/>
          <w:szCs w:val="20"/>
        </w:rPr>
        <w:t xml:space="preserve"> the forthcoming articles and book chapters: </w:t>
      </w:r>
      <w:hyperlink r:id="rId51" w:tgtFrame="_blank" w:history="1">
        <w:r w:rsidRPr="009C6A72">
          <w:rPr>
            <w:rStyle w:val="Hyperlink"/>
            <w:rFonts w:ascii="Times New Roman" w:hAnsi="Times New Roman" w:cs="Times New Roman"/>
            <w:i/>
            <w:iCs/>
            <w:color w:val="1155CC"/>
            <w:sz w:val="20"/>
            <w:szCs w:val="20"/>
          </w:rPr>
          <w:t>Probable Cause with Teeth</w:t>
        </w:r>
      </w:hyperlink>
      <w:r w:rsidRPr="009C6A72">
        <w:rPr>
          <w:rFonts w:ascii="Times New Roman" w:hAnsi="Times New Roman" w:cs="Times New Roman"/>
          <w:color w:val="222222"/>
          <w:sz w:val="20"/>
          <w:szCs w:val="20"/>
        </w:rPr>
        <w:t xml:space="preserve">, 88 Geo. Wash. L. Rev. ___ (forthcoming 2020); </w:t>
      </w:r>
      <w:r w:rsidRPr="009C6A72">
        <w:rPr>
          <w:rFonts w:ascii="Times New Roman" w:hAnsi="Times New Roman" w:cs="Times New Roman"/>
          <w:i/>
          <w:iCs/>
          <w:color w:val="222222"/>
          <w:sz w:val="20"/>
          <w:szCs w:val="20"/>
        </w:rPr>
        <w:t>The Trans Panic Defense Revisited</w:t>
      </w:r>
      <w:r w:rsidRPr="009C6A72">
        <w:rPr>
          <w:rFonts w:ascii="Times New Roman" w:hAnsi="Times New Roman" w:cs="Times New Roman"/>
          <w:color w:val="222222"/>
          <w:sz w:val="20"/>
          <w:szCs w:val="20"/>
        </w:rPr>
        <w:t xml:space="preserve">, 57 Am. Crim. L. Rev. ___ (forthcoming 2020); and </w:t>
      </w:r>
      <w:r w:rsidRPr="009C6A72">
        <w:rPr>
          <w:rFonts w:ascii="Times New Roman" w:hAnsi="Times New Roman" w:cs="Times New Roman"/>
          <w:i/>
          <w:iCs/>
          <w:color w:val="222222"/>
          <w:sz w:val="20"/>
          <w:szCs w:val="20"/>
        </w:rPr>
        <w:t>Race and the Criminal Law</w:t>
      </w:r>
      <w:r w:rsidR="006A1E19">
        <w:rPr>
          <w:rFonts w:ascii="Times New Roman" w:hAnsi="Times New Roman" w:cs="Times New Roman"/>
          <w:iCs/>
          <w:color w:val="222222"/>
          <w:sz w:val="20"/>
          <w:szCs w:val="20"/>
        </w:rPr>
        <w:t>,</w:t>
      </w:r>
      <w:r w:rsidRPr="009C6A72">
        <w:rPr>
          <w:rFonts w:ascii="Times New Roman" w:hAnsi="Times New Roman" w:cs="Times New Roman"/>
          <w:color w:val="222222"/>
          <w:sz w:val="20"/>
          <w:szCs w:val="20"/>
        </w:rPr>
        <w:t> </w:t>
      </w:r>
      <w:r w:rsidRPr="009C6A72">
        <w:rPr>
          <w:rFonts w:ascii="Times New Roman" w:hAnsi="Times New Roman" w:cs="Times New Roman"/>
          <w:i/>
          <w:iCs/>
          <w:color w:val="222222"/>
          <w:sz w:val="20"/>
          <w:szCs w:val="20"/>
        </w:rPr>
        <w:t>in </w:t>
      </w:r>
      <w:r w:rsidRPr="009C6A72">
        <w:rPr>
          <w:rFonts w:ascii="Times New Roman" w:hAnsi="Times New Roman" w:cs="Times New Roman"/>
          <w:smallCaps/>
          <w:color w:val="222222"/>
          <w:sz w:val="20"/>
          <w:szCs w:val="20"/>
        </w:rPr>
        <w:t>The Oxford Handbook of Race and Law in the United States</w:t>
      </w:r>
      <w:r w:rsidRPr="009C6A72">
        <w:rPr>
          <w:rFonts w:ascii="Times New Roman" w:hAnsi="Times New Roman" w:cs="Times New Roman"/>
          <w:color w:val="222222"/>
          <w:sz w:val="20"/>
          <w:szCs w:val="20"/>
        </w:rPr>
        <w:t> (</w:t>
      </w:r>
      <w:proofErr w:type="spellStart"/>
      <w:r w:rsidRPr="009C6A72">
        <w:rPr>
          <w:rFonts w:ascii="Times New Roman" w:hAnsi="Times New Roman" w:cs="Times New Roman"/>
          <w:color w:val="222222"/>
          <w:sz w:val="20"/>
          <w:szCs w:val="20"/>
        </w:rPr>
        <w:t>Carbado</w:t>
      </w:r>
      <w:proofErr w:type="spellEnd"/>
      <w:r w:rsidRPr="009C6A72">
        <w:rPr>
          <w:rFonts w:ascii="Times New Roman" w:hAnsi="Times New Roman" w:cs="Times New Roman"/>
          <w:color w:val="222222"/>
          <w:sz w:val="20"/>
          <w:szCs w:val="20"/>
        </w:rPr>
        <w:t xml:space="preserve"> ed. forthcoming 2020 Oxford University Press).</w:t>
      </w:r>
    </w:p>
    <w:p w14:paraId="27344DA5" w14:textId="77777777" w:rsidR="00EF2694" w:rsidRPr="0015363F" w:rsidRDefault="00EF2694" w:rsidP="00B41104">
      <w:pPr>
        <w:pStyle w:val="NormalWeb"/>
        <w:shd w:val="clear" w:color="auto" w:fill="FFFFFF"/>
        <w:spacing w:before="0" w:beforeAutospacing="0" w:after="0" w:afterAutospacing="0"/>
        <w:rPr>
          <w:color w:val="222222"/>
          <w:sz w:val="20"/>
          <w:szCs w:val="20"/>
        </w:rPr>
      </w:pPr>
    </w:p>
    <w:p w14:paraId="50668EF4" w14:textId="0401BD4F" w:rsidR="0015363F" w:rsidRDefault="0015363F" w:rsidP="00B41104">
      <w:pPr>
        <w:pStyle w:val="NormalWeb"/>
        <w:shd w:val="clear" w:color="auto" w:fill="FFFFFF"/>
        <w:spacing w:before="0" w:beforeAutospacing="0" w:after="0" w:afterAutospacing="0"/>
        <w:rPr>
          <w:color w:val="000000"/>
          <w:sz w:val="20"/>
          <w:szCs w:val="20"/>
          <w:shd w:val="clear" w:color="auto" w:fill="FFFFFF"/>
        </w:rPr>
      </w:pPr>
      <w:r w:rsidRPr="00C336F1">
        <w:rPr>
          <w:rFonts w:eastAsia="Times New Roman"/>
          <w:b/>
          <w:color w:val="000000"/>
          <w:sz w:val="20"/>
          <w:szCs w:val="20"/>
        </w:rPr>
        <w:t xml:space="preserve">Cortney </w:t>
      </w:r>
      <w:proofErr w:type="spellStart"/>
      <w:r w:rsidRPr="00C336F1">
        <w:rPr>
          <w:rFonts w:eastAsia="Times New Roman"/>
          <w:b/>
          <w:color w:val="000000"/>
          <w:sz w:val="20"/>
          <w:szCs w:val="20"/>
        </w:rPr>
        <w:t>Lollar</w:t>
      </w:r>
      <w:proofErr w:type="spellEnd"/>
      <w:r w:rsidR="00C01E94">
        <w:rPr>
          <w:rFonts w:eastAsia="Times New Roman"/>
          <w:b/>
          <w:color w:val="000000"/>
          <w:sz w:val="20"/>
          <w:szCs w:val="20"/>
        </w:rPr>
        <w:t xml:space="preserve"> (</w:t>
      </w:r>
      <w:r w:rsidRPr="00C336F1">
        <w:rPr>
          <w:rFonts w:eastAsia="Times New Roman"/>
          <w:b/>
          <w:color w:val="000000"/>
          <w:sz w:val="20"/>
          <w:szCs w:val="20"/>
        </w:rPr>
        <w:t>University of Kentucky College of Law</w:t>
      </w:r>
      <w:r w:rsidR="00C01E94">
        <w:rPr>
          <w:rFonts w:eastAsia="Times New Roman"/>
          <w:b/>
          <w:color w:val="000000"/>
          <w:sz w:val="20"/>
          <w:szCs w:val="20"/>
        </w:rPr>
        <w:t>)</w:t>
      </w:r>
      <w:r w:rsidRPr="0015363F">
        <w:rPr>
          <w:rFonts w:eastAsia="Times New Roman"/>
          <w:color w:val="000000"/>
          <w:sz w:val="20"/>
          <w:szCs w:val="20"/>
        </w:rPr>
        <w:t xml:space="preserve"> wrote the following articles: </w:t>
      </w:r>
      <w:r w:rsidRPr="00C336F1">
        <w:rPr>
          <w:rFonts w:eastAsia="Times New Roman"/>
          <w:i/>
          <w:iCs/>
          <w:color w:val="000000"/>
          <w:sz w:val="20"/>
          <w:szCs w:val="20"/>
        </w:rPr>
        <w:t>Reviving Criminal Equity, </w:t>
      </w:r>
      <w:r w:rsidRPr="00C336F1">
        <w:rPr>
          <w:rFonts w:eastAsia="Times New Roman"/>
          <w:color w:val="000000"/>
          <w:sz w:val="20"/>
          <w:szCs w:val="20"/>
        </w:rPr>
        <w:t>71 </w:t>
      </w:r>
      <w:r w:rsidRPr="00C336F1">
        <w:rPr>
          <w:rFonts w:eastAsia="Times New Roman"/>
          <w:smallCaps/>
          <w:color w:val="000000"/>
          <w:sz w:val="20"/>
          <w:szCs w:val="20"/>
        </w:rPr>
        <w:t>Ala. L. Rev</w:t>
      </w:r>
      <w:r w:rsidRPr="00C336F1">
        <w:rPr>
          <w:rFonts w:eastAsia="Times New Roman"/>
          <w:color w:val="000000"/>
          <w:sz w:val="20"/>
          <w:szCs w:val="20"/>
        </w:rPr>
        <w:t>. ___ (</w:t>
      </w:r>
      <w:r w:rsidRPr="006A1E19">
        <w:rPr>
          <w:rFonts w:eastAsia="Times New Roman"/>
          <w:iCs/>
          <w:color w:val="000000"/>
          <w:sz w:val="20"/>
          <w:szCs w:val="20"/>
        </w:rPr>
        <w:t>forthcoming</w:t>
      </w:r>
      <w:r w:rsidRPr="006A1E19">
        <w:rPr>
          <w:rFonts w:eastAsia="Times New Roman"/>
          <w:color w:val="000000"/>
          <w:sz w:val="20"/>
          <w:szCs w:val="20"/>
        </w:rPr>
        <w:t> </w:t>
      </w:r>
      <w:r w:rsidRPr="0015363F">
        <w:rPr>
          <w:rFonts w:eastAsia="Times New Roman"/>
          <w:color w:val="000000"/>
          <w:sz w:val="20"/>
          <w:szCs w:val="20"/>
        </w:rPr>
        <w:t xml:space="preserve">2019); </w:t>
      </w:r>
      <w:r w:rsidRPr="00C336F1">
        <w:rPr>
          <w:rFonts w:eastAsia="Times New Roman"/>
          <w:i/>
          <w:iCs/>
          <w:color w:val="000000"/>
          <w:sz w:val="20"/>
          <w:szCs w:val="20"/>
        </w:rPr>
        <w:t>Eliminating the Criminal Debt Exception to Debtors’ Prisons</w:t>
      </w:r>
      <w:r w:rsidRPr="00C336F1">
        <w:rPr>
          <w:rFonts w:eastAsia="Times New Roman"/>
          <w:color w:val="000000"/>
          <w:sz w:val="20"/>
          <w:szCs w:val="20"/>
        </w:rPr>
        <w:t>, 98 N.C. L. </w:t>
      </w:r>
      <w:r w:rsidRPr="00C336F1">
        <w:rPr>
          <w:rFonts w:eastAsia="Times New Roman"/>
          <w:smallCaps/>
          <w:color w:val="000000"/>
          <w:sz w:val="20"/>
          <w:szCs w:val="20"/>
        </w:rPr>
        <w:t>Rev</w:t>
      </w:r>
      <w:r w:rsidRPr="00C336F1">
        <w:rPr>
          <w:rFonts w:eastAsia="Times New Roman"/>
          <w:color w:val="000000"/>
          <w:sz w:val="20"/>
          <w:szCs w:val="20"/>
        </w:rPr>
        <w:t>. __ (</w:t>
      </w:r>
      <w:r w:rsidRPr="006A1E19">
        <w:rPr>
          <w:rFonts w:eastAsia="Times New Roman"/>
          <w:iCs/>
          <w:color w:val="000000"/>
          <w:sz w:val="20"/>
          <w:szCs w:val="20"/>
        </w:rPr>
        <w:t>forthcoming</w:t>
      </w:r>
      <w:r w:rsidRPr="00C336F1">
        <w:rPr>
          <w:rFonts w:eastAsia="Times New Roman"/>
          <w:i/>
          <w:iCs/>
          <w:color w:val="000000"/>
          <w:sz w:val="20"/>
          <w:szCs w:val="20"/>
        </w:rPr>
        <w:t> </w:t>
      </w:r>
      <w:r w:rsidRPr="0015363F">
        <w:rPr>
          <w:rFonts w:eastAsia="Times New Roman"/>
          <w:color w:val="000000"/>
          <w:sz w:val="20"/>
          <w:szCs w:val="20"/>
        </w:rPr>
        <w:t>2019);</w:t>
      </w:r>
      <w:r>
        <w:rPr>
          <w:rFonts w:eastAsia="Times New Roman"/>
          <w:color w:val="000000"/>
          <w:sz w:val="20"/>
          <w:szCs w:val="20"/>
        </w:rPr>
        <w:t xml:space="preserve"> and</w:t>
      </w:r>
      <w:r w:rsidRPr="0015363F">
        <w:rPr>
          <w:rFonts w:eastAsia="Times New Roman"/>
          <w:color w:val="000000"/>
          <w:sz w:val="20"/>
          <w:szCs w:val="20"/>
        </w:rPr>
        <w:t xml:space="preserve"> </w:t>
      </w:r>
      <w:hyperlink r:id="rId52" w:history="1">
        <w:r w:rsidRPr="0015363F">
          <w:rPr>
            <w:rStyle w:val="Hyperlink"/>
            <w:i/>
            <w:iCs/>
            <w:sz w:val="20"/>
            <w:szCs w:val="20"/>
            <w:shd w:val="clear" w:color="auto" w:fill="FFFFFF"/>
          </w:rPr>
          <w:t>Criminalizing (Poor) Fatherhood</w:t>
        </w:r>
      </w:hyperlink>
      <w:r w:rsidRPr="0015363F">
        <w:rPr>
          <w:color w:val="000000"/>
          <w:sz w:val="20"/>
          <w:szCs w:val="20"/>
          <w:shd w:val="clear" w:color="auto" w:fill="FFFFFF"/>
        </w:rPr>
        <w:t>, 70 </w:t>
      </w:r>
      <w:r w:rsidRPr="0015363F">
        <w:rPr>
          <w:smallCaps/>
          <w:color w:val="000000"/>
          <w:sz w:val="20"/>
          <w:szCs w:val="20"/>
          <w:shd w:val="clear" w:color="auto" w:fill="FFFFFF"/>
        </w:rPr>
        <w:t>Ala. L. Rev</w:t>
      </w:r>
      <w:r w:rsidRPr="0015363F">
        <w:rPr>
          <w:color w:val="000000"/>
          <w:sz w:val="20"/>
          <w:szCs w:val="20"/>
          <w:shd w:val="clear" w:color="auto" w:fill="FFFFFF"/>
        </w:rPr>
        <w:t>. 125 (2018).</w:t>
      </w:r>
    </w:p>
    <w:p w14:paraId="51C83E7D" w14:textId="6B78F860" w:rsidR="006C59B0" w:rsidRDefault="006C59B0" w:rsidP="00B41104">
      <w:pPr>
        <w:pStyle w:val="NormalWeb"/>
        <w:shd w:val="clear" w:color="auto" w:fill="FFFFFF"/>
        <w:spacing w:before="0" w:beforeAutospacing="0" w:after="0" w:afterAutospacing="0"/>
        <w:rPr>
          <w:color w:val="000000"/>
          <w:sz w:val="20"/>
          <w:szCs w:val="20"/>
          <w:shd w:val="clear" w:color="auto" w:fill="FFFFFF"/>
        </w:rPr>
      </w:pPr>
    </w:p>
    <w:p w14:paraId="0EAA5C55" w14:textId="7CB96B8E" w:rsidR="00EA3D3C" w:rsidRDefault="006C59B0" w:rsidP="00B41104">
      <w:pPr>
        <w:shd w:val="clear" w:color="auto" w:fill="FFFFFF"/>
        <w:spacing w:after="0" w:line="240" w:lineRule="auto"/>
        <w:rPr>
          <w:rFonts w:ascii="Times New Roman" w:hAnsi="Times New Roman" w:cs="Times New Roman"/>
          <w:sz w:val="20"/>
          <w:szCs w:val="20"/>
        </w:rPr>
      </w:pPr>
      <w:r w:rsidRPr="009C6A72">
        <w:rPr>
          <w:rFonts w:ascii="Times New Roman" w:hAnsi="Times New Roman" w:cs="Times New Roman"/>
          <w:b/>
          <w:color w:val="222222"/>
          <w:sz w:val="20"/>
          <w:szCs w:val="20"/>
        </w:rPr>
        <w:t xml:space="preserve">Karen J. Pita </w:t>
      </w:r>
      <w:proofErr w:type="spellStart"/>
      <w:r w:rsidRPr="009C6A72">
        <w:rPr>
          <w:rFonts w:ascii="Times New Roman" w:hAnsi="Times New Roman" w:cs="Times New Roman"/>
          <w:b/>
          <w:color w:val="222222"/>
          <w:sz w:val="20"/>
          <w:szCs w:val="20"/>
        </w:rPr>
        <w:t>Loor</w:t>
      </w:r>
      <w:proofErr w:type="spellEnd"/>
      <w:r w:rsidRPr="009C6A72">
        <w:rPr>
          <w:rFonts w:ascii="Times New Roman" w:hAnsi="Times New Roman" w:cs="Times New Roman"/>
          <w:b/>
          <w:color w:val="222222"/>
          <w:sz w:val="20"/>
          <w:szCs w:val="20"/>
        </w:rPr>
        <w:t xml:space="preserve"> (Boston University School of Law)</w:t>
      </w:r>
      <w:r w:rsidRPr="009C6A72">
        <w:rPr>
          <w:rFonts w:ascii="Times New Roman" w:hAnsi="Times New Roman" w:cs="Times New Roman"/>
          <w:color w:val="222222"/>
          <w:sz w:val="20"/>
          <w:szCs w:val="20"/>
        </w:rPr>
        <w:t xml:space="preserve"> </w:t>
      </w:r>
      <w:r w:rsidRPr="009C6A72">
        <w:rPr>
          <w:rFonts w:ascii="Times New Roman" w:hAnsi="Times New Roman" w:cs="Times New Roman"/>
          <w:sz w:val="20"/>
          <w:szCs w:val="20"/>
        </w:rPr>
        <w:t>was appointed to serve a two year term, beginning in 2019, as Associate Dean of Experiential Education. </w:t>
      </w:r>
      <w:r w:rsidR="006A1E19">
        <w:rPr>
          <w:rFonts w:ascii="Times New Roman" w:hAnsi="Times New Roman" w:cs="Times New Roman"/>
          <w:color w:val="222222"/>
          <w:sz w:val="20"/>
          <w:szCs w:val="20"/>
        </w:rPr>
        <w:t>Karen</w:t>
      </w:r>
      <w:r w:rsidRPr="009C6A72">
        <w:rPr>
          <w:rFonts w:ascii="Times New Roman" w:hAnsi="Times New Roman" w:cs="Times New Roman"/>
          <w:color w:val="222222"/>
          <w:sz w:val="20"/>
          <w:szCs w:val="20"/>
        </w:rPr>
        <w:t xml:space="preserve"> has written the following articles: </w:t>
      </w:r>
      <w:hyperlink r:id="rId53" w:history="1">
        <w:r w:rsidRPr="009C6A72">
          <w:rPr>
            <w:rStyle w:val="Hyperlink"/>
            <w:rFonts w:ascii="Times New Roman" w:hAnsi="Times New Roman" w:cs="Times New Roman"/>
            <w:i/>
            <w:iCs/>
            <w:sz w:val="20"/>
            <w:szCs w:val="20"/>
          </w:rPr>
          <w:t>When Protest is the Disaster:  Constitutional Implications of State and Local Emergency Power</w:t>
        </w:r>
      </w:hyperlink>
      <w:r w:rsidRPr="009C6A72">
        <w:rPr>
          <w:rFonts w:ascii="Times New Roman" w:hAnsi="Times New Roman" w:cs="Times New Roman"/>
          <w:color w:val="222222"/>
          <w:sz w:val="20"/>
          <w:szCs w:val="20"/>
        </w:rPr>
        <w:t>, 43 </w:t>
      </w:r>
      <w:r w:rsidRPr="009C6A72">
        <w:rPr>
          <w:rFonts w:ascii="Times New Roman" w:hAnsi="Times New Roman" w:cs="Times New Roman"/>
          <w:smallCaps/>
          <w:color w:val="222222"/>
          <w:sz w:val="20"/>
          <w:szCs w:val="20"/>
        </w:rPr>
        <w:t>Seattle University L. Rev</w:t>
      </w:r>
      <w:r w:rsidRPr="009C6A72">
        <w:rPr>
          <w:rFonts w:ascii="Times New Roman" w:hAnsi="Times New Roman" w:cs="Times New Roman"/>
          <w:color w:val="222222"/>
          <w:sz w:val="20"/>
          <w:szCs w:val="20"/>
        </w:rPr>
        <w:t xml:space="preserve">. 1 (2019); and </w:t>
      </w:r>
      <w:r w:rsidRPr="009C6A72">
        <w:rPr>
          <w:rFonts w:ascii="Times New Roman" w:hAnsi="Times New Roman" w:cs="Times New Roman"/>
          <w:sz w:val="20"/>
          <w:szCs w:val="20"/>
        </w:rPr>
        <w:t>Commentary, </w:t>
      </w:r>
      <w:hyperlink r:id="rId54" w:history="1">
        <w:r w:rsidRPr="009C6A72">
          <w:rPr>
            <w:rStyle w:val="Hyperlink"/>
            <w:rFonts w:ascii="Times New Roman" w:hAnsi="Times New Roman" w:cs="Times New Roman"/>
            <w:i/>
            <w:iCs/>
            <w:sz w:val="20"/>
            <w:szCs w:val="20"/>
          </w:rPr>
          <w:t>There’s A Legal Crisis On Our Southern Border – And It Was Caused By Our Government</w:t>
        </w:r>
      </w:hyperlink>
      <w:r w:rsidRPr="009C6A72">
        <w:rPr>
          <w:rFonts w:ascii="Times New Roman" w:hAnsi="Times New Roman" w:cs="Times New Roman"/>
          <w:iCs/>
          <w:sz w:val="20"/>
          <w:szCs w:val="20"/>
        </w:rPr>
        <w:t>,</w:t>
      </w:r>
      <w:r w:rsidRPr="009C6A72">
        <w:rPr>
          <w:rFonts w:ascii="Times New Roman" w:hAnsi="Times New Roman" w:cs="Times New Roman"/>
          <w:i/>
          <w:iCs/>
          <w:sz w:val="20"/>
          <w:szCs w:val="20"/>
        </w:rPr>
        <w:t> </w:t>
      </w:r>
      <w:r w:rsidRPr="009C6A72">
        <w:rPr>
          <w:rFonts w:ascii="Times New Roman" w:hAnsi="Times New Roman" w:cs="Times New Roman"/>
          <w:smallCaps/>
          <w:sz w:val="20"/>
          <w:szCs w:val="20"/>
        </w:rPr>
        <w:t>WBUR Cognoscenti (</w:t>
      </w:r>
      <w:r w:rsidRPr="009C6A72">
        <w:rPr>
          <w:rFonts w:ascii="Times New Roman" w:hAnsi="Times New Roman" w:cs="Times New Roman"/>
          <w:sz w:val="20"/>
          <w:szCs w:val="20"/>
        </w:rPr>
        <w:t xml:space="preserve">February 7, </w:t>
      </w:r>
      <w:r w:rsidRPr="009C6A72">
        <w:rPr>
          <w:rFonts w:ascii="Times New Roman" w:hAnsi="Times New Roman" w:cs="Times New Roman"/>
          <w:sz w:val="20"/>
          <w:szCs w:val="20"/>
        </w:rPr>
        <w:t>2019</w:t>
      </w:r>
      <w:r w:rsidRPr="009C6A72">
        <w:rPr>
          <w:rFonts w:ascii="Times New Roman" w:hAnsi="Times New Roman" w:cs="Times New Roman"/>
          <w:color w:val="000000"/>
          <w:sz w:val="20"/>
          <w:szCs w:val="20"/>
        </w:rPr>
        <w:t>)</w:t>
      </w:r>
      <w:r w:rsidRPr="009C6A72">
        <w:rPr>
          <w:rFonts w:ascii="Times New Roman" w:hAnsi="Times New Roman" w:cs="Times New Roman"/>
          <w:smallCaps/>
          <w:color w:val="000000"/>
          <w:sz w:val="20"/>
          <w:szCs w:val="20"/>
        </w:rPr>
        <w:t> </w:t>
      </w:r>
      <w:r w:rsidRPr="009C6A72">
        <w:rPr>
          <w:rFonts w:ascii="Times New Roman" w:hAnsi="Times New Roman" w:cs="Times New Roman"/>
          <w:sz w:val="20"/>
          <w:szCs w:val="20"/>
        </w:rPr>
        <w:t xml:space="preserve"> (with Julie </w:t>
      </w:r>
      <w:proofErr w:type="spellStart"/>
      <w:r w:rsidRPr="009C6A72">
        <w:rPr>
          <w:rFonts w:ascii="Times New Roman" w:hAnsi="Times New Roman" w:cs="Times New Roman"/>
          <w:sz w:val="20"/>
          <w:szCs w:val="20"/>
        </w:rPr>
        <w:t>Dahlstrom</w:t>
      </w:r>
      <w:proofErr w:type="spellEnd"/>
      <w:r w:rsidRPr="009C6A72">
        <w:rPr>
          <w:rFonts w:ascii="Times New Roman" w:hAnsi="Times New Roman" w:cs="Times New Roman"/>
          <w:sz w:val="20"/>
          <w:szCs w:val="20"/>
        </w:rPr>
        <w:t xml:space="preserve"> &amp; Sarah Sherman-Stokes).</w:t>
      </w:r>
    </w:p>
    <w:p w14:paraId="70601D58" w14:textId="77777777" w:rsidR="00B41104" w:rsidRPr="007702EE" w:rsidRDefault="00B41104" w:rsidP="00B41104">
      <w:pPr>
        <w:shd w:val="clear" w:color="auto" w:fill="FFFFFF"/>
        <w:spacing w:after="0" w:line="240" w:lineRule="auto"/>
        <w:rPr>
          <w:rFonts w:ascii="Times New Roman" w:hAnsi="Times New Roman" w:cs="Times New Roman"/>
          <w:color w:val="222222"/>
          <w:sz w:val="20"/>
          <w:szCs w:val="20"/>
        </w:rPr>
      </w:pPr>
    </w:p>
    <w:p w14:paraId="1DBB0C94" w14:textId="5AB97FB5" w:rsidR="00016EC0" w:rsidRDefault="00EA3D3C" w:rsidP="00B41104">
      <w:pPr>
        <w:shd w:val="clear" w:color="auto" w:fill="FFFFFF"/>
        <w:spacing w:after="0" w:line="240" w:lineRule="auto"/>
        <w:rPr>
          <w:rFonts w:ascii="Times New Roman" w:hAnsi="Times New Roman" w:cs="Times New Roman"/>
          <w:color w:val="222222"/>
          <w:sz w:val="20"/>
          <w:szCs w:val="20"/>
          <w:shd w:val="clear" w:color="auto" w:fill="FFFFFF"/>
        </w:rPr>
      </w:pPr>
      <w:r w:rsidRPr="00893101">
        <w:rPr>
          <w:rFonts w:ascii="Times New Roman" w:hAnsi="Times New Roman" w:cs="Times New Roman"/>
          <w:b/>
          <w:sz w:val="20"/>
          <w:szCs w:val="20"/>
        </w:rPr>
        <w:t>Tracey Maclin (Boston University School of Law)</w:t>
      </w:r>
      <w:r w:rsidRPr="00893101">
        <w:rPr>
          <w:rFonts w:ascii="Times New Roman" w:hAnsi="Times New Roman" w:cs="Times New Roman"/>
          <w:sz w:val="20"/>
          <w:szCs w:val="20"/>
        </w:rPr>
        <w:t xml:space="preserve"> wrote these three articles: </w:t>
      </w:r>
      <w:hyperlink r:id="rId55" w:history="1">
        <w:r w:rsidRPr="00893101">
          <w:rPr>
            <w:rStyle w:val="Hyperlink"/>
            <w:rFonts w:ascii="Times New Roman" w:hAnsi="Times New Roman" w:cs="Times New Roman"/>
            <w:i/>
            <w:iCs/>
            <w:sz w:val="20"/>
            <w:szCs w:val="20"/>
            <w:shd w:val="clear" w:color="auto" w:fill="FFFFFF"/>
          </w:rPr>
          <w:t xml:space="preserve">Byrd v United States: Unauthorized Drivers of Rental Cars Have Fourth Amendment Rights? Not as </w:t>
        </w:r>
        <w:proofErr w:type="gramStart"/>
        <w:r w:rsidRPr="00893101">
          <w:rPr>
            <w:rStyle w:val="Hyperlink"/>
            <w:rFonts w:ascii="Times New Roman" w:hAnsi="Times New Roman" w:cs="Times New Roman"/>
            <w:i/>
            <w:iCs/>
            <w:sz w:val="20"/>
            <w:szCs w:val="20"/>
            <w:shd w:val="clear" w:color="auto" w:fill="FFFFFF"/>
          </w:rPr>
          <w:t>Evident</w:t>
        </w:r>
        <w:proofErr w:type="gramEnd"/>
        <w:r w:rsidRPr="00893101">
          <w:rPr>
            <w:rStyle w:val="Hyperlink"/>
            <w:rFonts w:ascii="Times New Roman" w:hAnsi="Times New Roman" w:cs="Times New Roman"/>
            <w:i/>
            <w:iCs/>
            <w:sz w:val="20"/>
            <w:szCs w:val="20"/>
            <w:shd w:val="clear" w:color="auto" w:fill="FFFFFF"/>
          </w:rPr>
          <w:t xml:space="preserve"> as it Seems</w:t>
        </w:r>
      </w:hyperlink>
      <w:r w:rsidRPr="00893101">
        <w:rPr>
          <w:rFonts w:ascii="Times New Roman" w:hAnsi="Times New Roman" w:cs="Times New Roman"/>
          <w:i/>
          <w:iCs/>
          <w:color w:val="222222"/>
          <w:sz w:val="20"/>
          <w:szCs w:val="20"/>
          <w:shd w:val="clear" w:color="auto" w:fill="FFFFFF"/>
        </w:rPr>
        <w:t>,</w:t>
      </w:r>
      <w:r w:rsidRPr="00893101">
        <w:rPr>
          <w:rFonts w:ascii="Times New Roman" w:hAnsi="Times New Roman" w:cs="Times New Roman"/>
          <w:color w:val="222222"/>
          <w:sz w:val="20"/>
          <w:szCs w:val="20"/>
          <w:shd w:val="clear" w:color="auto" w:fill="FFFFFF"/>
        </w:rPr>
        <w:t xml:space="preserve"> 2018 Sup. Ct. Rev. 81 (2019); </w:t>
      </w:r>
      <w:hyperlink r:id="rId56" w:history="1">
        <w:r w:rsidRPr="00893101">
          <w:rPr>
            <w:rStyle w:val="Hyperlink"/>
            <w:rFonts w:ascii="Times New Roman" w:hAnsi="Times New Roman" w:cs="Times New Roman"/>
            <w:i/>
            <w:iCs/>
            <w:sz w:val="20"/>
            <w:szCs w:val="20"/>
            <w:shd w:val="clear" w:color="auto" w:fill="FFFFFF"/>
          </w:rPr>
          <w:t>Martin Luther King, Jr. And Pretext Stops (and Arrests): Reflections on How Far We Have Not Come Fifty Years Later</w:t>
        </w:r>
      </w:hyperlink>
      <w:r w:rsidR="006A1E19">
        <w:rPr>
          <w:rFonts w:ascii="Times New Roman" w:hAnsi="Times New Roman" w:cs="Times New Roman"/>
          <w:color w:val="222222"/>
          <w:sz w:val="20"/>
          <w:szCs w:val="20"/>
          <w:shd w:val="clear" w:color="auto" w:fill="FFFFFF"/>
        </w:rPr>
        <w:t>, in Symposium “</w:t>
      </w:r>
      <w:r w:rsidRPr="00893101">
        <w:rPr>
          <w:rFonts w:ascii="Times New Roman" w:hAnsi="Times New Roman" w:cs="Times New Roman"/>
          <w:color w:val="222222"/>
          <w:sz w:val="20"/>
          <w:szCs w:val="20"/>
          <w:shd w:val="clear" w:color="auto" w:fill="FFFFFF"/>
        </w:rPr>
        <w:t>ML</w:t>
      </w:r>
      <w:r w:rsidR="006A1E19">
        <w:rPr>
          <w:rFonts w:ascii="Times New Roman" w:hAnsi="Times New Roman" w:cs="Times New Roman"/>
          <w:color w:val="222222"/>
          <w:sz w:val="20"/>
          <w:szCs w:val="20"/>
          <w:shd w:val="clear" w:color="auto" w:fill="FFFFFF"/>
        </w:rPr>
        <w:t>K 50: Where Do We Go From Here?</w:t>
      </w:r>
      <w:proofErr w:type="gramStart"/>
      <w:r w:rsidR="006A1E19">
        <w:rPr>
          <w:rFonts w:ascii="Times New Roman" w:hAnsi="Times New Roman" w:cs="Times New Roman"/>
          <w:color w:val="222222"/>
          <w:sz w:val="20"/>
          <w:szCs w:val="20"/>
          <w:shd w:val="clear" w:color="auto" w:fill="FFFFFF"/>
        </w:rPr>
        <w:t>”</w:t>
      </w:r>
      <w:r w:rsidRPr="00893101">
        <w:rPr>
          <w:rFonts w:ascii="Times New Roman" w:hAnsi="Times New Roman" w:cs="Times New Roman"/>
          <w:color w:val="222222"/>
          <w:sz w:val="20"/>
          <w:szCs w:val="20"/>
          <w:shd w:val="clear" w:color="auto" w:fill="FFFFFF"/>
        </w:rPr>
        <w:t>,</w:t>
      </w:r>
      <w:proofErr w:type="gramEnd"/>
      <w:r w:rsidRPr="00893101">
        <w:rPr>
          <w:rFonts w:ascii="Times New Roman" w:hAnsi="Times New Roman" w:cs="Times New Roman"/>
          <w:color w:val="222222"/>
          <w:sz w:val="20"/>
          <w:szCs w:val="20"/>
          <w:shd w:val="clear" w:color="auto" w:fill="FFFFFF"/>
        </w:rPr>
        <w:t xml:space="preserve"> 49 </w:t>
      </w:r>
      <w:r w:rsidRPr="00893101">
        <w:rPr>
          <w:rStyle w:val="Emphasis"/>
          <w:rFonts w:ascii="Times New Roman" w:hAnsi="Times New Roman" w:cs="Times New Roman"/>
          <w:i w:val="0"/>
          <w:color w:val="222222"/>
          <w:sz w:val="20"/>
          <w:szCs w:val="20"/>
          <w:shd w:val="clear" w:color="auto" w:fill="FFFFFF"/>
        </w:rPr>
        <w:t xml:space="preserve">U. Mem. L. Rev. </w:t>
      </w:r>
      <w:r w:rsidRPr="00893101">
        <w:rPr>
          <w:rFonts w:ascii="Times New Roman" w:hAnsi="Times New Roman" w:cs="Times New Roman"/>
          <w:color w:val="222222"/>
          <w:sz w:val="20"/>
          <w:szCs w:val="20"/>
          <w:shd w:val="clear" w:color="auto" w:fill="FFFFFF"/>
        </w:rPr>
        <w:t xml:space="preserve">43 (2018) (with Maria </w:t>
      </w:r>
      <w:proofErr w:type="spellStart"/>
      <w:r w:rsidRPr="00893101">
        <w:rPr>
          <w:rFonts w:ascii="Times New Roman" w:hAnsi="Times New Roman" w:cs="Times New Roman"/>
          <w:color w:val="222222"/>
          <w:sz w:val="20"/>
          <w:szCs w:val="20"/>
          <w:shd w:val="clear" w:color="auto" w:fill="FFFFFF"/>
        </w:rPr>
        <w:t>Savarese</w:t>
      </w:r>
      <w:proofErr w:type="spellEnd"/>
      <w:r w:rsidRPr="00893101">
        <w:rPr>
          <w:rFonts w:ascii="Times New Roman" w:hAnsi="Times New Roman" w:cs="Times New Roman"/>
          <w:color w:val="222222"/>
          <w:sz w:val="20"/>
          <w:szCs w:val="20"/>
          <w:shd w:val="clear" w:color="auto" w:fill="FFFFFF"/>
        </w:rPr>
        <w:t>)</w:t>
      </w:r>
      <w:r w:rsidRPr="00893101">
        <w:rPr>
          <w:rFonts w:ascii="Times New Roman" w:hAnsi="Times New Roman" w:cs="Times New Roman"/>
          <w:color w:val="222222"/>
          <w:sz w:val="20"/>
          <w:szCs w:val="20"/>
        </w:rPr>
        <w:t>; and</w:t>
      </w:r>
      <w:r w:rsidRPr="00893101">
        <w:rPr>
          <w:rFonts w:ascii="Times New Roman" w:hAnsi="Times New Roman" w:cs="Times New Roman"/>
          <w:color w:val="222222"/>
          <w:sz w:val="20"/>
          <w:szCs w:val="20"/>
          <w:shd w:val="clear" w:color="auto" w:fill="FFFFFF"/>
        </w:rPr>
        <w:t> </w:t>
      </w:r>
      <w:hyperlink r:id="rId57" w:history="1">
        <w:r w:rsidRPr="006A1E19">
          <w:rPr>
            <w:rStyle w:val="Hyperlink"/>
            <w:rFonts w:ascii="Times New Roman" w:hAnsi="Times New Roman" w:cs="Times New Roman"/>
            <w:i/>
            <w:iCs/>
            <w:sz w:val="20"/>
            <w:szCs w:val="20"/>
            <w:shd w:val="clear" w:color="auto" w:fill="FFFFFF"/>
          </w:rPr>
          <w:t>Cops and Cars: How the Automobile Drove Fourth Amendment Law</w:t>
        </w:r>
      </w:hyperlink>
      <w:r w:rsidRPr="00893101">
        <w:rPr>
          <w:rFonts w:ascii="Times New Roman" w:hAnsi="Times New Roman" w:cs="Times New Roman"/>
          <w:color w:val="222222"/>
          <w:sz w:val="20"/>
          <w:szCs w:val="20"/>
          <w:shd w:val="clear" w:color="auto" w:fill="FFFFFF"/>
        </w:rPr>
        <w:t xml:space="preserve">, 99 B.U. L. Rev. </w:t>
      </w:r>
      <w:r w:rsidRPr="00893101">
        <w:rPr>
          <w:rFonts w:ascii="Times New Roman" w:hAnsi="Times New Roman" w:cs="Times New Roman"/>
          <w:color w:val="222222"/>
          <w:sz w:val="20"/>
          <w:szCs w:val="20"/>
          <w:shd w:val="clear" w:color="auto" w:fill="FFFFFF"/>
        </w:rPr>
        <w:softHyphen/>
      </w:r>
      <w:r w:rsidRPr="00893101">
        <w:rPr>
          <w:rFonts w:ascii="Times New Roman" w:hAnsi="Times New Roman" w:cs="Times New Roman"/>
          <w:color w:val="222222"/>
          <w:sz w:val="20"/>
          <w:szCs w:val="20"/>
          <w:shd w:val="clear" w:color="auto" w:fill="FFFFFF"/>
        </w:rPr>
        <w:softHyphen/>
        <w:t>__ (forthcoming 2019).</w:t>
      </w:r>
    </w:p>
    <w:p w14:paraId="196534CC" w14:textId="77777777" w:rsidR="00B41104" w:rsidRPr="00EA3D3C" w:rsidRDefault="00B41104" w:rsidP="00B41104">
      <w:pPr>
        <w:shd w:val="clear" w:color="auto" w:fill="FFFFFF"/>
        <w:spacing w:after="0" w:line="240" w:lineRule="auto"/>
        <w:rPr>
          <w:rFonts w:ascii="Times New Roman" w:hAnsi="Times New Roman" w:cs="Times New Roman"/>
          <w:color w:val="222222"/>
          <w:sz w:val="20"/>
          <w:szCs w:val="20"/>
        </w:rPr>
      </w:pPr>
    </w:p>
    <w:p w14:paraId="00D1A05A" w14:textId="453ACA88" w:rsidR="00016EC0" w:rsidRPr="00016EC0" w:rsidRDefault="00016EC0" w:rsidP="00B41104">
      <w:pPr>
        <w:pStyle w:val="m984103544298146114xxxmsonormal"/>
        <w:shd w:val="clear" w:color="auto" w:fill="FFFFFF"/>
        <w:spacing w:before="0" w:beforeAutospacing="0" w:after="0" w:afterAutospacing="0"/>
        <w:rPr>
          <w:sz w:val="20"/>
          <w:szCs w:val="20"/>
        </w:rPr>
      </w:pPr>
      <w:r w:rsidRPr="00016EC0">
        <w:rPr>
          <w:b/>
          <w:sz w:val="20"/>
          <w:szCs w:val="20"/>
        </w:rPr>
        <w:t xml:space="preserve">Michael J. </w:t>
      </w:r>
      <w:proofErr w:type="spellStart"/>
      <w:r w:rsidRPr="00016EC0">
        <w:rPr>
          <w:b/>
          <w:sz w:val="20"/>
          <w:szCs w:val="20"/>
        </w:rPr>
        <w:t>Zydney</w:t>
      </w:r>
      <w:proofErr w:type="spellEnd"/>
      <w:r w:rsidRPr="00016EC0">
        <w:rPr>
          <w:b/>
          <w:sz w:val="20"/>
          <w:szCs w:val="20"/>
        </w:rPr>
        <w:t xml:space="preserve"> </w:t>
      </w:r>
      <w:proofErr w:type="spellStart"/>
      <w:r w:rsidRPr="00016EC0">
        <w:rPr>
          <w:b/>
          <w:sz w:val="20"/>
          <w:szCs w:val="20"/>
        </w:rPr>
        <w:t>Mannheimer</w:t>
      </w:r>
      <w:proofErr w:type="spellEnd"/>
      <w:r w:rsidRPr="00016EC0">
        <w:rPr>
          <w:b/>
          <w:sz w:val="20"/>
          <w:szCs w:val="20"/>
        </w:rPr>
        <w:t xml:space="preserve"> (Salmon P. Chase College of Law, Northern Kentucky University)</w:t>
      </w:r>
      <w:r w:rsidRPr="00CD2546">
        <w:rPr>
          <w:sz w:val="20"/>
          <w:szCs w:val="20"/>
        </w:rPr>
        <w:t xml:space="preserve"> published the following book chapters and articles: </w:t>
      </w:r>
      <w:r w:rsidR="0089027B" w:rsidRPr="0089027B">
        <w:rPr>
          <w:i/>
          <w:sz w:val="20"/>
          <w:szCs w:val="20"/>
        </w:rPr>
        <w:t>Eighth Amendment Federalism</w:t>
      </w:r>
      <w:r w:rsidR="0089027B">
        <w:rPr>
          <w:sz w:val="20"/>
          <w:szCs w:val="20"/>
        </w:rPr>
        <w:t>,</w:t>
      </w:r>
      <w:r w:rsidRPr="00CD2546">
        <w:rPr>
          <w:sz w:val="20"/>
          <w:szCs w:val="20"/>
        </w:rPr>
        <w:t xml:space="preserve"> in </w:t>
      </w:r>
      <w:r w:rsidRPr="00CD2546">
        <w:rPr>
          <w:smallCaps/>
          <w:sz w:val="20"/>
          <w:szCs w:val="20"/>
        </w:rPr>
        <w:t>The Eighth Amendment and Its Future in a New Age of Punishment</w:t>
      </w:r>
      <w:r w:rsidRPr="00CD2546">
        <w:rPr>
          <w:sz w:val="20"/>
          <w:szCs w:val="20"/>
        </w:rPr>
        <w:t xml:space="preserve"> (William Berry &amp; Meghan Ryan, </w:t>
      </w:r>
      <w:proofErr w:type="spellStart"/>
      <w:r w:rsidRPr="00CD2546">
        <w:rPr>
          <w:sz w:val="20"/>
          <w:szCs w:val="20"/>
        </w:rPr>
        <w:t>eds</w:t>
      </w:r>
      <w:proofErr w:type="spellEnd"/>
      <w:r w:rsidRPr="00CD2546">
        <w:rPr>
          <w:sz w:val="20"/>
          <w:szCs w:val="20"/>
        </w:rPr>
        <w:t xml:space="preserve">) (forthcoming Cambridge U. Press 2020); </w:t>
      </w:r>
      <w:hyperlink r:id="rId58" w:history="1">
        <w:r w:rsidRPr="00016EC0">
          <w:rPr>
            <w:rStyle w:val="Hyperlink"/>
            <w:i/>
            <w:iCs/>
            <w:color w:val="1F497D" w:themeColor="text2"/>
            <w:sz w:val="20"/>
            <w:szCs w:val="20"/>
          </w:rPr>
          <w:t>Vagueness as Impossibility</w:t>
        </w:r>
      </w:hyperlink>
      <w:r w:rsidRPr="00CD2546">
        <w:rPr>
          <w:sz w:val="20"/>
          <w:szCs w:val="20"/>
        </w:rPr>
        <w:t xml:space="preserve">, 98 Tex. L. Rev. ___ (forthcoming 2020); </w:t>
      </w:r>
      <w:hyperlink r:id="rId59" w:history="1">
        <w:r w:rsidRPr="00016EC0">
          <w:rPr>
            <w:rStyle w:val="Hyperlink"/>
            <w:i/>
            <w:iCs/>
            <w:color w:val="1F497D" w:themeColor="text2"/>
            <w:sz w:val="20"/>
            <w:szCs w:val="20"/>
          </w:rPr>
          <w:t xml:space="preserve">The Unusual Case of Anthony </w:t>
        </w:r>
        <w:proofErr w:type="spellStart"/>
        <w:r w:rsidRPr="00016EC0">
          <w:rPr>
            <w:rStyle w:val="Hyperlink"/>
            <w:i/>
            <w:iCs/>
            <w:color w:val="1F497D" w:themeColor="text2"/>
            <w:sz w:val="20"/>
            <w:szCs w:val="20"/>
          </w:rPr>
          <w:t>Chebatoris</w:t>
        </w:r>
        <w:proofErr w:type="spellEnd"/>
        <w:r w:rsidRPr="00016EC0">
          <w:rPr>
            <w:rStyle w:val="Hyperlink"/>
            <w:i/>
            <w:iCs/>
            <w:color w:val="1F497D" w:themeColor="text2"/>
            <w:sz w:val="20"/>
            <w:szCs w:val="20"/>
          </w:rPr>
          <w:t>: The “New Deal for Crime” and the Federal Death Penalty</w:t>
        </w:r>
      </w:hyperlink>
      <w:r w:rsidRPr="00CD2546">
        <w:rPr>
          <w:sz w:val="20"/>
          <w:szCs w:val="20"/>
        </w:rPr>
        <w:t xml:space="preserve">, 70 Syracuse L. Rev. ___ (forthcoming 2020); and </w:t>
      </w:r>
      <w:hyperlink r:id="rId60" w:history="1">
        <w:r w:rsidRPr="00CD2546">
          <w:rPr>
            <w:rStyle w:val="Hyperlink"/>
            <w:i/>
            <w:iCs/>
            <w:color w:val="auto"/>
            <w:sz w:val="20"/>
            <w:szCs w:val="20"/>
          </w:rPr>
          <w:t>Decentralizing Fourth Amendment Search Doctrine</w:t>
        </w:r>
      </w:hyperlink>
      <w:r w:rsidRPr="00CD2546">
        <w:rPr>
          <w:sz w:val="20"/>
          <w:szCs w:val="20"/>
        </w:rPr>
        <w:t>, 107 KY. L.J. 169 (2019).</w:t>
      </w:r>
    </w:p>
    <w:p w14:paraId="66943CB9" w14:textId="4D8DD99C" w:rsidR="004910AD" w:rsidRDefault="004910AD" w:rsidP="00B41104">
      <w:pPr>
        <w:pStyle w:val="NormalWeb"/>
        <w:shd w:val="clear" w:color="auto" w:fill="FFFFFF"/>
        <w:spacing w:before="0" w:beforeAutospacing="0" w:after="0" w:afterAutospacing="0"/>
        <w:rPr>
          <w:color w:val="000000"/>
          <w:sz w:val="20"/>
          <w:szCs w:val="20"/>
          <w:shd w:val="clear" w:color="auto" w:fill="FFFFFF"/>
        </w:rPr>
      </w:pPr>
    </w:p>
    <w:p w14:paraId="5AE25ACA" w14:textId="01E6BE5F" w:rsidR="00BB6920" w:rsidRDefault="004910AD" w:rsidP="00B41104">
      <w:pPr>
        <w:spacing w:after="0" w:line="240" w:lineRule="auto"/>
        <w:rPr>
          <w:rFonts w:ascii="Times New Roman" w:hAnsi="Times New Roman" w:cs="Times New Roman"/>
          <w:color w:val="222222"/>
          <w:sz w:val="20"/>
          <w:szCs w:val="20"/>
          <w:shd w:val="clear" w:color="auto" w:fill="FFFFFF"/>
        </w:rPr>
      </w:pPr>
      <w:r w:rsidRPr="002945BD">
        <w:rPr>
          <w:rFonts w:ascii="Times New Roman" w:hAnsi="Times New Roman" w:cs="Times New Roman"/>
          <w:b/>
          <w:color w:val="222222"/>
          <w:sz w:val="20"/>
          <w:szCs w:val="20"/>
          <w:shd w:val="clear" w:color="auto" w:fill="FFFFFF"/>
        </w:rPr>
        <w:t>Eric J. Miller</w:t>
      </w:r>
      <w:r w:rsidR="00C01E94">
        <w:rPr>
          <w:rFonts w:ascii="Times New Roman" w:hAnsi="Times New Roman" w:cs="Times New Roman"/>
          <w:b/>
          <w:color w:val="222222"/>
          <w:sz w:val="20"/>
          <w:szCs w:val="20"/>
          <w:shd w:val="clear" w:color="auto" w:fill="FFFFFF"/>
        </w:rPr>
        <w:t xml:space="preserve"> (</w:t>
      </w:r>
      <w:r w:rsidR="00AB7C12" w:rsidRPr="00AB7C12">
        <w:rPr>
          <w:rFonts w:ascii="Times New Roman" w:eastAsia="Times New Roman" w:hAnsi="Times New Roman" w:cs="Times New Roman"/>
          <w:b/>
          <w:bCs/>
          <w:sz w:val="20"/>
          <w:szCs w:val="20"/>
        </w:rPr>
        <w:t xml:space="preserve">LMU </w:t>
      </w:r>
      <w:r w:rsidR="0083471F" w:rsidRPr="009C6A72">
        <w:rPr>
          <w:rFonts w:ascii="Times New Roman" w:hAnsi="Times New Roman" w:cs="Times New Roman"/>
          <w:b/>
          <w:color w:val="000000"/>
          <w:sz w:val="20"/>
          <w:szCs w:val="20"/>
          <w:shd w:val="clear" w:color="auto" w:fill="FFFFFF"/>
        </w:rPr>
        <w:t>Loyola Law School, Los Angeles</w:t>
      </w:r>
      <w:r w:rsidR="00C01E94">
        <w:rPr>
          <w:rFonts w:ascii="Times New Roman" w:hAnsi="Times New Roman" w:cs="Times New Roman"/>
          <w:b/>
          <w:color w:val="222222"/>
          <w:sz w:val="20"/>
          <w:szCs w:val="20"/>
          <w:shd w:val="clear" w:color="auto" w:fill="FFFFFF"/>
        </w:rPr>
        <w:t>)</w:t>
      </w:r>
      <w:r w:rsidRPr="002945BD">
        <w:rPr>
          <w:rFonts w:ascii="Times New Roman" w:hAnsi="Times New Roman" w:cs="Times New Roman"/>
          <w:color w:val="222222"/>
          <w:sz w:val="20"/>
          <w:szCs w:val="20"/>
          <w:shd w:val="clear" w:color="auto" w:fill="FFFFFF"/>
        </w:rPr>
        <w:t xml:space="preserve"> published the following </w:t>
      </w:r>
      <w:r>
        <w:rPr>
          <w:rFonts w:ascii="Times New Roman" w:hAnsi="Times New Roman" w:cs="Times New Roman"/>
          <w:color w:val="222222"/>
          <w:sz w:val="20"/>
          <w:szCs w:val="20"/>
          <w:shd w:val="clear" w:color="auto" w:fill="FFFFFF"/>
        </w:rPr>
        <w:t>book chapters</w:t>
      </w:r>
      <w:r w:rsidRPr="002945BD">
        <w:rPr>
          <w:rFonts w:ascii="Times New Roman" w:hAnsi="Times New Roman" w:cs="Times New Roman"/>
          <w:color w:val="222222"/>
          <w:sz w:val="20"/>
          <w:szCs w:val="20"/>
          <w:shd w:val="clear" w:color="auto" w:fill="FFFFFF"/>
        </w:rPr>
        <w:t xml:space="preserve"> and articles:</w:t>
      </w:r>
      <w:r w:rsidRPr="002945BD">
        <w:rPr>
          <w:rFonts w:ascii="Times New Roman" w:hAnsi="Times New Roman" w:cs="Times New Roman"/>
          <w:i/>
          <w:iCs/>
          <w:color w:val="222222"/>
          <w:sz w:val="20"/>
          <w:szCs w:val="20"/>
          <w:shd w:val="clear" w:color="auto" w:fill="FFFFFF"/>
        </w:rPr>
        <w:t xml:space="preserve"> Introduction</w:t>
      </w:r>
      <w:r w:rsidRPr="002945BD">
        <w:rPr>
          <w:rFonts w:ascii="Times New Roman" w:hAnsi="Times New Roman" w:cs="Times New Roman"/>
          <w:color w:val="222222"/>
          <w:sz w:val="20"/>
          <w:szCs w:val="20"/>
          <w:shd w:val="clear" w:color="auto" w:fill="FFFFFF"/>
        </w:rPr>
        <w:t> </w:t>
      </w:r>
      <w:r w:rsidR="001F7B1C">
        <w:rPr>
          <w:rFonts w:ascii="Times New Roman" w:hAnsi="Times New Roman" w:cs="Times New Roman"/>
          <w:color w:val="222222"/>
          <w:sz w:val="20"/>
          <w:szCs w:val="20"/>
          <w:shd w:val="clear" w:color="auto" w:fill="FFFFFF"/>
        </w:rPr>
        <w:t xml:space="preserve">(with Tamara Lave) </w:t>
      </w:r>
      <w:r>
        <w:rPr>
          <w:rFonts w:ascii="Times New Roman" w:hAnsi="Times New Roman" w:cs="Times New Roman"/>
          <w:color w:val="222222"/>
          <w:sz w:val="20"/>
          <w:szCs w:val="20"/>
          <w:shd w:val="clear" w:color="auto" w:fill="FFFFFF"/>
        </w:rPr>
        <w:t xml:space="preserve">and </w:t>
      </w:r>
      <w:r w:rsidRPr="002945BD">
        <w:rPr>
          <w:rFonts w:ascii="Times New Roman" w:hAnsi="Times New Roman" w:cs="Times New Roman"/>
          <w:i/>
          <w:iCs/>
          <w:color w:val="222222"/>
          <w:sz w:val="20"/>
          <w:szCs w:val="20"/>
          <w:shd w:val="clear" w:color="auto" w:fill="FFFFFF"/>
        </w:rPr>
        <w:t>The Police as Civic Neighbors</w:t>
      </w:r>
      <w:r>
        <w:rPr>
          <w:rFonts w:ascii="Times New Roman" w:hAnsi="Times New Roman" w:cs="Times New Roman"/>
          <w:iCs/>
          <w:color w:val="222222"/>
          <w:sz w:val="20"/>
          <w:szCs w:val="20"/>
          <w:shd w:val="clear" w:color="auto" w:fill="FFFFFF"/>
        </w:rPr>
        <w:t xml:space="preserve">, </w:t>
      </w:r>
      <w:r w:rsidRPr="002945BD">
        <w:rPr>
          <w:rFonts w:ascii="Times New Roman" w:hAnsi="Times New Roman" w:cs="Times New Roman"/>
          <w:color w:val="222222"/>
          <w:sz w:val="20"/>
          <w:szCs w:val="20"/>
          <w:shd w:val="clear" w:color="auto" w:fill="FFFFFF"/>
        </w:rPr>
        <w:t>in</w:t>
      </w:r>
      <w:r w:rsidRPr="002945BD">
        <w:rPr>
          <w:rFonts w:ascii="Times New Roman" w:hAnsi="Times New Roman" w:cs="Times New Roman"/>
          <w:smallCaps/>
          <w:color w:val="222222"/>
          <w:sz w:val="20"/>
          <w:szCs w:val="20"/>
          <w:shd w:val="clear" w:color="auto" w:fill="FFFFFF"/>
        </w:rPr>
        <w:t> The Cambridge Handbook of Policing in America</w:t>
      </w:r>
      <w:r w:rsidRPr="002945BD">
        <w:rPr>
          <w:rFonts w:ascii="Times New Roman" w:hAnsi="Times New Roman" w:cs="Times New Roman"/>
          <w:color w:val="222222"/>
          <w:sz w:val="20"/>
          <w:szCs w:val="20"/>
          <w:shd w:val="clear" w:color="auto" w:fill="FFFFFF"/>
        </w:rPr>
        <w:t xml:space="preserve"> (Eric J. Miller &amp; Tamara R. </w:t>
      </w:r>
      <w:r w:rsidR="001F7B1C">
        <w:rPr>
          <w:rFonts w:ascii="Times New Roman" w:hAnsi="Times New Roman" w:cs="Times New Roman"/>
          <w:color w:val="222222"/>
          <w:sz w:val="20"/>
          <w:szCs w:val="20"/>
          <w:shd w:val="clear" w:color="auto" w:fill="FFFFFF"/>
        </w:rPr>
        <w:t>Lave, eds., 2019)</w:t>
      </w:r>
      <w:r w:rsidRPr="002945BD">
        <w:rPr>
          <w:rFonts w:ascii="Times New Roman" w:hAnsi="Times New Roman" w:cs="Times New Roman"/>
          <w:color w:val="222222"/>
          <w:sz w:val="20"/>
          <w:szCs w:val="20"/>
          <w:shd w:val="clear" w:color="auto" w:fill="FFFFFF"/>
        </w:rPr>
        <w:t>;</w:t>
      </w:r>
      <w:r w:rsidRPr="002945BD">
        <w:rPr>
          <w:rFonts w:ascii="Times New Roman" w:hAnsi="Times New Roman" w:cs="Times New Roman"/>
          <w:i/>
          <w:iCs/>
          <w:color w:val="222222"/>
          <w:sz w:val="20"/>
          <w:szCs w:val="20"/>
          <w:shd w:val="clear" w:color="auto" w:fill="FFFFFF"/>
        </w:rPr>
        <w:t xml:space="preserve"> The Moral Burdens of Police Wrongdoing</w:t>
      </w:r>
      <w:r w:rsidRPr="002945BD">
        <w:rPr>
          <w:rFonts w:ascii="Times New Roman" w:hAnsi="Times New Roman" w:cs="Times New Roman"/>
          <w:color w:val="222222"/>
          <w:sz w:val="20"/>
          <w:szCs w:val="20"/>
          <w:shd w:val="clear" w:color="auto" w:fill="FFFFFF"/>
        </w:rPr>
        <w:t>, 96 </w:t>
      </w:r>
      <w:r w:rsidRPr="002945BD">
        <w:rPr>
          <w:rFonts w:ascii="Times New Roman" w:hAnsi="Times New Roman" w:cs="Times New Roman"/>
          <w:smallCaps/>
          <w:color w:val="222222"/>
          <w:sz w:val="20"/>
          <w:szCs w:val="20"/>
          <w:shd w:val="clear" w:color="auto" w:fill="FFFFFF"/>
        </w:rPr>
        <w:t xml:space="preserve">Res </w:t>
      </w:r>
      <w:proofErr w:type="spellStart"/>
      <w:r w:rsidRPr="002945BD">
        <w:rPr>
          <w:rFonts w:ascii="Times New Roman" w:hAnsi="Times New Roman" w:cs="Times New Roman"/>
          <w:smallCaps/>
          <w:color w:val="222222"/>
          <w:sz w:val="20"/>
          <w:szCs w:val="20"/>
          <w:shd w:val="clear" w:color="auto" w:fill="FFFFFF"/>
        </w:rPr>
        <w:t>Philosophica</w:t>
      </w:r>
      <w:proofErr w:type="spellEnd"/>
      <w:r w:rsidRPr="002945BD">
        <w:rPr>
          <w:rFonts w:ascii="Times New Roman" w:hAnsi="Times New Roman" w:cs="Times New Roman"/>
          <w:smallCaps/>
          <w:color w:val="222222"/>
          <w:sz w:val="20"/>
          <w:szCs w:val="20"/>
          <w:shd w:val="clear" w:color="auto" w:fill="FFFFFF"/>
        </w:rPr>
        <w:t xml:space="preserve"> (</w:t>
      </w:r>
      <w:r w:rsidRPr="002945BD">
        <w:rPr>
          <w:rFonts w:ascii="Times New Roman" w:hAnsi="Times New Roman" w:cs="Times New Roman"/>
          <w:color w:val="222222"/>
          <w:sz w:val="20"/>
          <w:szCs w:val="20"/>
          <w:shd w:val="clear" w:color="auto" w:fill="FFFFFF"/>
        </w:rPr>
        <w:t>forthcoming 2019); </w:t>
      </w:r>
      <w:r w:rsidRPr="002945BD">
        <w:rPr>
          <w:rFonts w:ascii="Times New Roman" w:hAnsi="Times New Roman" w:cs="Times New Roman"/>
          <w:i/>
          <w:iCs/>
          <w:color w:val="222222"/>
          <w:sz w:val="20"/>
          <w:szCs w:val="20"/>
          <w:shd w:val="clear" w:color="auto" w:fill="FFFFFF"/>
        </w:rPr>
        <w:t>Property, Persons, and Institutionalized Police Interdiction in </w:t>
      </w:r>
      <w:r w:rsidRPr="002945BD">
        <w:rPr>
          <w:rFonts w:ascii="Times New Roman" w:hAnsi="Times New Roman" w:cs="Times New Roman"/>
          <w:color w:val="222222"/>
          <w:sz w:val="20"/>
          <w:szCs w:val="20"/>
          <w:shd w:val="clear" w:color="auto" w:fill="FFFFFF"/>
        </w:rPr>
        <w:t>Byrd v. United States, 52 </w:t>
      </w:r>
      <w:r w:rsidRPr="002945BD">
        <w:rPr>
          <w:rFonts w:ascii="Times New Roman" w:hAnsi="Times New Roman" w:cs="Times New Roman"/>
          <w:smallCaps/>
          <w:color w:val="222222"/>
          <w:sz w:val="20"/>
          <w:szCs w:val="20"/>
          <w:shd w:val="clear" w:color="auto" w:fill="FFFFFF"/>
        </w:rPr>
        <w:t>Loyola L. Rev</w:t>
      </w:r>
      <w:r w:rsidRPr="002945BD">
        <w:rPr>
          <w:rFonts w:ascii="Times New Roman" w:hAnsi="Times New Roman" w:cs="Times New Roman"/>
          <w:color w:val="222222"/>
          <w:sz w:val="20"/>
          <w:szCs w:val="20"/>
          <w:shd w:val="clear" w:color="auto" w:fill="FFFFFF"/>
        </w:rPr>
        <w:t>. (forthcoming, 2019);</w:t>
      </w:r>
      <w:r>
        <w:rPr>
          <w:rFonts w:ascii="Times New Roman" w:hAnsi="Times New Roman" w:cs="Times New Roman"/>
          <w:color w:val="222222"/>
          <w:sz w:val="20"/>
          <w:szCs w:val="20"/>
          <w:shd w:val="clear" w:color="auto" w:fill="FFFFFF"/>
        </w:rPr>
        <w:t xml:space="preserve"> and</w:t>
      </w:r>
      <w:r w:rsidRPr="002945BD">
        <w:rPr>
          <w:rFonts w:ascii="Times New Roman" w:hAnsi="Times New Roman" w:cs="Times New Roman"/>
          <w:color w:val="222222"/>
          <w:sz w:val="20"/>
          <w:szCs w:val="20"/>
          <w:shd w:val="clear" w:color="auto" w:fill="FFFFFF"/>
        </w:rPr>
        <w:t> </w:t>
      </w:r>
      <w:hyperlink r:id="rId61" w:history="1">
        <w:r w:rsidRPr="002945BD">
          <w:rPr>
            <w:rStyle w:val="Hyperlink"/>
            <w:rFonts w:ascii="Times New Roman" w:hAnsi="Times New Roman" w:cs="Times New Roman"/>
            <w:i/>
            <w:iCs/>
            <w:sz w:val="20"/>
            <w:szCs w:val="20"/>
            <w:shd w:val="clear" w:color="auto" w:fill="FFFFFF"/>
          </w:rPr>
          <w:t>The Punishment and Treatment is the Process</w:t>
        </w:r>
      </w:hyperlink>
      <w:r w:rsidRPr="002945BD">
        <w:rPr>
          <w:rFonts w:ascii="Times New Roman" w:hAnsi="Times New Roman" w:cs="Times New Roman"/>
          <w:color w:val="222222"/>
          <w:sz w:val="20"/>
          <w:szCs w:val="20"/>
          <w:shd w:val="clear" w:color="auto" w:fill="FFFFFF"/>
        </w:rPr>
        <w:t>, </w:t>
      </w:r>
      <w:proofErr w:type="spellStart"/>
      <w:r w:rsidRPr="002945BD">
        <w:rPr>
          <w:rFonts w:ascii="Times New Roman" w:hAnsi="Times New Roman" w:cs="Times New Roman"/>
          <w:smallCaps/>
          <w:color w:val="222222"/>
          <w:sz w:val="20"/>
          <w:szCs w:val="20"/>
          <w:shd w:val="clear" w:color="auto" w:fill="FFFFFF"/>
        </w:rPr>
        <w:t>Jotwell</w:t>
      </w:r>
      <w:proofErr w:type="spellEnd"/>
      <w:r w:rsidRPr="002945BD">
        <w:rPr>
          <w:rFonts w:ascii="Times New Roman" w:hAnsi="Times New Roman" w:cs="Times New Roman"/>
          <w:color w:val="222222"/>
          <w:sz w:val="20"/>
          <w:szCs w:val="20"/>
          <w:shd w:val="clear" w:color="auto" w:fill="FFFFFF"/>
        </w:rPr>
        <w:t xml:space="preserve"> (September 18, 2019) (reviewing Wendy </w:t>
      </w:r>
      <w:r w:rsidRPr="002945BD">
        <w:rPr>
          <w:rFonts w:ascii="Times New Roman" w:hAnsi="Times New Roman" w:cs="Times New Roman"/>
          <w:color w:val="222222"/>
          <w:sz w:val="20"/>
          <w:szCs w:val="20"/>
          <w:shd w:val="clear" w:color="auto" w:fill="FFFFFF"/>
        </w:rPr>
        <w:lastRenderedPageBreak/>
        <w:t>Bach, </w:t>
      </w:r>
      <w:r w:rsidRPr="002945BD">
        <w:rPr>
          <w:rFonts w:ascii="Times New Roman" w:hAnsi="Times New Roman" w:cs="Times New Roman"/>
          <w:i/>
          <w:iCs/>
          <w:color w:val="222222"/>
          <w:sz w:val="20"/>
          <w:szCs w:val="20"/>
          <w:shd w:val="clear" w:color="auto" w:fill="FFFFFF"/>
        </w:rPr>
        <w:t>Prosecuting Poverty, Criminalizing Care</w:t>
      </w:r>
      <w:r w:rsidRPr="002945BD">
        <w:rPr>
          <w:rFonts w:ascii="Times New Roman" w:hAnsi="Times New Roman" w:cs="Times New Roman"/>
          <w:color w:val="222222"/>
          <w:sz w:val="20"/>
          <w:szCs w:val="20"/>
          <w:shd w:val="clear" w:color="auto" w:fill="FFFFFF"/>
        </w:rPr>
        <w:t>, 60 </w:t>
      </w:r>
      <w:r w:rsidRPr="002945BD">
        <w:rPr>
          <w:rFonts w:ascii="Times New Roman" w:hAnsi="Times New Roman" w:cs="Times New Roman"/>
          <w:smallCaps/>
          <w:color w:val="222222"/>
          <w:sz w:val="20"/>
          <w:szCs w:val="20"/>
          <w:shd w:val="clear" w:color="auto" w:fill="FFFFFF"/>
        </w:rPr>
        <w:t>Wm. &amp; Mary L. Rev</w:t>
      </w:r>
      <w:r w:rsidRPr="002945BD">
        <w:rPr>
          <w:rFonts w:ascii="Times New Roman" w:hAnsi="Times New Roman" w:cs="Times New Roman"/>
          <w:b/>
          <w:bCs/>
          <w:color w:val="222222"/>
          <w:sz w:val="20"/>
          <w:szCs w:val="20"/>
          <w:shd w:val="clear" w:color="auto" w:fill="FFFFFF"/>
        </w:rPr>
        <w:t>.</w:t>
      </w:r>
      <w:r>
        <w:rPr>
          <w:rFonts w:ascii="Times New Roman" w:hAnsi="Times New Roman" w:cs="Times New Roman"/>
          <w:color w:val="222222"/>
          <w:sz w:val="20"/>
          <w:szCs w:val="20"/>
          <w:shd w:val="clear" w:color="auto" w:fill="FFFFFF"/>
        </w:rPr>
        <w:t> 809 (2019))</w:t>
      </w:r>
      <w:r w:rsidRPr="002945BD">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Eric</w:t>
      </w:r>
      <w:r w:rsidRPr="002945BD">
        <w:rPr>
          <w:rFonts w:ascii="Times New Roman" w:hAnsi="Times New Roman" w:cs="Times New Roman"/>
          <w:color w:val="222222"/>
          <w:sz w:val="20"/>
          <w:szCs w:val="20"/>
          <w:shd w:val="clear" w:color="auto" w:fill="FFFFFF"/>
        </w:rPr>
        <w:t xml:space="preserve"> also presented papers at the South West Criminal Law Workshop, at UNLV; the Southern California Law and Philosophy Workshop; the National People of Color Conference in Washington, D.C.; the Res </w:t>
      </w:r>
      <w:proofErr w:type="spellStart"/>
      <w:r w:rsidRPr="002945BD">
        <w:rPr>
          <w:rFonts w:ascii="Times New Roman" w:hAnsi="Times New Roman" w:cs="Times New Roman"/>
          <w:color w:val="222222"/>
          <w:sz w:val="20"/>
          <w:szCs w:val="20"/>
          <w:shd w:val="clear" w:color="auto" w:fill="FFFFFF"/>
        </w:rPr>
        <w:t>Philosophica</w:t>
      </w:r>
      <w:proofErr w:type="spellEnd"/>
      <w:r w:rsidRPr="002945BD">
        <w:rPr>
          <w:rFonts w:ascii="Times New Roman" w:hAnsi="Times New Roman" w:cs="Times New Roman"/>
          <w:color w:val="222222"/>
          <w:sz w:val="20"/>
          <w:szCs w:val="20"/>
          <w:shd w:val="clear" w:color="auto" w:fill="FFFFFF"/>
        </w:rPr>
        <w:t xml:space="preserve"> Conference at Saint Louis Univ</w:t>
      </w:r>
      <w:r>
        <w:rPr>
          <w:rFonts w:ascii="Times New Roman" w:hAnsi="Times New Roman" w:cs="Times New Roman"/>
          <w:color w:val="222222"/>
          <w:sz w:val="20"/>
          <w:szCs w:val="20"/>
          <w:shd w:val="clear" w:color="auto" w:fill="FFFFFF"/>
        </w:rPr>
        <w:t>ersity; and</w:t>
      </w:r>
      <w:r w:rsidRPr="002945BD">
        <w:rPr>
          <w:rFonts w:ascii="Times New Roman" w:hAnsi="Times New Roman" w:cs="Times New Roman"/>
          <w:color w:val="222222"/>
          <w:sz w:val="20"/>
          <w:szCs w:val="20"/>
          <w:shd w:val="clear" w:color="auto" w:fill="FFFFFF"/>
        </w:rPr>
        <w:t xml:space="preserve"> the Law of the Police Co</w:t>
      </w:r>
      <w:r>
        <w:rPr>
          <w:rFonts w:ascii="Times New Roman" w:hAnsi="Times New Roman" w:cs="Times New Roman"/>
          <w:color w:val="222222"/>
          <w:sz w:val="20"/>
          <w:szCs w:val="20"/>
          <w:shd w:val="clear" w:color="auto" w:fill="FFFFFF"/>
        </w:rPr>
        <w:t>nference at the University of South</w:t>
      </w:r>
      <w:r w:rsidRPr="002945BD">
        <w:rPr>
          <w:rFonts w:ascii="Times New Roman" w:hAnsi="Times New Roman" w:cs="Times New Roman"/>
          <w:color w:val="222222"/>
          <w:sz w:val="20"/>
          <w:szCs w:val="20"/>
          <w:shd w:val="clear" w:color="auto" w:fill="FFFFFF"/>
        </w:rPr>
        <w:t xml:space="preserve"> Carolina. </w:t>
      </w:r>
      <w:r w:rsidR="000A1430">
        <w:rPr>
          <w:rFonts w:ascii="Times New Roman" w:hAnsi="Times New Roman" w:cs="Times New Roman"/>
          <w:color w:val="222222"/>
          <w:sz w:val="20"/>
          <w:szCs w:val="20"/>
          <w:shd w:val="clear" w:color="auto" w:fill="FFFFFF"/>
        </w:rPr>
        <w:t xml:space="preserve">In addition, </w:t>
      </w:r>
      <w:r>
        <w:rPr>
          <w:rFonts w:ascii="Times New Roman" w:hAnsi="Times New Roman" w:cs="Times New Roman"/>
          <w:color w:val="222222"/>
          <w:sz w:val="20"/>
          <w:szCs w:val="20"/>
          <w:shd w:val="clear" w:color="auto" w:fill="FFFFFF"/>
        </w:rPr>
        <w:t>Eric</w:t>
      </w:r>
      <w:r w:rsidRPr="002945BD">
        <w:rPr>
          <w:rFonts w:ascii="Times New Roman" w:hAnsi="Times New Roman" w:cs="Times New Roman"/>
          <w:color w:val="222222"/>
          <w:sz w:val="20"/>
          <w:szCs w:val="20"/>
          <w:shd w:val="clear" w:color="auto" w:fill="FFFFFF"/>
        </w:rPr>
        <w:t xml:space="preserve"> has run the Policing Los Angeles Forum, a series of panels inviting scholars, criminal justice officials, and activists from </w:t>
      </w:r>
      <w:r w:rsidR="000A1430">
        <w:rPr>
          <w:rFonts w:ascii="Times New Roman" w:hAnsi="Times New Roman" w:cs="Times New Roman"/>
          <w:color w:val="222222"/>
          <w:sz w:val="20"/>
          <w:szCs w:val="20"/>
          <w:shd w:val="clear" w:color="auto" w:fill="FFFFFF"/>
        </w:rPr>
        <w:t>across the country to discuss</w:t>
      </w:r>
      <w:r w:rsidRPr="002945BD">
        <w:rPr>
          <w:rFonts w:ascii="Times New Roman" w:hAnsi="Times New Roman" w:cs="Times New Roman"/>
          <w:color w:val="222222"/>
          <w:sz w:val="20"/>
          <w:szCs w:val="20"/>
          <w:shd w:val="clear" w:color="auto" w:fill="FFFFFF"/>
        </w:rPr>
        <w:t xml:space="preserve"> policing law and practice. </w:t>
      </w:r>
    </w:p>
    <w:p w14:paraId="2EE94BDE" w14:textId="77777777" w:rsidR="00B41104" w:rsidRDefault="00B41104" w:rsidP="00B41104">
      <w:pPr>
        <w:spacing w:after="0" w:line="240" w:lineRule="auto"/>
        <w:rPr>
          <w:rFonts w:ascii="Times New Roman" w:hAnsi="Times New Roman" w:cs="Times New Roman"/>
          <w:color w:val="222222"/>
          <w:sz w:val="20"/>
          <w:szCs w:val="20"/>
          <w:shd w:val="clear" w:color="auto" w:fill="FFFFFF"/>
        </w:rPr>
      </w:pPr>
    </w:p>
    <w:p w14:paraId="5273CE29" w14:textId="1A182C5A" w:rsidR="002770A5" w:rsidRDefault="002770A5" w:rsidP="00B41104">
      <w:pPr>
        <w:shd w:val="clear" w:color="auto" w:fill="FFFFFF"/>
        <w:spacing w:after="0" w:line="240" w:lineRule="auto"/>
        <w:rPr>
          <w:rStyle w:val="Hyperlink"/>
          <w:rFonts w:ascii="Times New Roman" w:hAnsi="Times New Roman" w:cs="Times New Roman"/>
          <w:color w:val="1155CC"/>
          <w:sz w:val="20"/>
          <w:szCs w:val="20"/>
        </w:rPr>
      </w:pPr>
      <w:r w:rsidRPr="009C6A72">
        <w:rPr>
          <w:rFonts w:ascii="Times New Roman" w:hAnsi="Times New Roman" w:cs="Times New Roman"/>
          <w:b/>
          <w:color w:val="000000"/>
          <w:sz w:val="20"/>
          <w:szCs w:val="20"/>
        </w:rPr>
        <w:t>Brian M. Murray (</w:t>
      </w:r>
      <w:r w:rsidRPr="009C6A72">
        <w:rPr>
          <w:rFonts w:ascii="Times New Roman" w:hAnsi="Times New Roman" w:cs="Times New Roman"/>
          <w:b/>
          <w:iCs/>
          <w:color w:val="000000"/>
          <w:sz w:val="20"/>
          <w:szCs w:val="20"/>
        </w:rPr>
        <w:t>Seton Hall Law School</w:t>
      </w:r>
      <w:r w:rsidRPr="009C6A72">
        <w:rPr>
          <w:rFonts w:ascii="Times New Roman" w:hAnsi="Times New Roman" w:cs="Times New Roman"/>
          <w:b/>
          <w:color w:val="000000"/>
          <w:sz w:val="20"/>
          <w:szCs w:val="20"/>
        </w:rPr>
        <w:t>)</w:t>
      </w:r>
      <w:r w:rsidRPr="009C6A72">
        <w:rPr>
          <w:rFonts w:ascii="Times New Roman" w:hAnsi="Times New Roman" w:cs="Times New Roman"/>
          <w:color w:val="000000"/>
          <w:sz w:val="20"/>
          <w:szCs w:val="20"/>
        </w:rPr>
        <w:t xml:space="preserve"> wrote two forthcoming articles: </w:t>
      </w:r>
      <w:hyperlink r:id="rId62" w:tgtFrame="_blank" w:tooltip="https://papers.ssrn.com/sol3/papers.cfm?abstract_id=3324807" w:history="1">
        <w:r w:rsidRPr="009C6A72">
          <w:rPr>
            <w:rStyle w:val="Hyperlink"/>
            <w:rFonts w:ascii="Times New Roman" w:hAnsi="Times New Roman" w:cs="Times New Roman"/>
            <w:i/>
            <w:iCs/>
            <w:color w:val="1155CC"/>
            <w:sz w:val="20"/>
            <w:szCs w:val="20"/>
          </w:rPr>
          <w:t>Are Collateral Consequences Deserved?</w:t>
        </w:r>
        <w:r w:rsidRPr="009C6A72">
          <w:rPr>
            <w:rStyle w:val="Hyperlink"/>
            <w:rFonts w:ascii="Times New Roman" w:hAnsi="Times New Roman" w:cs="Times New Roman"/>
            <w:color w:val="1155CC"/>
            <w:sz w:val="20"/>
            <w:szCs w:val="20"/>
          </w:rPr>
          <w:t>, 95 Notre Dame L. Rev. _ (forthcoming 2020)</w:t>
        </w:r>
      </w:hyperlink>
      <w:r w:rsidRPr="009C6A72">
        <w:rPr>
          <w:rFonts w:ascii="Times New Roman" w:hAnsi="Times New Roman" w:cs="Times New Roman"/>
          <w:color w:val="000000"/>
          <w:sz w:val="20"/>
          <w:szCs w:val="20"/>
        </w:rPr>
        <w:t xml:space="preserve">; and </w:t>
      </w:r>
      <w:hyperlink r:id="rId63" w:tgtFrame="_blank" w:tooltip="https://papers.ssrn.com/sol3/papers.cfm?abstract_id=3426056" w:history="1">
        <w:r w:rsidRPr="009C6A72">
          <w:rPr>
            <w:rStyle w:val="Hyperlink"/>
            <w:rFonts w:ascii="Times New Roman" w:hAnsi="Times New Roman" w:cs="Times New Roman"/>
            <w:i/>
            <w:iCs/>
            <w:color w:val="1155CC"/>
            <w:sz w:val="20"/>
            <w:szCs w:val="20"/>
          </w:rPr>
          <w:t>Retributivist Reform of Collateral Consequences</w:t>
        </w:r>
        <w:r w:rsidRPr="009C6A72">
          <w:rPr>
            <w:rStyle w:val="Hyperlink"/>
            <w:rFonts w:ascii="Times New Roman" w:hAnsi="Times New Roman" w:cs="Times New Roman"/>
            <w:color w:val="1155CC"/>
            <w:sz w:val="20"/>
            <w:szCs w:val="20"/>
          </w:rPr>
          <w:t>, 52 Conn. L. Rev. _ (forthcoming 2020).</w:t>
        </w:r>
      </w:hyperlink>
    </w:p>
    <w:p w14:paraId="2C6A49FE" w14:textId="77777777" w:rsidR="00B41104" w:rsidRDefault="00B41104" w:rsidP="00B41104">
      <w:pPr>
        <w:shd w:val="clear" w:color="auto" w:fill="FFFFFF"/>
        <w:spacing w:after="0" w:line="240" w:lineRule="auto"/>
        <w:rPr>
          <w:rFonts w:ascii="Times New Roman" w:hAnsi="Times New Roman" w:cs="Times New Roman"/>
          <w:color w:val="000000"/>
          <w:sz w:val="20"/>
          <w:szCs w:val="20"/>
        </w:rPr>
      </w:pPr>
    </w:p>
    <w:p w14:paraId="0424386A" w14:textId="53137498" w:rsidR="00963101" w:rsidRDefault="00963101" w:rsidP="00B41104">
      <w:pPr>
        <w:shd w:val="clear" w:color="auto" w:fill="FFFFFF"/>
        <w:spacing w:after="0" w:line="240" w:lineRule="auto"/>
        <w:rPr>
          <w:rFonts w:ascii="Times New Roman" w:hAnsi="Times New Roman" w:cs="Times New Roman"/>
          <w:color w:val="222222"/>
          <w:sz w:val="20"/>
          <w:szCs w:val="20"/>
        </w:rPr>
      </w:pPr>
      <w:r w:rsidRPr="009C6A72">
        <w:rPr>
          <w:rFonts w:ascii="Times New Roman" w:hAnsi="Times New Roman" w:cs="Times New Roman"/>
          <w:color w:val="222222"/>
          <w:sz w:val="20"/>
          <w:szCs w:val="20"/>
        </w:rPr>
        <w:t xml:space="preserve">In July 2019, </w:t>
      </w:r>
      <w:r w:rsidRPr="009C6A72">
        <w:rPr>
          <w:rFonts w:ascii="Times New Roman" w:hAnsi="Times New Roman" w:cs="Times New Roman"/>
          <w:b/>
          <w:color w:val="222222"/>
          <w:sz w:val="20"/>
          <w:szCs w:val="20"/>
        </w:rPr>
        <w:t>Justin Murray</w:t>
      </w:r>
      <w:r w:rsidRPr="009C6A72">
        <w:rPr>
          <w:rFonts w:ascii="Times New Roman" w:hAnsi="Times New Roman" w:cs="Times New Roman"/>
          <w:color w:val="222222"/>
          <w:sz w:val="20"/>
          <w:szCs w:val="20"/>
        </w:rPr>
        <w:t xml:space="preserve"> joined </w:t>
      </w:r>
      <w:r w:rsidRPr="009C6A72">
        <w:rPr>
          <w:rFonts w:ascii="Times New Roman" w:hAnsi="Times New Roman" w:cs="Times New Roman"/>
          <w:b/>
          <w:color w:val="222222"/>
          <w:sz w:val="20"/>
          <w:szCs w:val="20"/>
        </w:rPr>
        <w:t>New York Law School</w:t>
      </w:r>
      <w:r w:rsidRPr="009C6A72">
        <w:rPr>
          <w:rFonts w:ascii="Times New Roman" w:hAnsi="Times New Roman" w:cs="Times New Roman"/>
          <w:color w:val="222222"/>
          <w:sz w:val="20"/>
          <w:szCs w:val="20"/>
        </w:rPr>
        <w:t xml:space="preserve"> as an Associate Professor</w:t>
      </w:r>
      <w:r w:rsidR="000A1430">
        <w:rPr>
          <w:rFonts w:ascii="Times New Roman" w:hAnsi="Times New Roman" w:cs="Times New Roman"/>
          <w:color w:val="222222"/>
          <w:sz w:val="20"/>
          <w:szCs w:val="20"/>
        </w:rPr>
        <w:t xml:space="preserve"> of Law. His new publication is</w:t>
      </w:r>
      <w:r w:rsidRPr="009C6A72">
        <w:rPr>
          <w:rFonts w:ascii="Times New Roman" w:hAnsi="Times New Roman" w:cs="Times New Roman"/>
          <w:color w:val="222222"/>
          <w:sz w:val="20"/>
          <w:szCs w:val="20"/>
        </w:rPr>
        <w:t xml:space="preserve"> </w:t>
      </w:r>
      <w:hyperlink r:id="rId64" w:history="1">
        <w:r w:rsidRPr="009C6A72">
          <w:rPr>
            <w:rStyle w:val="Hyperlink"/>
            <w:rFonts w:ascii="Times New Roman" w:hAnsi="Times New Roman" w:cs="Times New Roman"/>
            <w:i/>
            <w:iCs/>
            <w:sz w:val="20"/>
            <w:szCs w:val="20"/>
          </w:rPr>
          <w:t>Prejudice-Based Rights in Criminal Procedure</w:t>
        </w:r>
      </w:hyperlink>
      <w:r w:rsidRPr="009C6A72">
        <w:rPr>
          <w:rFonts w:ascii="Times New Roman" w:hAnsi="Times New Roman" w:cs="Times New Roman"/>
          <w:color w:val="222222"/>
          <w:sz w:val="20"/>
          <w:szCs w:val="20"/>
        </w:rPr>
        <w:t>, 168 U. Pa. L. Rev. — (forthcoming 2020).</w:t>
      </w:r>
    </w:p>
    <w:p w14:paraId="2C6CD6E4" w14:textId="77777777" w:rsidR="00B41104" w:rsidRPr="00963101" w:rsidRDefault="00B41104" w:rsidP="00B41104">
      <w:pPr>
        <w:shd w:val="clear" w:color="auto" w:fill="FFFFFF"/>
        <w:spacing w:after="0" w:line="240" w:lineRule="auto"/>
        <w:rPr>
          <w:rFonts w:ascii="Times New Roman" w:hAnsi="Times New Roman" w:cs="Times New Roman"/>
          <w:color w:val="222222"/>
          <w:sz w:val="20"/>
          <w:szCs w:val="20"/>
        </w:rPr>
      </w:pPr>
    </w:p>
    <w:p w14:paraId="3CD820B8" w14:textId="49F0A2AD" w:rsidR="00CE39E8" w:rsidRDefault="00CE39E8" w:rsidP="00B41104">
      <w:pPr>
        <w:shd w:val="clear" w:color="auto" w:fill="FFFFFF"/>
        <w:spacing w:after="0" w:line="240" w:lineRule="auto"/>
        <w:rPr>
          <w:rFonts w:ascii="Times New Roman" w:eastAsia="Times New Roman" w:hAnsi="Times New Roman" w:cs="Times New Roman"/>
          <w:color w:val="000000"/>
          <w:sz w:val="20"/>
          <w:szCs w:val="20"/>
        </w:rPr>
      </w:pPr>
      <w:r w:rsidRPr="009C6A72">
        <w:rPr>
          <w:rFonts w:ascii="Times New Roman" w:eastAsia="Times New Roman" w:hAnsi="Times New Roman" w:cs="Times New Roman"/>
          <w:b/>
          <w:color w:val="000000"/>
          <w:sz w:val="20"/>
          <w:szCs w:val="20"/>
        </w:rPr>
        <w:t xml:space="preserve">Michael L. Perlin (New York Law School) </w:t>
      </w:r>
      <w:r w:rsidRPr="009C6A72">
        <w:rPr>
          <w:rFonts w:ascii="Times New Roman" w:eastAsia="Times New Roman" w:hAnsi="Times New Roman" w:cs="Times New Roman"/>
          <w:color w:val="000000"/>
          <w:sz w:val="20"/>
          <w:szCs w:val="20"/>
        </w:rPr>
        <w:t>is serving a second term on the Board of Trustees of the International Society for Therapeutic Jurisprudence. Michael was also appointed adjunct professor of law at the Emory University School of Law and appointed instructor at the Depa</w:t>
      </w:r>
      <w:r>
        <w:rPr>
          <w:rFonts w:ascii="Times New Roman" w:eastAsia="Times New Roman" w:hAnsi="Times New Roman" w:cs="Times New Roman"/>
          <w:color w:val="000000"/>
          <w:sz w:val="20"/>
          <w:szCs w:val="20"/>
        </w:rPr>
        <w:t>rtment of Criminology and</w:t>
      </w:r>
      <w:r w:rsidRPr="009C6A72">
        <w:rPr>
          <w:rFonts w:ascii="Times New Roman" w:eastAsia="Times New Roman" w:hAnsi="Times New Roman" w:cs="Times New Roman"/>
          <w:color w:val="000000"/>
          <w:sz w:val="20"/>
          <w:szCs w:val="20"/>
        </w:rPr>
        <w:t xml:space="preserve"> Justice at Loyola University New Orleans. Michael continues to be a prolific writer. His recent publications include: </w:t>
      </w:r>
      <w:r w:rsidRPr="009C6A72">
        <w:rPr>
          <w:rFonts w:ascii="Times New Roman" w:eastAsia="Times New Roman" w:hAnsi="Times New Roman" w:cs="Times New Roman"/>
          <w:i/>
          <w:iCs/>
          <w:color w:val="000000"/>
          <w:sz w:val="20"/>
          <w:szCs w:val="20"/>
        </w:rPr>
        <w:t>A TJ Approach to Mental Disability Rights Research: On Sexual Autonomy and Sexual Offending</w:t>
      </w:r>
      <w:r w:rsidRPr="000A1430">
        <w:rPr>
          <w:rFonts w:ascii="Times New Roman" w:eastAsia="Times New Roman" w:hAnsi="Times New Roman" w:cs="Times New Roman"/>
          <w:iCs/>
          <w:color w:val="000000"/>
          <w:sz w:val="20"/>
          <w:szCs w:val="20"/>
        </w:rPr>
        <w:t>,</w:t>
      </w:r>
      <w:r w:rsidRPr="000A1430">
        <w:rPr>
          <w:rFonts w:ascii="Times New Roman" w:eastAsia="Times New Roman" w:hAnsi="Times New Roman" w:cs="Times New Roman"/>
          <w:color w:val="000000"/>
          <w:sz w:val="20"/>
          <w:szCs w:val="20"/>
        </w:rPr>
        <w:t> </w:t>
      </w:r>
      <w:r w:rsidRPr="009C6A72">
        <w:rPr>
          <w:rFonts w:ascii="Times New Roman" w:eastAsia="Times New Roman" w:hAnsi="Times New Roman" w:cs="Times New Roman"/>
          <w:color w:val="000000"/>
          <w:sz w:val="20"/>
          <w:szCs w:val="20"/>
        </w:rPr>
        <w:t>in </w:t>
      </w:r>
      <w:r w:rsidRPr="009C6A72">
        <w:rPr>
          <w:rFonts w:ascii="Times New Roman" w:eastAsia="Times New Roman" w:hAnsi="Times New Roman" w:cs="Times New Roman"/>
          <w:smallCaps/>
          <w:color w:val="000000"/>
          <w:sz w:val="20"/>
          <w:szCs w:val="20"/>
        </w:rPr>
        <w:t>The Methodology and Practice of Therapeutic Jurisprudence </w:t>
      </w:r>
      <w:r w:rsidRPr="009C6A72">
        <w:rPr>
          <w:rFonts w:ascii="Times New Roman" w:eastAsia="Times New Roman" w:hAnsi="Times New Roman" w:cs="Times New Roman"/>
          <w:color w:val="000000"/>
          <w:sz w:val="20"/>
          <w:szCs w:val="20"/>
        </w:rPr>
        <w:t xml:space="preserve">129 (Nigel </w:t>
      </w:r>
      <w:proofErr w:type="spellStart"/>
      <w:r w:rsidRPr="009C6A72">
        <w:rPr>
          <w:rFonts w:ascii="Times New Roman" w:eastAsia="Times New Roman" w:hAnsi="Times New Roman" w:cs="Times New Roman"/>
          <w:color w:val="000000"/>
          <w:sz w:val="20"/>
          <w:szCs w:val="20"/>
        </w:rPr>
        <w:t>Stobbs</w:t>
      </w:r>
      <w:proofErr w:type="spellEnd"/>
      <w:r w:rsidRPr="009C6A72">
        <w:rPr>
          <w:rFonts w:ascii="Times New Roman" w:eastAsia="Times New Roman" w:hAnsi="Times New Roman" w:cs="Times New Roman"/>
          <w:color w:val="000000"/>
          <w:sz w:val="20"/>
          <w:szCs w:val="20"/>
        </w:rPr>
        <w:t xml:space="preserve">, </w:t>
      </w:r>
      <w:proofErr w:type="spellStart"/>
      <w:r w:rsidRPr="009C6A72">
        <w:rPr>
          <w:rFonts w:ascii="Times New Roman" w:eastAsia="Times New Roman" w:hAnsi="Times New Roman" w:cs="Times New Roman"/>
          <w:color w:val="000000"/>
          <w:sz w:val="20"/>
          <w:szCs w:val="20"/>
        </w:rPr>
        <w:t>Lorana</w:t>
      </w:r>
      <w:proofErr w:type="spellEnd"/>
      <w:r w:rsidRPr="009C6A72">
        <w:rPr>
          <w:rFonts w:ascii="Times New Roman" w:eastAsia="Times New Roman" w:hAnsi="Times New Roman" w:cs="Times New Roman"/>
          <w:color w:val="000000"/>
          <w:sz w:val="20"/>
          <w:szCs w:val="20"/>
        </w:rPr>
        <w:t xml:space="preserve"> Bartels &amp; Michel </w:t>
      </w:r>
      <w:proofErr w:type="spellStart"/>
      <w:r w:rsidRPr="009C6A72">
        <w:rPr>
          <w:rFonts w:ascii="Times New Roman" w:eastAsia="Times New Roman" w:hAnsi="Times New Roman" w:cs="Times New Roman"/>
          <w:color w:val="000000"/>
          <w:sz w:val="20"/>
          <w:szCs w:val="20"/>
        </w:rPr>
        <w:t>Vols</w:t>
      </w:r>
      <w:proofErr w:type="spellEnd"/>
      <w:r w:rsidRPr="009C6A72">
        <w:rPr>
          <w:rFonts w:ascii="Times New Roman" w:eastAsia="Times New Roman" w:hAnsi="Times New Roman" w:cs="Times New Roman"/>
          <w:color w:val="000000"/>
          <w:sz w:val="20"/>
          <w:szCs w:val="20"/>
        </w:rPr>
        <w:t xml:space="preserve">, eds. 2019) (Carolina Academic Press) (with Prof. Heather Ellis </w:t>
      </w:r>
      <w:proofErr w:type="spellStart"/>
      <w:r w:rsidRPr="009C6A72">
        <w:rPr>
          <w:rFonts w:ascii="Times New Roman" w:eastAsia="Times New Roman" w:hAnsi="Times New Roman" w:cs="Times New Roman"/>
          <w:color w:val="000000"/>
          <w:sz w:val="20"/>
          <w:szCs w:val="20"/>
        </w:rPr>
        <w:t>Cucolo</w:t>
      </w:r>
      <w:proofErr w:type="spellEnd"/>
      <w:r w:rsidRPr="009C6A72">
        <w:rPr>
          <w:rFonts w:ascii="Times New Roman" w:eastAsia="Times New Roman" w:hAnsi="Times New Roman" w:cs="Times New Roman"/>
          <w:color w:val="000000"/>
          <w:sz w:val="20"/>
          <w:szCs w:val="20"/>
        </w:rPr>
        <w:t xml:space="preserve"> &amp; Alison J. Lynch); </w:t>
      </w:r>
      <w:r w:rsidRPr="009C6A72">
        <w:rPr>
          <w:rFonts w:ascii="Times New Roman" w:eastAsia="Times New Roman" w:hAnsi="Times New Roman" w:cs="Times New Roman"/>
          <w:i/>
          <w:iCs/>
          <w:color w:val="000000"/>
          <w:sz w:val="20"/>
          <w:szCs w:val="20"/>
        </w:rPr>
        <w:t xml:space="preserve">“Temptation’s Page Flies out the Door”: Navigating Complex Systems of Disability and the </w:t>
      </w:r>
      <w:r w:rsidRPr="009C6A72">
        <w:rPr>
          <w:rFonts w:ascii="Times New Roman" w:eastAsia="Times New Roman" w:hAnsi="Times New Roman" w:cs="Times New Roman"/>
          <w:i/>
          <w:iCs/>
          <w:color w:val="000000"/>
          <w:sz w:val="20"/>
          <w:szCs w:val="20"/>
        </w:rPr>
        <w:t>Law from a Therapeutic Jurisprudence Perspective</w:t>
      </w:r>
      <w:r w:rsidRPr="000A1430">
        <w:rPr>
          <w:rFonts w:ascii="Times New Roman" w:eastAsia="Times New Roman" w:hAnsi="Times New Roman" w:cs="Times New Roman"/>
          <w:iCs/>
          <w:color w:val="000000"/>
          <w:sz w:val="20"/>
          <w:szCs w:val="20"/>
        </w:rPr>
        <w:t>,</w:t>
      </w:r>
      <w:r w:rsidRPr="009C6A72">
        <w:rPr>
          <w:rFonts w:ascii="Times New Roman" w:eastAsia="Times New Roman" w:hAnsi="Times New Roman" w:cs="Times New Roman"/>
          <w:color w:val="000000"/>
          <w:sz w:val="20"/>
          <w:szCs w:val="20"/>
        </w:rPr>
        <w:t> 25 </w:t>
      </w:r>
      <w:r w:rsidRPr="009C6A72">
        <w:rPr>
          <w:rFonts w:ascii="Times New Roman" w:eastAsia="Times New Roman" w:hAnsi="Times New Roman" w:cs="Times New Roman"/>
          <w:smallCaps/>
          <w:color w:val="000000"/>
          <w:sz w:val="20"/>
          <w:szCs w:val="20"/>
        </w:rPr>
        <w:t xml:space="preserve">Buffalo Hum. </w:t>
      </w:r>
      <w:proofErr w:type="spellStart"/>
      <w:r w:rsidRPr="009C6A72">
        <w:rPr>
          <w:rFonts w:ascii="Times New Roman" w:eastAsia="Times New Roman" w:hAnsi="Times New Roman" w:cs="Times New Roman"/>
          <w:smallCaps/>
          <w:color w:val="000000"/>
          <w:sz w:val="20"/>
          <w:szCs w:val="20"/>
        </w:rPr>
        <w:t>Rts</w:t>
      </w:r>
      <w:proofErr w:type="spellEnd"/>
      <w:r w:rsidRPr="009C6A72">
        <w:rPr>
          <w:rFonts w:ascii="Times New Roman" w:eastAsia="Times New Roman" w:hAnsi="Times New Roman" w:cs="Times New Roman"/>
          <w:smallCaps/>
          <w:color w:val="000000"/>
          <w:sz w:val="20"/>
          <w:szCs w:val="20"/>
        </w:rPr>
        <w:t>. L. Rev.</w:t>
      </w:r>
      <w:r w:rsidRPr="009C6A72">
        <w:rPr>
          <w:rFonts w:ascii="Times New Roman" w:eastAsia="Times New Roman" w:hAnsi="Times New Roman" w:cs="Times New Roman"/>
          <w:color w:val="000000"/>
          <w:sz w:val="20"/>
          <w:szCs w:val="20"/>
        </w:rPr>
        <w:t> 1 (2018-19)</w:t>
      </w:r>
      <w:r w:rsidRPr="009C6A72">
        <w:rPr>
          <w:rFonts w:ascii="Times New Roman" w:eastAsia="Times New Roman" w:hAnsi="Times New Roman" w:cs="Times New Roman"/>
          <w:i/>
          <w:iCs/>
          <w:color w:val="000000"/>
          <w:sz w:val="20"/>
          <w:szCs w:val="20"/>
        </w:rPr>
        <w:t> </w:t>
      </w:r>
      <w:r w:rsidRPr="009C6A72">
        <w:rPr>
          <w:rFonts w:ascii="Times New Roman" w:eastAsia="Times New Roman" w:hAnsi="Times New Roman" w:cs="Times New Roman"/>
          <w:color w:val="000000"/>
          <w:sz w:val="20"/>
          <w:szCs w:val="20"/>
        </w:rPr>
        <w:t xml:space="preserve">(with </w:t>
      </w:r>
      <w:proofErr w:type="spellStart"/>
      <w:r w:rsidRPr="009C6A72">
        <w:rPr>
          <w:rFonts w:ascii="Times New Roman" w:eastAsia="Times New Roman" w:hAnsi="Times New Roman" w:cs="Times New Roman"/>
          <w:color w:val="000000"/>
          <w:sz w:val="20"/>
          <w:szCs w:val="20"/>
        </w:rPr>
        <w:t>Mehgan</w:t>
      </w:r>
      <w:proofErr w:type="spellEnd"/>
      <w:r w:rsidRPr="009C6A72">
        <w:rPr>
          <w:rFonts w:ascii="Times New Roman" w:eastAsia="Times New Roman" w:hAnsi="Times New Roman" w:cs="Times New Roman"/>
          <w:color w:val="000000"/>
          <w:sz w:val="20"/>
          <w:szCs w:val="20"/>
        </w:rPr>
        <w:t xml:space="preserve"> Gallagher, Esq.); </w:t>
      </w:r>
      <w:r w:rsidRPr="009C6A72">
        <w:rPr>
          <w:rFonts w:ascii="Times New Roman" w:eastAsia="Times New Roman" w:hAnsi="Times New Roman" w:cs="Times New Roman"/>
          <w:i/>
          <w:iCs/>
          <w:color w:val="000000"/>
          <w:sz w:val="20"/>
          <w:szCs w:val="20"/>
        </w:rPr>
        <w:t xml:space="preserve">“There’s Voices in the Night Trying to be </w:t>
      </w:r>
      <w:proofErr w:type="gramStart"/>
      <w:r w:rsidRPr="009C6A72">
        <w:rPr>
          <w:rFonts w:ascii="Times New Roman" w:eastAsia="Times New Roman" w:hAnsi="Times New Roman" w:cs="Times New Roman"/>
          <w:i/>
          <w:iCs/>
          <w:color w:val="000000"/>
          <w:sz w:val="20"/>
          <w:szCs w:val="20"/>
        </w:rPr>
        <w:t>Heard</w:t>
      </w:r>
      <w:proofErr w:type="gramEnd"/>
      <w:r w:rsidRPr="009C6A72">
        <w:rPr>
          <w:rFonts w:ascii="Times New Roman" w:eastAsia="Times New Roman" w:hAnsi="Times New Roman" w:cs="Times New Roman"/>
          <w:i/>
          <w:iCs/>
          <w:color w:val="000000"/>
          <w:sz w:val="20"/>
          <w:szCs w:val="20"/>
        </w:rPr>
        <w:t>”: The Potential Impact of the Convention on the Rights of Persons with Disabilities on Domestic Mental Disability Law</w:t>
      </w:r>
      <w:r w:rsidRPr="009C6A72">
        <w:rPr>
          <w:rFonts w:ascii="Times New Roman" w:eastAsia="Times New Roman" w:hAnsi="Times New Roman" w:cs="Times New Roman"/>
          <w:color w:val="000000"/>
          <w:sz w:val="20"/>
          <w:szCs w:val="20"/>
        </w:rPr>
        <w:t>, 84 </w:t>
      </w:r>
      <w:r w:rsidRPr="009C6A72">
        <w:rPr>
          <w:rFonts w:ascii="Times New Roman" w:eastAsia="Times New Roman" w:hAnsi="Times New Roman" w:cs="Times New Roman"/>
          <w:smallCaps/>
          <w:color w:val="000000"/>
          <w:sz w:val="20"/>
          <w:szCs w:val="20"/>
        </w:rPr>
        <w:t>Brook. L. Rev.</w:t>
      </w:r>
      <w:r w:rsidRPr="009C6A72">
        <w:rPr>
          <w:rFonts w:ascii="Times New Roman" w:eastAsia="Times New Roman" w:hAnsi="Times New Roman" w:cs="Times New Roman"/>
          <w:color w:val="000000"/>
          <w:sz w:val="20"/>
          <w:szCs w:val="20"/>
        </w:rPr>
        <w:t xml:space="preserve"> 873 (2019) (with Naomi Weinstein, Esq.); </w:t>
      </w:r>
      <w:r w:rsidRPr="009C6A72">
        <w:rPr>
          <w:rFonts w:ascii="Times New Roman" w:eastAsia="Times New Roman" w:hAnsi="Times New Roman" w:cs="Times New Roman"/>
          <w:i/>
          <w:iCs/>
          <w:color w:val="000000"/>
          <w:sz w:val="20"/>
          <w:szCs w:val="20"/>
        </w:rPr>
        <w:t xml:space="preserve">“The Strings in the Books </w:t>
      </w:r>
      <w:proofErr w:type="spellStart"/>
      <w:r w:rsidRPr="009C6A72">
        <w:rPr>
          <w:rFonts w:ascii="Times New Roman" w:eastAsia="Times New Roman" w:hAnsi="Times New Roman" w:cs="Times New Roman"/>
          <w:i/>
          <w:iCs/>
          <w:color w:val="000000"/>
          <w:sz w:val="20"/>
          <w:szCs w:val="20"/>
        </w:rPr>
        <w:t>Ain’t</w:t>
      </w:r>
      <w:proofErr w:type="spellEnd"/>
      <w:r w:rsidRPr="009C6A72">
        <w:rPr>
          <w:rFonts w:ascii="Times New Roman" w:eastAsia="Times New Roman" w:hAnsi="Times New Roman" w:cs="Times New Roman"/>
          <w:i/>
          <w:iCs/>
          <w:color w:val="000000"/>
          <w:sz w:val="20"/>
          <w:szCs w:val="20"/>
        </w:rPr>
        <w:t xml:space="preserve"> Pulled and Persuaded”: How the Use of Improper Statistics and Unverified Data Corrupts the Judicial Process in Sex Offender Cases</w:t>
      </w:r>
      <w:r w:rsidRPr="000A1430">
        <w:rPr>
          <w:rFonts w:ascii="Times New Roman" w:eastAsia="Times New Roman" w:hAnsi="Times New Roman" w:cs="Times New Roman"/>
          <w:iCs/>
          <w:color w:val="000000"/>
          <w:sz w:val="20"/>
          <w:szCs w:val="20"/>
        </w:rPr>
        <w:t>,</w:t>
      </w:r>
      <w:r w:rsidRPr="000A1430">
        <w:rPr>
          <w:rFonts w:ascii="Times New Roman" w:eastAsia="Times New Roman" w:hAnsi="Times New Roman" w:cs="Times New Roman"/>
          <w:color w:val="000000"/>
          <w:sz w:val="20"/>
          <w:szCs w:val="20"/>
        </w:rPr>
        <w:t> </w:t>
      </w:r>
      <w:r w:rsidRPr="009C6A72">
        <w:rPr>
          <w:rFonts w:ascii="Times New Roman" w:eastAsia="Times New Roman" w:hAnsi="Times New Roman" w:cs="Times New Roman"/>
          <w:color w:val="000000"/>
          <w:sz w:val="20"/>
          <w:szCs w:val="20"/>
        </w:rPr>
        <w:t>69 </w:t>
      </w:r>
      <w:r w:rsidRPr="009C6A72">
        <w:rPr>
          <w:rFonts w:ascii="Times New Roman" w:eastAsia="Times New Roman" w:hAnsi="Times New Roman" w:cs="Times New Roman"/>
          <w:smallCaps/>
          <w:color w:val="000000"/>
          <w:sz w:val="20"/>
          <w:szCs w:val="20"/>
        </w:rPr>
        <w:t>Case W. Res. L. Rev.</w:t>
      </w:r>
      <w:r w:rsidRPr="009C6A72">
        <w:rPr>
          <w:rFonts w:ascii="Times New Roman" w:eastAsia="Times New Roman" w:hAnsi="Times New Roman" w:cs="Times New Roman"/>
          <w:color w:val="000000"/>
          <w:sz w:val="20"/>
          <w:szCs w:val="20"/>
        </w:rPr>
        <w:t> 637  (2019)</w:t>
      </w:r>
      <w:r w:rsidRPr="009C6A72">
        <w:rPr>
          <w:rFonts w:ascii="Times New Roman" w:eastAsia="Times New Roman" w:hAnsi="Times New Roman" w:cs="Times New Roman"/>
          <w:i/>
          <w:iCs/>
          <w:color w:val="000000"/>
          <w:sz w:val="20"/>
          <w:szCs w:val="20"/>
        </w:rPr>
        <w:t> </w:t>
      </w:r>
      <w:r w:rsidRPr="009C6A72">
        <w:rPr>
          <w:rFonts w:ascii="Times New Roman" w:eastAsia="Times New Roman" w:hAnsi="Times New Roman" w:cs="Times New Roman"/>
          <w:color w:val="000000"/>
          <w:sz w:val="20"/>
          <w:szCs w:val="20"/>
        </w:rPr>
        <w:t xml:space="preserve">(with Prof. Heather Ellis </w:t>
      </w:r>
      <w:proofErr w:type="spellStart"/>
      <w:r w:rsidRPr="009C6A72">
        <w:rPr>
          <w:rFonts w:ascii="Times New Roman" w:eastAsia="Times New Roman" w:hAnsi="Times New Roman" w:cs="Times New Roman"/>
          <w:color w:val="000000"/>
          <w:sz w:val="20"/>
          <w:szCs w:val="20"/>
        </w:rPr>
        <w:t>Cucolo</w:t>
      </w:r>
      <w:proofErr w:type="spellEnd"/>
      <w:r w:rsidRPr="009C6A72">
        <w:rPr>
          <w:rFonts w:ascii="Times New Roman" w:eastAsia="Times New Roman" w:hAnsi="Times New Roman" w:cs="Times New Roman"/>
          <w:color w:val="000000"/>
          <w:sz w:val="20"/>
          <w:szCs w:val="20"/>
        </w:rPr>
        <w:t xml:space="preserve">); </w:t>
      </w:r>
      <w:r w:rsidRPr="009C6A72">
        <w:rPr>
          <w:rFonts w:ascii="Times New Roman" w:eastAsia="Times New Roman" w:hAnsi="Times New Roman" w:cs="Times New Roman"/>
          <w:i/>
          <w:iCs/>
          <w:color w:val="000000"/>
          <w:sz w:val="20"/>
          <w:szCs w:val="20"/>
        </w:rPr>
        <w:t>“Changing of the Guards”: David Wexler, Therapeutic Jurisprudence, and the Transformation of Legal Scholarship</w:t>
      </w:r>
      <w:r w:rsidRPr="000A1430">
        <w:rPr>
          <w:rFonts w:ascii="Times New Roman" w:eastAsia="Times New Roman" w:hAnsi="Times New Roman" w:cs="Times New Roman"/>
          <w:iCs/>
          <w:color w:val="000000"/>
          <w:sz w:val="20"/>
          <w:szCs w:val="20"/>
        </w:rPr>
        <w:t>,</w:t>
      </w:r>
      <w:r w:rsidRPr="000A1430">
        <w:rPr>
          <w:rFonts w:ascii="Times New Roman" w:eastAsia="Times New Roman" w:hAnsi="Times New Roman" w:cs="Times New Roman"/>
          <w:color w:val="000000"/>
          <w:sz w:val="20"/>
          <w:szCs w:val="20"/>
        </w:rPr>
        <w:t> </w:t>
      </w:r>
      <w:r w:rsidRPr="009C6A72">
        <w:rPr>
          <w:rFonts w:ascii="Times New Roman" w:eastAsia="Times New Roman" w:hAnsi="Times New Roman" w:cs="Times New Roman"/>
          <w:color w:val="000000"/>
          <w:sz w:val="20"/>
          <w:szCs w:val="20"/>
        </w:rPr>
        <w:t>63 </w:t>
      </w:r>
      <w:r w:rsidRPr="009C6A72">
        <w:rPr>
          <w:rFonts w:ascii="Times New Roman" w:eastAsia="Times New Roman" w:hAnsi="Times New Roman" w:cs="Times New Roman"/>
          <w:smallCaps/>
          <w:color w:val="000000"/>
          <w:sz w:val="20"/>
          <w:szCs w:val="20"/>
        </w:rPr>
        <w:t xml:space="preserve">Int’l J. L. &amp; Psychiatry 3 (2019); </w:t>
      </w:r>
      <w:r w:rsidRPr="009C6A72">
        <w:rPr>
          <w:rFonts w:ascii="Times New Roman" w:eastAsia="Times New Roman" w:hAnsi="Times New Roman" w:cs="Times New Roman"/>
          <w:bCs/>
          <w:color w:val="000000"/>
          <w:sz w:val="20"/>
          <w:szCs w:val="20"/>
        </w:rPr>
        <w:t>“</w:t>
      </w:r>
      <w:r w:rsidRPr="009C6A72">
        <w:rPr>
          <w:rFonts w:ascii="Times New Roman" w:eastAsia="Times New Roman" w:hAnsi="Times New Roman" w:cs="Times New Roman"/>
          <w:i/>
          <w:iCs/>
          <w:color w:val="000000"/>
          <w:sz w:val="20"/>
          <w:szCs w:val="20"/>
        </w:rPr>
        <w:t>Some Things are Too Hot to Touch”: Competency, the Right to Sexual Autonomy, and the Roles of Lawyers and Expert Witnesses</w:t>
      </w:r>
      <w:r w:rsidRPr="000A1430">
        <w:rPr>
          <w:rFonts w:ascii="Times New Roman" w:eastAsia="Times New Roman" w:hAnsi="Times New Roman" w:cs="Times New Roman"/>
          <w:iCs/>
          <w:color w:val="000000"/>
          <w:sz w:val="20"/>
          <w:szCs w:val="20"/>
        </w:rPr>
        <w:t>,</w:t>
      </w:r>
      <w:r w:rsidRPr="009C6A72">
        <w:rPr>
          <w:rFonts w:ascii="Times New Roman" w:eastAsia="Times New Roman" w:hAnsi="Times New Roman" w:cs="Times New Roman"/>
          <w:i/>
          <w:iCs/>
          <w:color w:val="000000"/>
          <w:sz w:val="20"/>
          <w:szCs w:val="20"/>
        </w:rPr>
        <w:t xml:space="preserve"> </w:t>
      </w:r>
      <w:r w:rsidRPr="009C6A72">
        <w:rPr>
          <w:rFonts w:ascii="Times New Roman" w:eastAsia="Times New Roman" w:hAnsi="Times New Roman" w:cs="Times New Roman"/>
          <w:i/>
          <w:iCs/>
          <w:color w:val="000000"/>
          <w:sz w:val="20"/>
          <w:szCs w:val="20"/>
        </w:rPr>
        <w:softHyphen/>
      </w:r>
      <w:r w:rsidRPr="009C6A72">
        <w:rPr>
          <w:rFonts w:ascii="Times New Roman" w:eastAsia="Times New Roman" w:hAnsi="Times New Roman" w:cs="Times New Roman"/>
          <w:color w:val="000000"/>
          <w:sz w:val="20"/>
          <w:szCs w:val="20"/>
        </w:rPr>
        <w:t>35 </w:t>
      </w:r>
      <w:proofErr w:type="spellStart"/>
      <w:r w:rsidRPr="009C6A72">
        <w:rPr>
          <w:rFonts w:ascii="Times New Roman" w:eastAsia="Times New Roman" w:hAnsi="Times New Roman" w:cs="Times New Roman"/>
          <w:smallCaps/>
          <w:color w:val="000000"/>
          <w:sz w:val="20"/>
          <w:szCs w:val="20"/>
        </w:rPr>
        <w:t>Touro</w:t>
      </w:r>
      <w:proofErr w:type="spellEnd"/>
      <w:r w:rsidRPr="009C6A72">
        <w:rPr>
          <w:rFonts w:ascii="Times New Roman" w:eastAsia="Times New Roman" w:hAnsi="Times New Roman" w:cs="Times New Roman"/>
          <w:smallCaps/>
          <w:color w:val="000000"/>
          <w:sz w:val="20"/>
          <w:szCs w:val="20"/>
        </w:rPr>
        <w:t xml:space="preserve"> L. Rev.</w:t>
      </w:r>
      <w:r w:rsidRPr="009C6A72">
        <w:rPr>
          <w:rFonts w:ascii="Times New Roman" w:eastAsia="Times New Roman" w:hAnsi="Times New Roman" w:cs="Times New Roman"/>
          <w:color w:val="000000"/>
          <w:sz w:val="20"/>
          <w:szCs w:val="20"/>
        </w:rPr>
        <w:t xml:space="preserve">  405 (2019) (with Alison J. Lynch, Esq. and Dr. Valerie McClain); and </w:t>
      </w:r>
      <w:r w:rsidRPr="009C6A72">
        <w:rPr>
          <w:rFonts w:ascii="Times New Roman" w:eastAsia="Times New Roman" w:hAnsi="Times New Roman" w:cs="Times New Roman"/>
          <w:i/>
          <w:iCs/>
          <w:color w:val="000000"/>
          <w:sz w:val="20"/>
          <w:szCs w:val="20"/>
        </w:rPr>
        <w:t>Therapeutic Jurisprudence and Problem-Solving Courts</w:t>
      </w:r>
      <w:r w:rsidRPr="009C6A72">
        <w:rPr>
          <w:rFonts w:ascii="Times New Roman" w:eastAsia="Times New Roman" w:hAnsi="Times New Roman" w:cs="Times New Roman"/>
          <w:color w:val="000000"/>
          <w:sz w:val="20"/>
          <w:szCs w:val="20"/>
        </w:rPr>
        <w:t>, in 4 </w:t>
      </w:r>
      <w:r w:rsidRPr="009C6A72">
        <w:rPr>
          <w:rFonts w:ascii="Times New Roman" w:eastAsia="Times New Roman" w:hAnsi="Times New Roman" w:cs="Times New Roman"/>
          <w:smallCaps/>
          <w:color w:val="000000"/>
          <w:sz w:val="20"/>
          <w:szCs w:val="20"/>
          <w:shd w:val="clear" w:color="auto" w:fill="FFFFFF"/>
        </w:rPr>
        <w:t>The SAGE Encyclopedia of Criminal Psychology 1552 (D</w:t>
      </w:r>
      <w:r w:rsidRPr="009C6A72">
        <w:rPr>
          <w:rFonts w:ascii="Times New Roman" w:eastAsia="Times New Roman" w:hAnsi="Times New Roman" w:cs="Times New Roman"/>
          <w:color w:val="000000"/>
          <w:sz w:val="20"/>
          <w:szCs w:val="20"/>
          <w:shd w:val="clear" w:color="auto" w:fill="FFFFFF"/>
        </w:rPr>
        <w:t>r. Robert Morgan ed., SAGE) (2019).</w:t>
      </w:r>
      <w:r w:rsidRPr="009C6A72">
        <w:rPr>
          <w:rFonts w:ascii="Times New Roman" w:eastAsia="Times New Roman" w:hAnsi="Times New Roman" w:cs="Times New Roman"/>
          <w:color w:val="000000"/>
          <w:sz w:val="20"/>
          <w:szCs w:val="20"/>
        </w:rPr>
        <w:t xml:space="preserve"> </w:t>
      </w:r>
      <w:r w:rsidRPr="009C6A72">
        <w:rPr>
          <w:rFonts w:ascii="Times New Roman" w:eastAsia="Times New Roman" w:hAnsi="Times New Roman" w:cs="Times New Roman"/>
          <w:bCs/>
          <w:color w:val="000000"/>
          <w:sz w:val="20"/>
          <w:szCs w:val="20"/>
        </w:rPr>
        <w:t>Forthcoming publications include:</w:t>
      </w:r>
      <w:r w:rsidRPr="009C6A72">
        <w:rPr>
          <w:rFonts w:ascii="Times New Roman" w:eastAsia="Times New Roman" w:hAnsi="Times New Roman" w:cs="Times New Roman"/>
          <w:color w:val="000000"/>
          <w:sz w:val="20"/>
          <w:szCs w:val="20"/>
        </w:rPr>
        <w:t xml:space="preserve"> </w:t>
      </w:r>
      <w:r w:rsidRPr="009C6A72">
        <w:rPr>
          <w:rFonts w:ascii="Times New Roman" w:eastAsia="Times New Roman" w:hAnsi="Times New Roman" w:cs="Times New Roman"/>
          <w:i/>
          <w:iCs/>
          <w:color w:val="000000"/>
          <w:sz w:val="20"/>
          <w:szCs w:val="20"/>
        </w:rPr>
        <w:t>“A World of Steel-Eyed Death”:  An Empirical Evaluation of the Failure of the Strickland Standard to Ensure Adequate Counsel to Defendants with Mental Disabilities Facing the Death Penalty</w:t>
      </w:r>
      <w:r w:rsidRPr="009C6A72">
        <w:rPr>
          <w:rFonts w:ascii="Times New Roman" w:eastAsia="Times New Roman" w:hAnsi="Times New Roman" w:cs="Times New Roman"/>
          <w:color w:val="000000"/>
          <w:sz w:val="20"/>
          <w:szCs w:val="20"/>
        </w:rPr>
        <w:t>, --</w:t>
      </w:r>
      <w:r w:rsidRPr="009C6A72">
        <w:rPr>
          <w:rFonts w:ascii="Times New Roman" w:eastAsia="Times New Roman" w:hAnsi="Times New Roman" w:cs="Times New Roman"/>
          <w:smallCaps/>
          <w:color w:val="000000"/>
          <w:sz w:val="20"/>
          <w:szCs w:val="20"/>
        </w:rPr>
        <w:t> U. Mich. J. L. Ref.</w:t>
      </w:r>
      <w:r w:rsidRPr="009C6A72">
        <w:rPr>
          <w:rFonts w:ascii="Times New Roman" w:eastAsia="Times New Roman" w:hAnsi="Times New Roman" w:cs="Times New Roman"/>
          <w:color w:val="000000"/>
          <w:sz w:val="20"/>
          <w:szCs w:val="20"/>
        </w:rPr>
        <w:t> – (2019) </w:t>
      </w:r>
      <w:r w:rsidRPr="009C6A72">
        <w:rPr>
          <w:rFonts w:ascii="Times New Roman" w:eastAsia="Times New Roman" w:hAnsi="Times New Roman" w:cs="Times New Roman"/>
          <w:i/>
          <w:iCs/>
          <w:color w:val="000000"/>
          <w:sz w:val="20"/>
          <w:szCs w:val="20"/>
        </w:rPr>
        <w:t>(</w:t>
      </w:r>
      <w:r w:rsidRPr="009C6A72">
        <w:rPr>
          <w:rFonts w:ascii="Times New Roman" w:eastAsia="Times New Roman" w:hAnsi="Times New Roman" w:cs="Times New Roman"/>
          <w:color w:val="000000"/>
          <w:sz w:val="20"/>
          <w:szCs w:val="20"/>
        </w:rPr>
        <w:t xml:space="preserve">with Prof. Talia </w:t>
      </w:r>
      <w:proofErr w:type="spellStart"/>
      <w:r w:rsidRPr="009C6A72">
        <w:rPr>
          <w:rFonts w:ascii="Times New Roman" w:eastAsia="Times New Roman" w:hAnsi="Times New Roman" w:cs="Times New Roman"/>
          <w:color w:val="000000"/>
          <w:sz w:val="20"/>
          <w:szCs w:val="20"/>
        </w:rPr>
        <w:t>Roitberg</w:t>
      </w:r>
      <w:proofErr w:type="spellEnd"/>
      <w:r w:rsidRPr="009C6A72">
        <w:rPr>
          <w:rFonts w:ascii="Times New Roman" w:eastAsia="Times New Roman" w:hAnsi="Times New Roman" w:cs="Times New Roman"/>
          <w:color w:val="000000"/>
          <w:sz w:val="20"/>
          <w:szCs w:val="20"/>
        </w:rPr>
        <w:t xml:space="preserve"> Harmon and Sarah </w:t>
      </w:r>
      <w:proofErr w:type="spellStart"/>
      <w:r w:rsidRPr="009C6A72">
        <w:rPr>
          <w:rFonts w:ascii="Times New Roman" w:eastAsia="Times New Roman" w:hAnsi="Times New Roman" w:cs="Times New Roman"/>
          <w:color w:val="000000"/>
          <w:sz w:val="20"/>
          <w:szCs w:val="20"/>
        </w:rPr>
        <w:t>Chatt</w:t>
      </w:r>
      <w:proofErr w:type="spellEnd"/>
      <w:r w:rsidRPr="009C6A72">
        <w:rPr>
          <w:rFonts w:ascii="Times New Roman" w:eastAsia="Times New Roman" w:hAnsi="Times New Roman" w:cs="Times New Roman"/>
          <w:color w:val="000000"/>
          <w:sz w:val="20"/>
          <w:szCs w:val="20"/>
        </w:rPr>
        <w:t xml:space="preserve">); </w:t>
      </w:r>
      <w:r w:rsidRPr="009C6A72">
        <w:rPr>
          <w:rFonts w:ascii="Times New Roman" w:eastAsia="Times New Roman" w:hAnsi="Times New Roman" w:cs="Times New Roman"/>
          <w:i/>
          <w:iCs/>
          <w:color w:val="000000"/>
          <w:sz w:val="20"/>
          <w:szCs w:val="20"/>
        </w:rPr>
        <w:t>Why Lawyers and Forensic Mental Health Professionals Must be Trauma-Informed,</w:t>
      </w:r>
      <w:r w:rsidRPr="009C6A72">
        <w:rPr>
          <w:rFonts w:ascii="Times New Roman" w:eastAsia="Times New Roman" w:hAnsi="Times New Roman" w:cs="Times New Roman"/>
          <w:color w:val="000000"/>
          <w:sz w:val="20"/>
          <w:szCs w:val="20"/>
        </w:rPr>
        <w:t> </w:t>
      </w:r>
      <w:r w:rsidR="000A1430">
        <w:rPr>
          <w:rFonts w:ascii="Times New Roman" w:eastAsia="Times New Roman" w:hAnsi="Times New Roman" w:cs="Times New Roman"/>
          <w:color w:val="000000"/>
          <w:sz w:val="20"/>
          <w:szCs w:val="20"/>
        </w:rPr>
        <w:t xml:space="preserve">in </w:t>
      </w:r>
      <w:r w:rsidRPr="009C6A72">
        <w:rPr>
          <w:rFonts w:ascii="Times New Roman" w:eastAsia="Times New Roman" w:hAnsi="Times New Roman" w:cs="Times New Roman"/>
          <w:color w:val="000000"/>
          <w:sz w:val="20"/>
          <w:szCs w:val="20"/>
        </w:rPr>
        <w:t>Forward to </w:t>
      </w:r>
      <w:r w:rsidRPr="009C6A72">
        <w:rPr>
          <w:rFonts w:ascii="Times New Roman" w:eastAsia="Times New Roman" w:hAnsi="Times New Roman" w:cs="Times New Roman"/>
          <w:smallCaps/>
          <w:color w:val="000000"/>
          <w:sz w:val="20"/>
          <w:szCs w:val="20"/>
        </w:rPr>
        <w:t>Faces of Trauma in Forensic Contexts</w:t>
      </w:r>
      <w:r w:rsidRPr="009C6A72">
        <w:rPr>
          <w:rFonts w:ascii="Times New Roman" w:eastAsia="Times New Roman" w:hAnsi="Times New Roman" w:cs="Times New Roman"/>
          <w:b/>
          <w:bCs/>
          <w:color w:val="000000"/>
          <w:sz w:val="20"/>
          <w:szCs w:val="20"/>
        </w:rPr>
        <w:t> </w:t>
      </w:r>
      <w:r w:rsidRPr="009C6A72">
        <w:rPr>
          <w:rFonts w:ascii="Times New Roman" w:eastAsia="Times New Roman" w:hAnsi="Times New Roman" w:cs="Times New Roman"/>
          <w:color w:val="000000"/>
          <w:sz w:val="20"/>
          <w:szCs w:val="20"/>
        </w:rPr>
        <w:t>(Prof. Rafael Javier, Dr. Elizabeth Ow</w:t>
      </w:r>
      <w:r w:rsidR="000A1430">
        <w:rPr>
          <w:rFonts w:ascii="Times New Roman" w:eastAsia="Times New Roman" w:hAnsi="Times New Roman" w:cs="Times New Roman"/>
          <w:color w:val="000000"/>
          <w:sz w:val="20"/>
          <w:szCs w:val="20"/>
        </w:rPr>
        <w:t>en &amp; Dr. </w:t>
      </w:r>
      <w:proofErr w:type="spellStart"/>
      <w:r w:rsidR="000A1430">
        <w:rPr>
          <w:rFonts w:ascii="Times New Roman" w:eastAsia="Times New Roman" w:hAnsi="Times New Roman" w:cs="Times New Roman"/>
          <w:color w:val="000000"/>
          <w:sz w:val="20"/>
          <w:szCs w:val="20"/>
        </w:rPr>
        <w:t>Jemour</w:t>
      </w:r>
      <w:proofErr w:type="spellEnd"/>
      <w:r w:rsidR="000A1430">
        <w:rPr>
          <w:rFonts w:ascii="Times New Roman" w:eastAsia="Times New Roman" w:hAnsi="Times New Roman" w:cs="Times New Roman"/>
          <w:color w:val="000000"/>
          <w:sz w:val="20"/>
          <w:szCs w:val="20"/>
        </w:rPr>
        <w:t xml:space="preserve"> A. Maddox eds. Springer </w:t>
      </w:r>
      <w:r w:rsidRPr="009C6A72">
        <w:rPr>
          <w:rFonts w:ascii="Times New Roman" w:eastAsia="Times New Roman" w:hAnsi="Times New Roman" w:cs="Times New Roman"/>
          <w:color w:val="000000"/>
          <w:sz w:val="20"/>
          <w:szCs w:val="20"/>
        </w:rPr>
        <w:t xml:space="preserve">2020); </w:t>
      </w:r>
      <w:r w:rsidRPr="009C6A72">
        <w:rPr>
          <w:rFonts w:ascii="Times New Roman" w:eastAsia="Times New Roman" w:hAnsi="Times New Roman" w:cs="Times New Roman"/>
          <w:i/>
          <w:iCs/>
          <w:color w:val="000000"/>
          <w:sz w:val="20"/>
          <w:szCs w:val="20"/>
        </w:rPr>
        <w:t>“Deceived Me into Thinking/I Had Something to Protect”: A Therapeutic Jurisprudence Analysis of When Multiple Experts Are Necessary in Cases in which Fact-</w:t>
      </w:r>
      <w:proofErr w:type="spellStart"/>
      <w:r w:rsidRPr="009C6A72">
        <w:rPr>
          <w:rFonts w:ascii="Times New Roman" w:eastAsia="Times New Roman" w:hAnsi="Times New Roman" w:cs="Times New Roman"/>
          <w:i/>
          <w:iCs/>
          <w:color w:val="000000"/>
          <w:sz w:val="20"/>
          <w:szCs w:val="20"/>
        </w:rPr>
        <w:t>finders</w:t>
      </w:r>
      <w:proofErr w:type="spellEnd"/>
      <w:r w:rsidRPr="009C6A72">
        <w:rPr>
          <w:rFonts w:ascii="Times New Roman" w:eastAsia="Times New Roman" w:hAnsi="Times New Roman" w:cs="Times New Roman"/>
          <w:i/>
          <w:iCs/>
          <w:color w:val="000000"/>
          <w:sz w:val="20"/>
          <w:szCs w:val="20"/>
        </w:rPr>
        <w:t xml:space="preserve"> Rely on Heuristic Reasoning and “Ordinary Common Sense,”</w:t>
      </w:r>
      <w:r w:rsidRPr="009C6A72">
        <w:rPr>
          <w:rFonts w:ascii="Times New Roman" w:eastAsia="Times New Roman" w:hAnsi="Times New Roman" w:cs="Times New Roman"/>
          <w:color w:val="000000"/>
          <w:sz w:val="20"/>
          <w:szCs w:val="20"/>
        </w:rPr>
        <w:t> – </w:t>
      </w:r>
      <w:r w:rsidRPr="009C6A72">
        <w:rPr>
          <w:rFonts w:ascii="Times New Roman" w:eastAsia="Times New Roman" w:hAnsi="Times New Roman" w:cs="Times New Roman"/>
          <w:smallCaps/>
          <w:color w:val="000000"/>
          <w:sz w:val="20"/>
          <w:szCs w:val="20"/>
        </w:rPr>
        <w:t xml:space="preserve">L.J. </w:t>
      </w:r>
      <w:proofErr w:type="spellStart"/>
      <w:r w:rsidRPr="009C6A72">
        <w:rPr>
          <w:rFonts w:ascii="Times New Roman" w:eastAsia="Times New Roman" w:hAnsi="Times New Roman" w:cs="Times New Roman"/>
          <w:smallCaps/>
          <w:color w:val="000000"/>
          <w:sz w:val="20"/>
          <w:szCs w:val="20"/>
        </w:rPr>
        <w:t>Soc’l</w:t>
      </w:r>
      <w:proofErr w:type="spellEnd"/>
      <w:r w:rsidRPr="009C6A72">
        <w:rPr>
          <w:rFonts w:ascii="Times New Roman" w:eastAsia="Times New Roman" w:hAnsi="Times New Roman" w:cs="Times New Roman"/>
          <w:smallCaps/>
          <w:color w:val="000000"/>
          <w:sz w:val="20"/>
          <w:szCs w:val="20"/>
        </w:rPr>
        <w:t xml:space="preserve"> Just. – (2020)</w:t>
      </w:r>
      <w:r w:rsidRPr="009C6A72">
        <w:rPr>
          <w:rFonts w:ascii="Times New Roman" w:eastAsia="Times New Roman" w:hAnsi="Times New Roman" w:cs="Times New Roman"/>
          <w:color w:val="000000"/>
          <w:sz w:val="20"/>
          <w:szCs w:val="20"/>
        </w:rPr>
        <w:t xml:space="preserve">; </w:t>
      </w:r>
      <w:r w:rsidRPr="009C6A72">
        <w:rPr>
          <w:rFonts w:ascii="Times New Roman" w:eastAsia="Times New Roman" w:hAnsi="Times New Roman" w:cs="Times New Roman"/>
          <w:i/>
          <w:iCs/>
          <w:color w:val="000000"/>
          <w:sz w:val="20"/>
          <w:szCs w:val="20"/>
        </w:rPr>
        <w:t xml:space="preserve">Continuing Education to Better Enhance the Attorney / </w:t>
      </w:r>
      <w:r w:rsidRPr="009C6A72">
        <w:rPr>
          <w:rFonts w:ascii="Times New Roman" w:eastAsia="Times New Roman" w:hAnsi="Times New Roman" w:cs="Times New Roman"/>
          <w:i/>
          <w:iCs/>
          <w:color w:val="000000"/>
          <w:sz w:val="20"/>
          <w:szCs w:val="20"/>
        </w:rPr>
        <w:t>Clinician Relationship</w:t>
      </w:r>
      <w:r w:rsidRPr="000A1430">
        <w:rPr>
          <w:rFonts w:ascii="Times New Roman" w:eastAsia="Times New Roman" w:hAnsi="Times New Roman" w:cs="Times New Roman"/>
          <w:iCs/>
          <w:color w:val="000000"/>
          <w:sz w:val="20"/>
          <w:szCs w:val="20"/>
        </w:rPr>
        <w:t>,</w:t>
      </w:r>
      <w:r w:rsidRPr="009C6A72">
        <w:rPr>
          <w:rFonts w:ascii="Times New Roman" w:eastAsia="Times New Roman" w:hAnsi="Times New Roman" w:cs="Times New Roman"/>
          <w:i/>
          <w:iCs/>
          <w:color w:val="000000"/>
          <w:sz w:val="20"/>
          <w:szCs w:val="20"/>
        </w:rPr>
        <w:t xml:space="preserve"> -- </w:t>
      </w:r>
      <w:r w:rsidRPr="009C6A72">
        <w:rPr>
          <w:rFonts w:ascii="Times New Roman" w:eastAsia="Times New Roman" w:hAnsi="Times New Roman" w:cs="Times New Roman"/>
          <w:smallCaps/>
          <w:color w:val="000000"/>
          <w:sz w:val="20"/>
          <w:szCs w:val="20"/>
        </w:rPr>
        <w:t>AP-LS Newsletter</w:t>
      </w:r>
      <w:r w:rsidRPr="009C6A72">
        <w:rPr>
          <w:rFonts w:ascii="Times New Roman" w:eastAsia="Times New Roman" w:hAnsi="Times New Roman" w:cs="Times New Roman"/>
          <w:color w:val="000000"/>
          <w:sz w:val="20"/>
          <w:szCs w:val="20"/>
        </w:rPr>
        <w:t> – (2019) </w:t>
      </w:r>
      <w:r w:rsidRPr="009C6A72">
        <w:rPr>
          <w:rFonts w:ascii="Times New Roman" w:eastAsia="Times New Roman" w:hAnsi="Times New Roman" w:cs="Times New Roman"/>
          <w:smallCaps/>
          <w:color w:val="000000"/>
          <w:sz w:val="20"/>
          <w:szCs w:val="20"/>
        </w:rPr>
        <w:t>(</w:t>
      </w:r>
      <w:r w:rsidRPr="009C6A72">
        <w:rPr>
          <w:rFonts w:ascii="Times New Roman" w:eastAsia="Times New Roman" w:hAnsi="Times New Roman" w:cs="Times New Roman"/>
          <w:color w:val="000000"/>
          <w:sz w:val="20"/>
          <w:szCs w:val="20"/>
        </w:rPr>
        <w:t>with</w:t>
      </w:r>
      <w:r w:rsidRPr="009C6A72">
        <w:rPr>
          <w:rFonts w:ascii="Times New Roman" w:eastAsia="Times New Roman" w:hAnsi="Times New Roman" w:cs="Times New Roman"/>
          <w:smallCaps/>
          <w:color w:val="000000"/>
          <w:sz w:val="20"/>
          <w:szCs w:val="20"/>
        </w:rPr>
        <w:t> </w:t>
      </w:r>
      <w:r w:rsidRPr="009C6A72">
        <w:rPr>
          <w:rFonts w:ascii="Times New Roman" w:eastAsia="Times New Roman" w:hAnsi="Times New Roman" w:cs="Times New Roman"/>
          <w:color w:val="000000"/>
          <w:sz w:val="20"/>
          <w:szCs w:val="20"/>
        </w:rPr>
        <w:t xml:space="preserve"> Heather Ellis </w:t>
      </w:r>
      <w:proofErr w:type="spellStart"/>
      <w:r w:rsidRPr="009C6A72">
        <w:rPr>
          <w:rFonts w:ascii="Times New Roman" w:eastAsia="Times New Roman" w:hAnsi="Times New Roman" w:cs="Times New Roman"/>
          <w:color w:val="000000"/>
          <w:sz w:val="20"/>
          <w:szCs w:val="20"/>
        </w:rPr>
        <w:t>Cucolo</w:t>
      </w:r>
      <w:proofErr w:type="spellEnd"/>
      <w:r w:rsidRPr="009C6A72">
        <w:rPr>
          <w:rFonts w:ascii="Times New Roman" w:eastAsia="Times New Roman" w:hAnsi="Times New Roman" w:cs="Times New Roman"/>
          <w:color w:val="000000"/>
          <w:sz w:val="20"/>
          <w:szCs w:val="20"/>
        </w:rPr>
        <w:t>);</w:t>
      </w:r>
      <w:r w:rsidR="000A1430">
        <w:rPr>
          <w:rFonts w:ascii="Times New Roman" w:eastAsia="Times New Roman" w:hAnsi="Times New Roman" w:cs="Times New Roman"/>
          <w:color w:val="000000"/>
          <w:sz w:val="20"/>
          <w:szCs w:val="20"/>
        </w:rPr>
        <w:t xml:space="preserve"> and</w:t>
      </w:r>
      <w:r w:rsidRPr="009C6A72">
        <w:rPr>
          <w:rFonts w:ascii="Times New Roman" w:eastAsia="Times New Roman" w:hAnsi="Times New Roman" w:cs="Times New Roman"/>
          <w:color w:val="000000"/>
          <w:sz w:val="20"/>
          <w:szCs w:val="20"/>
        </w:rPr>
        <w:t xml:space="preserve"> </w:t>
      </w:r>
      <w:r w:rsidRPr="009C6A72">
        <w:rPr>
          <w:rFonts w:ascii="Times New Roman" w:eastAsia="Times New Roman" w:hAnsi="Times New Roman" w:cs="Times New Roman"/>
          <w:i/>
          <w:iCs/>
          <w:color w:val="000000"/>
          <w:sz w:val="20"/>
          <w:szCs w:val="20"/>
        </w:rPr>
        <w:t>“I Met Another Man Who Was Wounded with Hatred”: How We Ignore the Sexual Needs and the Sexual Actions of Persons with Intellectual Disabilities</w:t>
      </w:r>
      <w:r w:rsidRPr="009C6A72">
        <w:rPr>
          <w:rFonts w:ascii="Times New Roman" w:eastAsia="Times New Roman" w:hAnsi="Times New Roman" w:cs="Times New Roman"/>
          <w:color w:val="000000"/>
          <w:sz w:val="20"/>
          <w:szCs w:val="20"/>
        </w:rPr>
        <w:t>, in </w:t>
      </w:r>
      <w:r w:rsidRPr="009C6A72">
        <w:rPr>
          <w:rFonts w:ascii="Times New Roman" w:eastAsia="Times New Roman" w:hAnsi="Times New Roman" w:cs="Times New Roman"/>
          <w:smallCaps/>
          <w:color w:val="000000"/>
          <w:sz w:val="20"/>
          <w:szCs w:val="20"/>
        </w:rPr>
        <w:t>Persons with Intellectual and Developmental Disabilities and the Criminal Justice System (</w:t>
      </w:r>
      <w:proofErr w:type="spellStart"/>
      <w:r w:rsidRPr="009C6A72">
        <w:rPr>
          <w:rFonts w:ascii="Times New Roman" w:eastAsia="Times New Roman" w:hAnsi="Times New Roman" w:cs="Times New Roman"/>
          <w:color w:val="000000"/>
          <w:sz w:val="20"/>
          <w:szCs w:val="20"/>
        </w:rPr>
        <w:t>Voula</w:t>
      </w:r>
      <w:proofErr w:type="spellEnd"/>
      <w:r w:rsidRPr="009C6A72">
        <w:rPr>
          <w:rFonts w:ascii="Times New Roman" w:eastAsia="Times New Roman" w:hAnsi="Times New Roman" w:cs="Times New Roman"/>
          <w:color w:val="000000"/>
          <w:sz w:val="20"/>
          <w:szCs w:val="20"/>
        </w:rPr>
        <w:t xml:space="preserve"> </w:t>
      </w:r>
      <w:proofErr w:type="spellStart"/>
      <w:r w:rsidRPr="009C6A72">
        <w:rPr>
          <w:rFonts w:ascii="Times New Roman" w:eastAsia="Times New Roman" w:hAnsi="Times New Roman" w:cs="Times New Roman"/>
          <w:color w:val="000000"/>
          <w:sz w:val="20"/>
          <w:szCs w:val="20"/>
        </w:rPr>
        <w:t>Marinos</w:t>
      </w:r>
      <w:proofErr w:type="spellEnd"/>
      <w:r w:rsidRPr="009C6A72">
        <w:rPr>
          <w:rFonts w:ascii="Times New Roman" w:eastAsia="Times New Roman" w:hAnsi="Times New Roman" w:cs="Times New Roman"/>
          <w:color w:val="000000"/>
          <w:sz w:val="20"/>
          <w:szCs w:val="20"/>
        </w:rPr>
        <w:t xml:space="preserve"> &amp; Lisa </w:t>
      </w:r>
      <w:proofErr w:type="spellStart"/>
      <w:r w:rsidRPr="009C6A72">
        <w:rPr>
          <w:rFonts w:ascii="Times New Roman" w:eastAsia="Times New Roman" w:hAnsi="Times New Roman" w:cs="Times New Roman"/>
          <w:color w:val="000000"/>
          <w:sz w:val="20"/>
          <w:szCs w:val="20"/>
        </w:rPr>
        <w:t>Whittingham</w:t>
      </w:r>
      <w:proofErr w:type="spellEnd"/>
      <w:r w:rsidRPr="009C6A72">
        <w:rPr>
          <w:rFonts w:ascii="Times New Roman" w:eastAsia="Times New Roman" w:hAnsi="Times New Roman" w:cs="Times New Roman"/>
          <w:color w:val="000000"/>
          <w:sz w:val="20"/>
          <w:szCs w:val="20"/>
        </w:rPr>
        <w:t xml:space="preserve"> eds.) (2019) (with Prof. Heather Ellis </w:t>
      </w:r>
      <w:proofErr w:type="spellStart"/>
      <w:r w:rsidRPr="009C6A72">
        <w:rPr>
          <w:rFonts w:ascii="Times New Roman" w:eastAsia="Times New Roman" w:hAnsi="Times New Roman" w:cs="Times New Roman"/>
          <w:color w:val="000000"/>
          <w:sz w:val="20"/>
          <w:szCs w:val="20"/>
        </w:rPr>
        <w:t>Cucolo</w:t>
      </w:r>
      <w:proofErr w:type="spellEnd"/>
      <w:r w:rsidRPr="009C6A72">
        <w:rPr>
          <w:rFonts w:ascii="Times New Roman" w:eastAsia="Times New Roman" w:hAnsi="Times New Roman" w:cs="Times New Roman"/>
          <w:color w:val="000000"/>
          <w:sz w:val="20"/>
          <w:szCs w:val="20"/>
        </w:rPr>
        <w:t xml:space="preserve"> and Alison J. Lynch, Esq.). </w:t>
      </w:r>
      <w:r>
        <w:rPr>
          <w:rFonts w:ascii="Times New Roman" w:eastAsia="Times New Roman" w:hAnsi="Times New Roman" w:cs="Times New Roman"/>
          <w:color w:val="000000"/>
          <w:sz w:val="20"/>
          <w:szCs w:val="20"/>
        </w:rPr>
        <w:t xml:space="preserve">Michael also has several forthcoming presentations. </w:t>
      </w:r>
      <w:r w:rsidRPr="009C6A72">
        <w:rPr>
          <w:rFonts w:ascii="Times New Roman" w:eastAsia="Times New Roman" w:hAnsi="Times New Roman" w:cs="Times New Roman"/>
          <w:color w:val="000000"/>
          <w:sz w:val="20"/>
          <w:szCs w:val="20"/>
        </w:rPr>
        <w:t xml:space="preserve">At the meeting of the </w:t>
      </w:r>
      <w:r>
        <w:rPr>
          <w:rFonts w:ascii="Times New Roman" w:eastAsia="Times New Roman" w:hAnsi="Times New Roman" w:cs="Times New Roman"/>
          <w:color w:val="000000"/>
          <w:sz w:val="20"/>
          <w:szCs w:val="20"/>
        </w:rPr>
        <w:t>American Society of Criminology</w:t>
      </w:r>
      <w:r w:rsidR="000A1430">
        <w:rPr>
          <w:rFonts w:ascii="Times New Roman" w:eastAsia="Times New Roman" w:hAnsi="Times New Roman" w:cs="Times New Roman"/>
          <w:color w:val="000000"/>
          <w:sz w:val="20"/>
          <w:szCs w:val="20"/>
        </w:rPr>
        <w:t xml:space="preserve"> on November 14-</w:t>
      </w:r>
      <w:r w:rsidRPr="009C6A72">
        <w:rPr>
          <w:rFonts w:ascii="Times New Roman" w:eastAsia="Times New Roman" w:hAnsi="Times New Roman" w:cs="Times New Roman"/>
          <w:color w:val="000000"/>
          <w:sz w:val="20"/>
          <w:szCs w:val="20"/>
        </w:rPr>
        <w:t xml:space="preserve">15, 2019, in San Francisco, California, Michael will present </w:t>
      </w:r>
      <w:r w:rsidRPr="009C6A72">
        <w:rPr>
          <w:rFonts w:ascii="Times New Roman" w:eastAsia="Times New Roman" w:hAnsi="Times New Roman" w:cs="Times New Roman"/>
          <w:i/>
          <w:iCs/>
          <w:color w:val="000000"/>
          <w:sz w:val="20"/>
          <w:szCs w:val="20"/>
        </w:rPr>
        <w:t xml:space="preserve">“Man, I </w:t>
      </w:r>
      <w:proofErr w:type="spellStart"/>
      <w:r w:rsidRPr="009C6A72">
        <w:rPr>
          <w:rFonts w:ascii="Times New Roman" w:eastAsia="Times New Roman" w:hAnsi="Times New Roman" w:cs="Times New Roman"/>
          <w:i/>
          <w:iCs/>
          <w:color w:val="000000"/>
          <w:sz w:val="20"/>
          <w:szCs w:val="20"/>
        </w:rPr>
        <w:t>Ain’t</w:t>
      </w:r>
      <w:proofErr w:type="spellEnd"/>
      <w:r w:rsidRPr="009C6A72">
        <w:rPr>
          <w:rFonts w:ascii="Times New Roman" w:eastAsia="Times New Roman" w:hAnsi="Times New Roman" w:cs="Times New Roman"/>
          <w:i/>
          <w:iCs/>
          <w:color w:val="000000"/>
          <w:sz w:val="20"/>
          <w:szCs w:val="20"/>
        </w:rPr>
        <w:t xml:space="preserve"> a Judge”: The Therapeutic Jurisprudence Implications of the Use of Non-judicial Officers in Criminal Justice Cases</w:t>
      </w:r>
      <w:r w:rsidRPr="009C6A72">
        <w:rPr>
          <w:rFonts w:ascii="Times New Roman" w:eastAsia="Times New Roman" w:hAnsi="Times New Roman" w:cs="Times New Roman"/>
          <w:color w:val="000000"/>
          <w:sz w:val="20"/>
          <w:szCs w:val="20"/>
        </w:rPr>
        <w:t xml:space="preserve">, as well as </w:t>
      </w:r>
      <w:r w:rsidRPr="009C6A72">
        <w:rPr>
          <w:rFonts w:ascii="Times New Roman" w:eastAsia="Times New Roman" w:hAnsi="Times New Roman" w:cs="Times New Roman"/>
          <w:i/>
          <w:iCs/>
          <w:color w:val="000000"/>
          <w:sz w:val="20"/>
          <w:szCs w:val="20"/>
        </w:rPr>
        <w:t xml:space="preserve">“See This Empty Cage Now Corrode”: The International Human Rights Implications of Sexually Violent Predator Laws. </w:t>
      </w:r>
      <w:r w:rsidRPr="009C6A72">
        <w:rPr>
          <w:rFonts w:ascii="Times New Roman" w:eastAsia="Times New Roman" w:hAnsi="Times New Roman" w:cs="Times New Roman"/>
          <w:color w:val="000000"/>
          <w:sz w:val="20"/>
          <w:szCs w:val="20"/>
        </w:rPr>
        <w:t xml:space="preserve">On Dec. 5, 2019, in New York City, Michael will attend a meeting of the Human Dignity and Humiliation Network, where he will present </w:t>
      </w:r>
      <w:r w:rsidRPr="009C6A72">
        <w:rPr>
          <w:rFonts w:ascii="Times New Roman" w:eastAsia="Times New Roman" w:hAnsi="Times New Roman" w:cs="Times New Roman"/>
          <w:i/>
          <w:iCs/>
          <w:color w:val="000000"/>
          <w:sz w:val="20"/>
          <w:szCs w:val="20"/>
        </w:rPr>
        <w:t>How to Provide Dignity for Persons with Autism in the Criminal Justice Process</w:t>
      </w:r>
      <w:r w:rsidRPr="009C6A72">
        <w:rPr>
          <w:rFonts w:ascii="Times New Roman" w:eastAsia="Times New Roman" w:hAnsi="Times New Roman" w:cs="Times New Roman"/>
          <w:iCs/>
          <w:color w:val="000000"/>
          <w:sz w:val="20"/>
          <w:szCs w:val="20"/>
        </w:rPr>
        <w:t>.</w:t>
      </w:r>
    </w:p>
    <w:p w14:paraId="1A3675CE" w14:textId="77777777" w:rsidR="00CE39E8" w:rsidRPr="00CE39E8" w:rsidRDefault="00CE39E8" w:rsidP="00B41104">
      <w:pPr>
        <w:shd w:val="clear" w:color="auto" w:fill="FFFFFF"/>
        <w:spacing w:after="0" w:line="240" w:lineRule="auto"/>
        <w:rPr>
          <w:rFonts w:ascii="Times New Roman" w:eastAsia="Times New Roman" w:hAnsi="Times New Roman" w:cs="Times New Roman"/>
          <w:color w:val="000000"/>
          <w:sz w:val="20"/>
          <w:szCs w:val="20"/>
        </w:rPr>
      </w:pPr>
    </w:p>
    <w:p w14:paraId="7D8A9B5F" w14:textId="19DF49F1" w:rsidR="00D43F56" w:rsidRDefault="00D43F56" w:rsidP="00B41104">
      <w:pPr>
        <w:pStyle w:val="NormalWeb"/>
        <w:shd w:val="clear" w:color="auto" w:fill="FFFFFF"/>
        <w:spacing w:before="0" w:beforeAutospacing="0" w:after="0" w:afterAutospacing="0"/>
        <w:rPr>
          <w:color w:val="000000"/>
          <w:sz w:val="20"/>
          <w:szCs w:val="20"/>
        </w:rPr>
      </w:pPr>
      <w:r w:rsidRPr="0087092C">
        <w:rPr>
          <w:b/>
          <w:color w:val="222222"/>
          <w:sz w:val="20"/>
          <w:szCs w:val="20"/>
        </w:rPr>
        <w:t xml:space="preserve">Ellen S. </w:t>
      </w:r>
      <w:proofErr w:type="spellStart"/>
      <w:r w:rsidRPr="0087092C">
        <w:rPr>
          <w:b/>
          <w:color w:val="222222"/>
          <w:sz w:val="20"/>
          <w:szCs w:val="20"/>
        </w:rPr>
        <w:t>Podgor</w:t>
      </w:r>
      <w:proofErr w:type="spellEnd"/>
      <w:r w:rsidRPr="0087092C">
        <w:rPr>
          <w:b/>
          <w:color w:val="222222"/>
          <w:sz w:val="20"/>
          <w:szCs w:val="20"/>
        </w:rPr>
        <w:t xml:space="preserve"> (Stetson University College of Law)</w:t>
      </w:r>
      <w:r w:rsidRPr="0087092C">
        <w:rPr>
          <w:color w:val="222222"/>
          <w:sz w:val="20"/>
          <w:szCs w:val="20"/>
        </w:rPr>
        <w:t xml:space="preserve"> published the following articles: </w:t>
      </w:r>
      <w:r w:rsidRPr="0087092C">
        <w:rPr>
          <w:i/>
          <w:iCs/>
          <w:color w:val="000000"/>
          <w:sz w:val="20"/>
          <w:szCs w:val="20"/>
        </w:rPr>
        <w:t>A Small Slice of the Chicago Eight Trial</w:t>
      </w:r>
      <w:r w:rsidRPr="0087092C">
        <w:rPr>
          <w:color w:val="000000"/>
          <w:sz w:val="20"/>
          <w:szCs w:val="20"/>
        </w:rPr>
        <w:t>, 50 </w:t>
      </w:r>
      <w:r w:rsidRPr="0087092C">
        <w:rPr>
          <w:smallCaps/>
          <w:color w:val="000000"/>
          <w:sz w:val="20"/>
          <w:szCs w:val="20"/>
        </w:rPr>
        <w:t>Loy. U Chi. L. J.</w:t>
      </w:r>
      <w:r w:rsidRPr="0087092C">
        <w:rPr>
          <w:color w:val="000000"/>
          <w:sz w:val="20"/>
          <w:szCs w:val="20"/>
        </w:rPr>
        <w:t xml:space="preserve"> 821 (2019); </w:t>
      </w:r>
      <w:r w:rsidRPr="0087092C">
        <w:rPr>
          <w:i/>
          <w:iCs/>
          <w:color w:val="000000"/>
          <w:sz w:val="20"/>
          <w:szCs w:val="20"/>
        </w:rPr>
        <w:t xml:space="preserve">Bennett </w:t>
      </w:r>
      <w:proofErr w:type="spellStart"/>
      <w:r w:rsidRPr="0087092C">
        <w:rPr>
          <w:i/>
          <w:iCs/>
          <w:color w:val="000000"/>
          <w:sz w:val="20"/>
          <w:szCs w:val="20"/>
        </w:rPr>
        <w:t>Gershman</w:t>
      </w:r>
      <w:proofErr w:type="spellEnd"/>
      <w:r w:rsidRPr="0087092C">
        <w:rPr>
          <w:i/>
          <w:iCs/>
          <w:color w:val="000000"/>
          <w:sz w:val="20"/>
          <w:szCs w:val="20"/>
        </w:rPr>
        <w:t xml:space="preserve"> on the Prosecutor’s Role as “Minister of Justice</w:t>
      </w:r>
      <w:r w:rsidRPr="0087092C">
        <w:rPr>
          <w:color w:val="000000"/>
          <w:sz w:val="20"/>
          <w:szCs w:val="20"/>
        </w:rPr>
        <w:t>,” 16 </w:t>
      </w:r>
      <w:r w:rsidRPr="0087092C">
        <w:rPr>
          <w:smallCaps/>
          <w:color w:val="000000"/>
          <w:sz w:val="20"/>
          <w:szCs w:val="20"/>
          <w:lang w:val="en-CA"/>
        </w:rPr>
        <w:t>Ohio St. J. of Crim. L.</w:t>
      </w:r>
      <w:r w:rsidRPr="0087092C">
        <w:rPr>
          <w:color w:val="000000"/>
          <w:sz w:val="20"/>
          <w:szCs w:val="20"/>
        </w:rPr>
        <w:t xml:space="preserve"> 399 (2019); </w:t>
      </w:r>
      <w:r w:rsidRPr="0087092C">
        <w:rPr>
          <w:i/>
          <w:iCs/>
          <w:color w:val="000000"/>
          <w:sz w:val="20"/>
          <w:szCs w:val="20"/>
        </w:rPr>
        <w:t>Secret Policies, </w:t>
      </w:r>
      <w:r w:rsidRPr="0087092C">
        <w:rPr>
          <w:color w:val="000000"/>
          <w:sz w:val="20"/>
          <w:szCs w:val="20"/>
        </w:rPr>
        <w:t>2019</w:t>
      </w:r>
      <w:r w:rsidRPr="0087092C">
        <w:rPr>
          <w:i/>
          <w:iCs/>
          <w:color w:val="000000"/>
          <w:sz w:val="20"/>
          <w:szCs w:val="20"/>
        </w:rPr>
        <w:t> </w:t>
      </w:r>
      <w:r w:rsidRPr="0087092C">
        <w:rPr>
          <w:smallCaps/>
          <w:color w:val="000000"/>
          <w:sz w:val="20"/>
          <w:szCs w:val="20"/>
        </w:rPr>
        <w:t>Illinois L. Rev</w:t>
      </w:r>
      <w:r w:rsidRPr="0087092C">
        <w:rPr>
          <w:i/>
          <w:iCs/>
          <w:color w:val="000000"/>
          <w:sz w:val="20"/>
          <w:szCs w:val="20"/>
        </w:rPr>
        <w:t> </w:t>
      </w:r>
      <w:r w:rsidRPr="0087092C">
        <w:rPr>
          <w:color w:val="000000"/>
          <w:sz w:val="20"/>
          <w:szCs w:val="20"/>
        </w:rPr>
        <w:t xml:space="preserve">463 (2019) (with Louis </w:t>
      </w:r>
      <w:proofErr w:type="spellStart"/>
      <w:r w:rsidRPr="0087092C">
        <w:rPr>
          <w:color w:val="000000"/>
          <w:sz w:val="20"/>
          <w:szCs w:val="20"/>
        </w:rPr>
        <w:t>Virelli</w:t>
      </w:r>
      <w:proofErr w:type="spellEnd"/>
      <w:r w:rsidRPr="0087092C">
        <w:rPr>
          <w:color w:val="000000"/>
          <w:sz w:val="20"/>
          <w:szCs w:val="20"/>
        </w:rPr>
        <w:t xml:space="preserve"> III); </w:t>
      </w:r>
      <w:r w:rsidRPr="0087092C">
        <w:rPr>
          <w:i/>
          <w:iCs/>
          <w:color w:val="000000"/>
          <w:sz w:val="20"/>
          <w:szCs w:val="20"/>
        </w:rPr>
        <w:t>Bruce Jacob: A Leading Voice in Public Defense</w:t>
      </w:r>
      <w:r w:rsidRPr="0087092C">
        <w:rPr>
          <w:color w:val="000000"/>
          <w:sz w:val="20"/>
          <w:szCs w:val="20"/>
        </w:rPr>
        <w:t>, 48 </w:t>
      </w:r>
      <w:r w:rsidRPr="0087092C">
        <w:rPr>
          <w:smallCaps/>
          <w:color w:val="000000"/>
          <w:sz w:val="20"/>
          <w:szCs w:val="20"/>
        </w:rPr>
        <w:t>Stetson L. Rev</w:t>
      </w:r>
      <w:r w:rsidRPr="0087092C">
        <w:rPr>
          <w:color w:val="000000"/>
          <w:sz w:val="20"/>
          <w:szCs w:val="20"/>
        </w:rPr>
        <w:t xml:space="preserve">. 305 (2019); </w:t>
      </w:r>
      <w:r w:rsidRPr="0087092C">
        <w:rPr>
          <w:i/>
          <w:iCs/>
          <w:color w:val="000000"/>
          <w:sz w:val="20"/>
          <w:szCs w:val="20"/>
        </w:rPr>
        <w:t>The 2018 Florida Bar Criminal Justice Summit: A First Step in Improving Florida's Criminal Justice System</w:t>
      </w:r>
      <w:r w:rsidRPr="0087092C">
        <w:rPr>
          <w:color w:val="000000"/>
          <w:sz w:val="20"/>
          <w:szCs w:val="20"/>
        </w:rPr>
        <w:t>, </w:t>
      </w:r>
      <w:r w:rsidRPr="0087092C">
        <w:rPr>
          <w:smallCaps/>
          <w:color w:val="000000"/>
          <w:sz w:val="20"/>
          <w:szCs w:val="20"/>
        </w:rPr>
        <w:t>The Florida Bar Journal</w:t>
      </w:r>
      <w:r w:rsidRPr="0087092C">
        <w:rPr>
          <w:color w:val="000000"/>
          <w:sz w:val="20"/>
          <w:szCs w:val="20"/>
        </w:rPr>
        <w:t> (January/February 2019), and Symposium: </w:t>
      </w:r>
      <w:hyperlink r:id="rId65" w:history="1">
        <w:r w:rsidRPr="0087092C">
          <w:rPr>
            <w:rStyle w:val="Hyperlink"/>
            <w:i/>
            <w:iCs/>
            <w:sz w:val="20"/>
            <w:szCs w:val="20"/>
          </w:rPr>
          <w:t>Corruption is not a Crime</w:t>
        </w:r>
      </w:hyperlink>
      <w:r>
        <w:rPr>
          <w:color w:val="000000"/>
          <w:sz w:val="20"/>
          <w:szCs w:val="20"/>
        </w:rPr>
        <w:t xml:space="preserve">, </w:t>
      </w:r>
      <w:proofErr w:type="spellStart"/>
      <w:r>
        <w:rPr>
          <w:color w:val="000000"/>
          <w:sz w:val="20"/>
          <w:szCs w:val="20"/>
        </w:rPr>
        <w:t>Scotusblog</w:t>
      </w:r>
      <w:proofErr w:type="spellEnd"/>
      <w:r>
        <w:rPr>
          <w:color w:val="000000"/>
          <w:sz w:val="20"/>
          <w:szCs w:val="20"/>
        </w:rPr>
        <w:t xml:space="preserve"> </w:t>
      </w:r>
      <w:r w:rsidRPr="0087092C">
        <w:rPr>
          <w:color w:val="000000"/>
          <w:sz w:val="20"/>
          <w:szCs w:val="20"/>
        </w:rPr>
        <w:t>(Sept. 25, 2019).</w:t>
      </w:r>
    </w:p>
    <w:p w14:paraId="26246204" w14:textId="77777777" w:rsidR="00B41104" w:rsidRPr="00D43F56" w:rsidRDefault="00B41104" w:rsidP="00B41104">
      <w:pPr>
        <w:pStyle w:val="NormalWeb"/>
        <w:shd w:val="clear" w:color="auto" w:fill="FFFFFF"/>
        <w:spacing w:before="0" w:beforeAutospacing="0" w:after="0" w:afterAutospacing="0"/>
        <w:rPr>
          <w:color w:val="000000"/>
          <w:sz w:val="20"/>
          <w:szCs w:val="20"/>
        </w:rPr>
      </w:pPr>
    </w:p>
    <w:p w14:paraId="7866397C" w14:textId="4B0306C1" w:rsidR="00720EB4" w:rsidRDefault="00720EB4" w:rsidP="00B41104">
      <w:pPr>
        <w:pStyle w:val="NormalWeb"/>
        <w:shd w:val="clear" w:color="auto" w:fill="FFFFFF"/>
        <w:spacing w:before="0" w:beforeAutospacing="0" w:after="0" w:afterAutospacing="0"/>
        <w:rPr>
          <w:color w:val="222222"/>
          <w:sz w:val="20"/>
          <w:szCs w:val="20"/>
          <w:shd w:val="clear" w:color="auto" w:fill="FFFFFF"/>
        </w:rPr>
      </w:pPr>
      <w:r w:rsidRPr="00720EB4">
        <w:rPr>
          <w:b/>
          <w:color w:val="222222"/>
          <w:sz w:val="20"/>
          <w:szCs w:val="20"/>
          <w:shd w:val="clear" w:color="auto" w:fill="FFFFFF"/>
        </w:rPr>
        <w:t xml:space="preserve">Eve </w:t>
      </w:r>
      <w:proofErr w:type="spellStart"/>
      <w:r w:rsidRPr="00720EB4">
        <w:rPr>
          <w:b/>
          <w:color w:val="222222"/>
          <w:sz w:val="20"/>
          <w:szCs w:val="20"/>
          <w:shd w:val="clear" w:color="auto" w:fill="FFFFFF"/>
        </w:rPr>
        <w:t>Brensike</w:t>
      </w:r>
      <w:proofErr w:type="spellEnd"/>
      <w:r w:rsidRPr="00720EB4">
        <w:rPr>
          <w:b/>
          <w:color w:val="222222"/>
          <w:sz w:val="20"/>
          <w:szCs w:val="20"/>
          <w:shd w:val="clear" w:color="auto" w:fill="FFFFFF"/>
        </w:rPr>
        <w:t xml:space="preserve"> Primus</w:t>
      </w:r>
      <w:r w:rsidR="00C01E94">
        <w:rPr>
          <w:b/>
          <w:color w:val="222222"/>
          <w:sz w:val="20"/>
          <w:szCs w:val="20"/>
          <w:shd w:val="clear" w:color="auto" w:fill="FFFFFF"/>
        </w:rPr>
        <w:t xml:space="preserve"> (</w:t>
      </w:r>
      <w:r w:rsidRPr="00720EB4">
        <w:rPr>
          <w:b/>
          <w:color w:val="222222"/>
          <w:sz w:val="20"/>
          <w:szCs w:val="20"/>
          <w:shd w:val="clear" w:color="auto" w:fill="FFFFFF"/>
        </w:rPr>
        <w:t>University of Michigan Law School</w:t>
      </w:r>
      <w:r w:rsidR="00C01E94">
        <w:rPr>
          <w:b/>
          <w:color w:val="222222"/>
          <w:sz w:val="20"/>
          <w:szCs w:val="20"/>
          <w:shd w:val="clear" w:color="auto" w:fill="FFFFFF"/>
        </w:rPr>
        <w:t>)</w:t>
      </w:r>
      <w:r w:rsidRPr="00720EB4">
        <w:rPr>
          <w:color w:val="222222"/>
          <w:sz w:val="20"/>
          <w:szCs w:val="20"/>
          <w:shd w:val="clear" w:color="auto" w:fill="FFFFFF"/>
        </w:rPr>
        <w:t xml:space="preserve"> was recently named the Yale </w:t>
      </w:r>
      <w:proofErr w:type="spellStart"/>
      <w:r w:rsidRPr="00720EB4">
        <w:rPr>
          <w:color w:val="222222"/>
          <w:sz w:val="20"/>
          <w:szCs w:val="20"/>
          <w:shd w:val="clear" w:color="auto" w:fill="FFFFFF"/>
        </w:rPr>
        <w:t>Kamisar</w:t>
      </w:r>
      <w:proofErr w:type="spellEnd"/>
      <w:r w:rsidRPr="00720EB4">
        <w:rPr>
          <w:color w:val="222222"/>
          <w:sz w:val="20"/>
          <w:szCs w:val="20"/>
          <w:shd w:val="clear" w:color="auto" w:fill="FFFFFF"/>
        </w:rPr>
        <w:t xml:space="preserve"> Co</w:t>
      </w:r>
      <w:r>
        <w:rPr>
          <w:color w:val="222222"/>
          <w:sz w:val="20"/>
          <w:szCs w:val="20"/>
          <w:shd w:val="clear" w:color="auto" w:fill="FFFFFF"/>
        </w:rPr>
        <w:t>llegiate Professor of Law.</w:t>
      </w:r>
      <w:r w:rsidRPr="00720EB4">
        <w:rPr>
          <w:color w:val="222222"/>
          <w:sz w:val="20"/>
          <w:szCs w:val="20"/>
          <w:shd w:val="clear" w:color="auto" w:fill="FFFFFF"/>
        </w:rPr>
        <w:t xml:space="preserve"> This year she also founded and </w:t>
      </w:r>
      <w:r>
        <w:rPr>
          <w:color w:val="222222"/>
          <w:sz w:val="20"/>
          <w:szCs w:val="20"/>
          <w:shd w:val="clear" w:color="auto" w:fill="FFFFFF"/>
        </w:rPr>
        <w:t xml:space="preserve">is the Director of </w:t>
      </w:r>
      <w:r>
        <w:rPr>
          <w:color w:val="222222"/>
          <w:sz w:val="20"/>
          <w:szCs w:val="20"/>
          <w:shd w:val="clear" w:color="auto" w:fill="FFFFFF"/>
        </w:rPr>
        <w:lastRenderedPageBreak/>
        <w:t>Michigan Law’</w:t>
      </w:r>
      <w:r w:rsidRPr="00720EB4">
        <w:rPr>
          <w:color w:val="222222"/>
          <w:sz w:val="20"/>
          <w:szCs w:val="20"/>
          <w:shd w:val="clear" w:color="auto" w:fill="FFFFFF"/>
        </w:rPr>
        <w:t>s </w:t>
      </w:r>
      <w:hyperlink r:id="rId66" w:tgtFrame="_blank" w:history="1">
        <w:r w:rsidRPr="00720EB4">
          <w:rPr>
            <w:rStyle w:val="Hyperlink"/>
            <w:color w:val="1155CC"/>
            <w:sz w:val="20"/>
            <w:szCs w:val="20"/>
            <w:shd w:val="clear" w:color="auto" w:fill="FFFFFF"/>
          </w:rPr>
          <w:t>Public Defender Training Institute</w:t>
        </w:r>
      </w:hyperlink>
      <w:r w:rsidRPr="00720EB4">
        <w:rPr>
          <w:color w:val="222222"/>
          <w:sz w:val="20"/>
          <w:szCs w:val="20"/>
          <w:shd w:val="clear" w:color="auto" w:fill="FFFFFF"/>
        </w:rPr>
        <w:t xml:space="preserve"> -- an intensive year-long curriculum </w:t>
      </w:r>
      <w:r>
        <w:rPr>
          <w:color w:val="222222"/>
          <w:sz w:val="20"/>
          <w:szCs w:val="20"/>
          <w:shd w:val="clear" w:color="auto" w:fill="FFFFFF"/>
        </w:rPr>
        <w:t>for aspiring public defenders. </w:t>
      </w:r>
      <w:r w:rsidRPr="00720EB4">
        <w:rPr>
          <w:color w:val="222222"/>
          <w:sz w:val="20"/>
          <w:szCs w:val="20"/>
          <w:shd w:val="clear" w:color="auto" w:fill="FFFFFF"/>
        </w:rPr>
        <w:t>Her recent and fo</w:t>
      </w:r>
      <w:r>
        <w:rPr>
          <w:color w:val="222222"/>
          <w:sz w:val="20"/>
          <w:szCs w:val="20"/>
          <w:shd w:val="clear" w:color="auto" w:fill="FFFFFF"/>
        </w:rPr>
        <w:t>rthcoming publications include:</w:t>
      </w:r>
      <w:r w:rsidRPr="00720EB4">
        <w:rPr>
          <w:i/>
          <w:iCs/>
          <w:color w:val="222222"/>
          <w:sz w:val="20"/>
          <w:szCs w:val="20"/>
          <w:shd w:val="clear" w:color="auto" w:fill="FFFFFF"/>
        </w:rPr>
        <w:t xml:space="preserve"> </w:t>
      </w:r>
      <w:hyperlink r:id="rId67" w:tgtFrame="_blank" w:history="1">
        <w:r w:rsidRPr="00720EB4">
          <w:rPr>
            <w:rStyle w:val="Hyperlink"/>
            <w:i/>
            <w:iCs/>
            <w:color w:val="1155CC"/>
            <w:sz w:val="20"/>
            <w:szCs w:val="20"/>
            <w:shd w:val="clear" w:color="auto" w:fill="FFFFFF"/>
          </w:rPr>
          <w:t>Disaggregating Ineffective Assistance of Counsel:  Four Forms of Constitutional Ineffectiveness</w:t>
        </w:r>
      </w:hyperlink>
      <w:r w:rsidRPr="00720EB4">
        <w:rPr>
          <w:color w:val="222222"/>
          <w:sz w:val="20"/>
          <w:szCs w:val="20"/>
          <w:shd w:val="clear" w:color="auto" w:fill="FFFFFF"/>
        </w:rPr>
        <w:t>, 72 </w:t>
      </w:r>
      <w:r w:rsidRPr="00720EB4">
        <w:rPr>
          <w:smallCaps/>
          <w:color w:val="222222"/>
          <w:sz w:val="20"/>
          <w:szCs w:val="20"/>
          <w:shd w:val="clear" w:color="auto" w:fill="FFFFFF"/>
        </w:rPr>
        <w:t>Stanford L. Rev.</w:t>
      </w:r>
      <w:r w:rsidRPr="00720EB4">
        <w:rPr>
          <w:color w:val="222222"/>
          <w:sz w:val="20"/>
          <w:szCs w:val="20"/>
          <w:shd w:val="clear" w:color="auto" w:fill="FFFFFF"/>
        </w:rPr>
        <w:t> </w:t>
      </w:r>
      <w:r w:rsidRPr="00720EB4">
        <w:rPr>
          <w:color w:val="222222"/>
          <w:sz w:val="20"/>
          <w:szCs w:val="20"/>
          <w:u w:val="single"/>
          <w:shd w:val="clear" w:color="auto" w:fill="FFFFFF"/>
        </w:rPr>
        <w:t>     </w:t>
      </w:r>
      <w:r w:rsidRPr="00720EB4">
        <w:rPr>
          <w:color w:val="222222"/>
          <w:sz w:val="20"/>
          <w:szCs w:val="20"/>
          <w:shd w:val="clear" w:color="auto" w:fill="FFFFFF"/>
        </w:rPr>
        <w:t> (</w:t>
      </w:r>
      <w:proofErr w:type="gramStart"/>
      <w:r w:rsidRPr="00720EB4">
        <w:rPr>
          <w:color w:val="222222"/>
          <w:sz w:val="20"/>
          <w:szCs w:val="20"/>
          <w:shd w:val="clear" w:color="auto" w:fill="FFFFFF"/>
        </w:rPr>
        <w:t>forthcoming</w:t>
      </w:r>
      <w:proofErr w:type="gramEnd"/>
      <w:r w:rsidRPr="00720EB4">
        <w:rPr>
          <w:color w:val="222222"/>
          <w:sz w:val="20"/>
          <w:szCs w:val="20"/>
          <w:shd w:val="clear" w:color="auto" w:fill="FFFFFF"/>
        </w:rPr>
        <w:t xml:space="preserve"> 2020); </w:t>
      </w:r>
      <w:r>
        <w:rPr>
          <w:color w:val="222222"/>
          <w:sz w:val="20"/>
          <w:szCs w:val="20"/>
          <w:shd w:val="clear" w:color="auto" w:fill="FFFFFF"/>
        </w:rPr>
        <w:t xml:space="preserve">and </w:t>
      </w:r>
      <w:hyperlink r:id="rId68" w:tgtFrame="_blank" w:history="1">
        <w:r w:rsidRPr="00720EB4">
          <w:rPr>
            <w:rStyle w:val="Hyperlink"/>
            <w:i/>
            <w:iCs/>
            <w:color w:val="1155CC"/>
            <w:sz w:val="20"/>
            <w:szCs w:val="20"/>
            <w:shd w:val="clear" w:color="auto" w:fill="FFFFFF"/>
          </w:rPr>
          <w:t>Equitable Gateways:  Toward Expanded Federal Habeas Corpus Review of State Court Criminal Convictions</w:t>
        </w:r>
      </w:hyperlink>
      <w:r w:rsidRPr="00720EB4">
        <w:rPr>
          <w:color w:val="222222"/>
          <w:sz w:val="20"/>
          <w:szCs w:val="20"/>
          <w:shd w:val="clear" w:color="auto" w:fill="FFFFFF"/>
        </w:rPr>
        <w:t>, 61 </w:t>
      </w:r>
      <w:r w:rsidRPr="00720EB4">
        <w:rPr>
          <w:smallCaps/>
          <w:color w:val="222222"/>
          <w:sz w:val="20"/>
          <w:szCs w:val="20"/>
          <w:shd w:val="clear" w:color="auto" w:fill="FFFFFF"/>
        </w:rPr>
        <w:t>Ariz. L. Rev. </w:t>
      </w:r>
      <w:r>
        <w:rPr>
          <w:color w:val="222222"/>
          <w:sz w:val="20"/>
          <w:szCs w:val="20"/>
          <w:shd w:val="clear" w:color="auto" w:fill="FFFFFF"/>
        </w:rPr>
        <w:t>291 (2019)</w:t>
      </w:r>
      <w:r w:rsidRPr="00720EB4">
        <w:rPr>
          <w:color w:val="222222"/>
          <w:sz w:val="20"/>
          <w:szCs w:val="20"/>
          <w:shd w:val="clear" w:color="auto" w:fill="FFFFFF"/>
        </w:rPr>
        <w:t>.</w:t>
      </w:r>
    </w:p>
    <w:p w14:paraId="4E26EDA8" w14:textId="1DD55558" w:rsidR="000E6F33" w:rsidRDefault="000E6F33" w:rsidP="00B41104">
      <w:pPr>
        <w:pStyle w:val="NormalWeb"/>
        <w:shd w:val="clear" w:color="auto" w:fill="FFFFFF"/>
        <w:spacing w:before="0" w:beforeAutospacing="0" w:after="0" w:afterAutospacing="0"/>
        <w:rPr>
          <w:color w:val="222222"/>
          <w:sz w:val="20"/>
          <w:szCs w:val="20"/>
          <w:shd w:val="clear" w:color="auto" w:fill="FFFFFF"/>
        </w:rPr>
      </w:pPr>
    </w:p>
    <w:p w14:paraId="443BE886" w14:textId="3E3F1DE1" w:rsidR="00720EB4" w:rsidRDefault="000E6F33" w:rsidP="00B41104">
      <w:pPr>
        <w:shd w:val="clear" w:color="auto" w:fill="FFFFFF"/>
        <w:spacing w:after="0" w:line="240" w:lineRule="auto"/>
        <w:rPr>
          <w:rFonts w:ascii="Times New Roman" w:hAnsi="Times New Roman" w:cs="Times New Roman"/>
          <w:color w:val="000000"/>
          <w:sz w:val="20"/>
          <w:szCs w:val="20"/>
          <w:shd w:val="clear" w:color="auto" w:fill="FFFFFF"/>
        </w:rPr>
      </w:pPr>
      <w:r w:rsidRPr="00165480">
        <w:rPr>
          <w:rFonts w:ascii="Times New Roman" w:hAnsi="Times New Roman" w:cs="Times New Roman"/>
          <w:b/>
          <w:color w:val="000000"/>
          <w:sz w:val="20"/>
          <w:szCs w:val="20"/>
          <w:shd w:val="clear" w:color="auto" w:fill="FFFFFF"/>
        </w:rPr>
        <w:t>Carolyn Ramsey (University of Colorado Law School)</w:t>
      </w:r>
      <w:r w:rsidRPr="00165480">
        <w:rPr>
          <w:rFonts w:ascii="Times New Roman" w:hAnsi="Times New Roman" w:cs="Times New Roman"/>
          <w:color w:val="000000"/>
          <w:sz w:val="20"/>
          <w:szCs w:val="20"/>
          <w:shd w:val="clear" w:color="auto" w:fill="FFFFFF"/>
        </w:rPr>
        <w:t xml:space="preserve"> participated in a round table on the legal and cultural history of guns at the American Society for Eighteenth Century Studies conference in January 2019, and she will present her paper,</w:t>
      </w:r>
      <w:r w:rsidRPr="00165480">
        <w:rPr>
          <w:rFonts w:ascii="Times New Roman" w:hAnsi="Times New Roman" w:cs="Times New Roman"/>
          <w:color w:val="000000"/>
          <w:sz w:val="20"/>
          <w:szCs w:val="20"/>
        </w:rPr>
        <w:t> </w:t>
      </w:r>
      <w:r w:rsidRPr="00165480">
        <w:rPr>
          <w:rFonts w:ascii="Times New Roman" w:hAnsi="Times New Roman" w:cs="Times New Roman"/>
          <w:i/>
          <w:iCs/>
          <w:color w:val="000000"/>
          <w:sz w:val="20"/>
          <w:szCs w:val="20"/>
        </w:rPr>
        <w:t>Abused Women as Criminal Homicide Defendants in Twentieth-Century California</w:t>
      </w:r>
      <w:r w:rsidRPr="00165480">
        <w:rPr>
          <w:rFonts w:ascii="Times New Roman" w:hAnsi="Times New Roman" w:cs="Times New Roman"/>
          <w:color w:val="000000"/>
          <w:sz w:val="20"/>
          <w:szCs w:val="20"/>
          <w:shd w:val="clear" w:color="auto" w:fill="FFFFFF"/>
        </w:rPr>
        <w:t>, at the American Historical Association Annual Meeting in</w:t>
      </w:r>
      <w:r>
        <w:rPr>
          <w:rFonts w:ascii="Times New Roman" w:hAnsi="Times New Roman" w:cs="Times New Roman"/>
          <w:color w:val="000000"/>
          <w:sz w:val="20"/>
          <w:szCs w:val="20"/>
          <w:shd w:val="clear" w:color="auto" w:fill="FFFFFF"/>
        </w:rPr>
        <w:t xml:space="preserve"> January 2020. In addition, Carolyn</w:t>
      </w:r>
      <w:r w:rsidRPr="00165480">
        <w:rPr>
          <w:rFonts w:ascii="Times New Roman" w:hAnsi="Times New Roman" w:cs="Times New Roman"/>
          <w:color w:val="000000"/>
          <w:sz w:val="20"/>
          <w:szCs w:val="20"/>
          <w:shd w:val="clear" w:color="auto" w:fill="FFFFFF"/>
        </w:rPr>
        <w:t xml:space="preserve"> is co-organizing the 28th Annual </w:t>
      </w:r>
      <w:proofErr w:type="spellStart"/>
      <w:r w:rsidRPr="00165480">
        <w:rPr>
          <w:rFonts w:ascii="Times New Roman" w:hAnsi="Times New Roman" w:cs="Times New Roman"/>
          <w:color w:val="000000"/>
          <w:sz w:val="20"/>
          <w:szCs w:val="20"/>
          <w:shd w:val="clear" w:color="auto" w:fill="FFFFFF"/>
        </w:rPr>
        <w:t>Rothgerber</w:t>
      </w:r>
      <w:proofErr w:type="spellEnd"/>
      <w:r w:rsidRPr="00165480">
        <w:rPr>
          <w:rFonts w:ascii="Times New Roman" w:hAnsi="Times New Roman" w:cs="Times New Roman"/>
          <w:color w:val="000000"/>
          <w:sz w:val="20"/>
          <w:szCs w:val="20"/>
          <w:shd w:val="clear" w:color="auto" w:fill="FFFFFF"/>
        </w:rPr>
        <w:t xml:space="preserve"> Con</w:t>
      </w:r>
      <w:r>
        <w:rPr>
          <w:rFonts w:ascii="Times New Roman" w:hAnsi="Times New Roman" w:cs="Times New Roman"/>
          <w:color w:val="000000"/>
          <w:sz w:val="20"/>
          <w:szCs w:val="20"/>
          <w:shd w:val="clear" w:color="auto" w:fill="FFFFFF"/>
        </w:rPr>
        <w:t>ference at Colorado Law, "Women’</w:t>
      </w:r>
      <w:r w:rsidRPr="00165480">
        <w:rPr>
          <w:rFonts w:ascii="Times New Roman" w:hAnsi="Times New Roman" w:cs="Times New Roman"/>
          <w:color w:val="000000"/>
          <w:sz w:val="20"/>
          <w:szCs w:val="20"/>
          <w:shd w:val="clear" w:color="auto" w:fill="FFFFFF"/>
        </w:rPr>
        <w:t>s Enfranchisement: Beyond the Nineteenth Amendment,"  at which she plans to present her paper, </w:t>
      </w:r>
      <w:r w:rsidRPr="00165480">
        <w:rPr>
          <w:rFonts w:ascii="Times New Roman" w:hAnsi="Times New Roman" w:cs="Times New Roman"/>
          <w:i/>
          <w:iCs/>
          <w:color w:val="000000"/>
          <w:sz w:val="20"/>
          <w:szCs w:val="20"/>
        </w:rPr>
        <w:t>The League of Women Voters and Criminal Justice Reform, 1911-1950 </w:t>
      </w:r>
      <w:r w:rsidRPr="00165480">
        <w:rPr>
          <w:rFonts w:ascii="Times New Roman" w:hAnsi="Times New Roman" w:cs="Times New Roman"/>
          <w:color w:val="000000"/>
          <w:sz w:val="20"/>
          <w:szCs w:val="20"/>
          <w:shd w:val="clear" w:color="auto" w:fill="FFFFFF"/>
        </w:rPr>
        <w:t>(working title)</w:t>
      </w:r>
      <w:r w:rsidRPr="000A1430">
        <w:rPr>
          <w:rFonts w:ascii="Times New Roman" w:hAnsi="Times New Roman" w:cs="Times New Roman"/>
          <w:iCs/>
          <w:color w:val="000000"/>
          <w:sz w:val="20"/>
          <w:szCs w:val="20"/>
        </w:rPr>
        <w:t>,</w:t>
      </w:r>
      <w:r w:rsidRPr="00165480">
        <w:rPr>
          <w:rFonts w:ascii="Times New Roman" w:hAnsi="Times New Roman" w:cs="Times New Roman"/>
          <w:i/>
          <w:iCs/>
          <w:color w:val="000000"/>
          <w:sz w:val="20"/>
          <w:szCs w:val="20"/>
        </w:rPr>
        <w:t> </w:t>
      </w:r>
      <w:r w:rsidRPr="00165480">
        <w:rPr>
          <w:rFonts w:ascii="Times New Roman" w:hAnsi="Times New Roman" w:cs="Times New Roman"/>
          <w:color w:val="000000"/>
          <w:sz w:val="20"/>
          <w:szCs w:val="20"/>
          <w:shd w:val="clear" w:color="auto" w:fill="FFFFFF"/>
        </w:rPr>
        <w:t>on April 3, 2020.</w:t>
      </w:r>
    </w:p>
    <w:p w14:paraId="166A1496" w14:textId="77777777" w:rsidR="00B41104" w:rsidRDefault="00B41104" w:rsidP="00B41104">
      <w:pPr>
        <w:shd w:val="clear" w:color="auto" w:fill="FFFFFF"/>
        <w:spacing w:after="0" w:line="240" w:lineRule="auto"/>
        <w:rPr>
          <w:rFonts w:ascii="Times New Roman" w:hAnsi="Times New Roman" w:cs="Times New Roman"/>
          <w:color w:val="000000"/>
          <w:sz w:val="20"/>
          <w:szCs w:val="20"/>
          <w:shd w:val="clear" w:color="auto" w:fill="FFFFFF"/>
        </w:rPr>
      </w:pPr>
    </w:p>
    <w:p w14:paraId="6721CF7F" w14:textId="0D0B252E" w:rsidR="007702EE" w:rsidRDefault="007702EE" w:rsidP="00B41104">
      <w:pPr>
        <w:shd w:val="clear" w:color="auto" w:fill="FFFFFF"/>
        <w:spacing w:after="0" w:line="240" w:lineRule="auto"/>
        <w:rPr>
          <w:rFonts w:ascii="Times New Roman" w:eastAsia="Times New Roman" w:hAnsi="Times New Roman" w:cs="Times New Roman"/>
          <w:sz w:val="20"/>
          <w:szCs w:val="20"/>
        </w:rPr>
      </w:pPr>
      <w:r w:rsidRPr="009C6A72">
        <w:rPr>
          <w:rFonts w:ascii="Times New Roman" w:eastAsia="Times New Roman" w:hAnsi="Times New Roman" w:cs="Times New Roman"/>
          <w:b/>
          <w:sz w:val="20"/>
          <w:szCs w:val="20"/>
        </w:rPr>
        <w:t>Ira P. Robbins (American University, Washington College of Law)</w:t>
      </w:r>
      <w:r w:rsidRPr="009C6A72">
        <w:rPr>
          <w:rFonts w:ascii="Times New Roman" w:eastAsia="Times New Roman" w:hAnsi="Times New Roman" w:cs="Times New Roman"/>
          <w:sz w:val="20"/>
          <w:szCs w:val="20"/>
        </w:rPr>
        <w:t xml:space="preserve"> published </w:t>
      </w:r>
      <w:r w:rsidRPr="009C6A72">
        <w:rPr>
          <w:rFonts w:ascii="Times New Roman" w:eastAsia="Times New Roman" w:hAnsi="Times New Roman" w:cs="Times New Roman"/>
          <w:i/>
          <w:iCs/>
          <w:sz w:val="20"/>
          <w:szCs w:val="20"/>
        </w:rPr>
        <w:t>Perjury by Omission</w:t>
      </w:r>
      <w:r w:rsidRPr="009C6A72">
        <w:rPr>
          <w:rFonts w:ascii="Times New Roman" w:eastAsia="Times New Roman" w:hAnsi="Times New Roman" w:cs="Times New Roman"/>
          <w:sz w:val="20"/>
          <w:szCs w:val="20"/>
        </w:rPr>
        <w:t>, 97 </w:t>
      </w:r>
      <w:r w:rsidRPr="009C6A72">
        <w:rPr>
          <w:rFonts w:ascii="Times New Roman" w:eastAsia="Times New Roman" w:hAnsi="Times New Roman" w:cs="Times New Roman"/>
          <w:smallCaps/>
          <w:sz w:val="20"/>
          <w:szCs w:val="20"/>
        </w:rPr>
        <w:t xml:space="preserve">Wash. U. L. Rev. 265 (2019); </w:t>
      </w:r>
      <w:r w:rsidRPr="009C6A72">
        <w:rPr>
          <w:rFonts w:ascii="Times New Roman" w:eastAsia="Times New Roman" w:hAnsi="Times New Roman" w:cs="Times New Roman"/>
          <w:i/>
          <w:iCs/>
          <w:sz w:val="20"/>
          <w:szCs w:val="20"/>
        </w:rPr>
        <w:t>A Deadly Pair: Conflicts of Interest Between Death Investigators and Prosecutors</w:t>
      </w:r>
      <w:r w:rsidRPr="009C6A72">
        <w:rPr>
          <w:rFonts w:ascii="Times New Roman" w:eastAsia="Times New Roman" w:hAnsi="Times New Roman" w:cs="Times New Roman"/>
          <w:sz w:val="20"/>
          <w:szCs w:val="20"/>
        </w:rPr>
        <w:t>, 79 </w:t>
      </w:r>
      <w:r w:rsidRPr="009C6A72">
        <w:rPr>
          <w:rFonts w:ascii="Times New Roman" w:eastAsia="Times New Roman" w:hAnsi="Times New Roman" w:cs="Times New Roman"/>
          <w:smallCaps/>
          <w:sz w:val="20"/>
          <w:szCs w:val="20"/>
        </w:rPr>
        <w:t>Ohio State L.J. </w:t>
      </w:r>
      <w:r w:rsidRPr="009C6A72">
        <w:rPr>
          <w:rFonts w:ascii="Times New Roman" w:eastAsia="Times New Roman" w:hAnsi="Times New Roman" w:cs="Times New Roman"/>
          <w:sz w:val="20"/>
          <w:szCs w:val="20"/>
        </w:rPr>
        <w:t xml:space="preserve">901 (2018); and </w:t>
      </w:r>
      <w:r w:rsidRPr="009C6A72">
        <w:rPr>
          <w:rFonts w:ascii="Times New Roman" w:eastAsia="Times New Roman" w:hAnsi="Times New Roman" w:cs="Times New Roman"/>
          <w:i/>
          <w:iCs/>
          <w:sz w:val="20"/>
          <w:szCs w:val="20"/>
        </w:rPr>
        <w:t>Guns N’ Ganja: How Federalism Criminalizes the Lawful Use of Marijuana</w:t>
      </w:r>
      <w:r w:rsidRPr="009C6A72">
        <w:rPr>
          <w:rFonts w:ascii="Times New Roman" w:eastAsia="Times New Roman" w:hAnsi="Times New Roman" w:cs="Times New Roman"/>
          <w:sz w:val="20"/>
          <w:szCs w:val="20"/>
        </w:rPr>
        <w:t>, 51 </w:t>
      </w:r>
      <w:r w:rsidRPr="009C6A72">
        <w:rPr>
          <w:rFonts w:ascii="Times New Roman" w:eastAsia="Times New Roman" w:hAnsi="Times New Roman" w:cs="Times New Roman"/>
          <w:smallCaps/>
          <w:sz w:val="20"/>
          <w:szCs w:val="20"/>
        </w:rPr>
        <w:t>U.C. Davis L. Rev. </w:t>
      </w:r>
      <w:r w:rsidRPr="009C6A72">
        <w:rPr>
          <w:rFonts w:ascii="Times New Roman" w:eastAsia="Times New Roman" w:hAnsi="Times New Roman" w:cs="Times New Roman"/>
          <w:sz w:val="20"/>
          <w:szCs w:val="20"/>
        </w:rPr>
        <w:t>1783 (2018).</w:t>
      </w:r>
    </w:p>
    <w:p w14:paraId="7F9E1672" w14:textId="77777777" w:rsidR="00B41104" w:rsidRPr="007702EE" w:rsidRDefault="00B41104" w:rsidP="00B41104">
      <w:pPr>
        <w:shd w:val="clear" w:color="auto" w:fill="FFFFFF"/>
        <w:spacing w:after="0" w:line="240" w:lineRule="auto"/>
        <w:rPr>
          <w:rFonts w:ascii="Times New Roman" w:eastAsia="Times New Roman" w:hAnsi="Times New Roman" w:cs="Times New Roman"/>
          <w:sz w:val="20"/>
          <w:szCs w:val="20"/>
        </w:rPr>
      </w:pPr>
    </w:p>
    <w:p w14:paraId="710B5906" w14:textId="3CBBECAA" w:rsidR="00DA1337" w:rsidRDefault="00DA1337" w:rsidP="00B41104">
      <w:pPr>
        <w:spacing w:after="0" w:line="240" w:lineRule="auto"/>
        <w:rPr>
          <w:rFonts w:ascii="Times New Roman" w:hAnsi="Times New Roman" w:cs="Times New Roman"/>
          <w:color w:val="000000"/>
          <w:sz w:val="20"/>
          <w:szCs w:val="20"/>
          <w:shd w:val="clear" w:color="auto" w:fill="FFFFFF"/>
        </w:rPr>
      </w:pPr>
      <w:r w:rsidRPr="00720EB4">
        <w:rPr>
          <w:rFonts w:ascii="Times New Roman" w:hAnsi="Times New Roman" w:cs="Times New Roman"/>
          <w:b/>
          <w:color w:val="222222"/>
          <w:sz w:val="20"/>
          <w:szCs w:val="20"/>
          <w:shd w:val="clear" w:color="auto" w:fill="FFFFFF"/>
        </w:rPr>
        <w:t>Anna</w:t>
      </w:r>
      <w:r w:rsidR="00C01E94">
        <w:rPr>
          <w:rFonts w:ascii="Times New Roman" w:hAnsi="Times New Roman" w:cs="Times New Roman"/>
          <w:b/>
          <w:color w:val="222222"/>
          <w:sz w:val="20"/>
          <w:szCs w:val="20"/>
          <w:shd w:val="clear" w:color="auto" w:fill="FFFFFF"/>
        </w:rPr>
        <w:t xml:space="preserve"> Roberts (</w:t>
      </w:r>
      <w:r w:rsidRPr="00720EB4">
        <w:rPr>
          <w:rFonts w:ascii="Times New Roman" w:hAnsi="Times New Roman" w:cs="Times New Roman"/>
          <w:b/>
          <w:color w:val="222222"/>
          <w:sz w:val="20"/>
          <w:szCs w:val="20"/>
          <w:shd w:val="clear" w:color="auto" w:fill="FFFFFF"/>
        </w:rPr>
        <w:t>St. John's University School of Law</w:t>
      </w:r>
      <w:r w:rsidR="00C01E94">
        <w:rPr>
          <w:rFonts w:ascii="Times New Roman" w:hAnsi="Times New Roman" w:cs="Times New Roman"/>
          <w:b/>
          <w:color w:val="222222"/>
          <w:sz w:val="20"/>
          <w:szCs w:val="20"/>
          <w:shd w:val="clear" w:color="auto" w:fill="FFFFFF"/>
        </w:rPr>
        <w:t>)</w:t>
      </w:r>
      <w:r w:rsidRPr="00720EB4">
        <w:rPr>
          <w:rFonts w:ascii="Times New Roman" w:hAnsi="Times New Roman" w:cs="Times New Roman"/>
          <w:color w:val="222222"/>
          <w:sz w:val="20"/>
          <w:szCs w:val="20"/>
          <w:shd w:val="clear" w:color="auto" w:fill="FFFFFF"/>
        </w:rPr>
        <w:t xml:space="preserve"> published </w:t>
      </w:r>
      <w:hyperlink r:id="rId69" w:tgtFrame="_blank" w:history="1">
        <w:r w:rsidRPr="00720EB4">
          <w:rPr>
            <w:rStyle w:val="Hyperlink"/>
            <w:rFonts w:ascii="Times New Roman" w:hAnsi="Times New Roman" w:cs="Times New Roman"/>
            <w:i/>
            <w:iCs/>
            <w:color w:val="1155CC"/>
            <w:sz w:val="20"/>
            <w:szCs w:val="20"/>
            <w:shd w:val="clear" w:color="auto" w:fill="FFFFFF"/>
          </w:rPr>
          <w:t>Arrests as Guilt</w:t>
        </w:r>
      </w:hyperlink>
      <w:r w:rsidRPr="00720EB4">
        <w:rPr>
          <w:rFonts w:ascii="Times New Roman" w:hAnsi="Times New Roman" w:cs="Times New Roman"/>
          <w:color w:val="222222"/>
          <w:sz w:val="20"/>
          <w:szCs w:val="20"/>
          <w:shd w:val="clear" w:color="auto" w:fill="FFFFFF"/>
        </w:rPr>
        <w:t>, 70 </w:t>
      </w:r>
      <w:r w:rsidRPr="00720EB4">
        <w:rPr>
          <w:rFonts w:ascii="Times New Roman" w:hAnsi="Times New Roman" w:cs="Times New Roman"/>
          <w:smallCaps/>
          <w:color w:val="222222"/>
          <w:sz w:val="20"/>
          <w:szCs w:val="20"/>
          <w:shd w:val="clear" w:color="auto" w:fill="FFFFFF"/>
        </w:rPr>
        <w:t>Ala. L. Rev</w:t>
      </w:r>
      <w:r w:rsidRPr="00720EB4">
        <w:rPr>
          <w:rFonts w:ascii="Times New Roman" w:hAnsi="Times New Roman" w:cs="Times New Roman"/>
          <w:color w:val="222222"/>
          <w:sz w:val="20"/>
          <w:szCs w:val="20"/>
          <w:shd w:val="clear" w:color="auto" w:fill="FFFFFF"/>
        </w:rPr>
        <w:t>. 987 (2019)</w:t>
      </w:r>
      <w:r w:rsidR="000A1430">
        <w:rPr>
          <w:rFonts w:ascii="Times New Roman" w:hAnsi="Times New Roman" w:cs="Times New Roman"/>
          <w:color w:val="222222"/>
          <w:sz w:val="20"/>
          <w:szCs w:val="20"/>
          <w:shd w:val="clear" w:color="auto" w:fill="FFFFFF"/>
        </w:rPr>
        <w:t>;</w:t>
      </w:r>
      <w:r w:rsidRPr="00720EB4">
        <w:rPr>
          <w:rFonts w:ascii="Times New Roman" w:hAnsi="Times New Roman" w:cs="Times New Roman"/>
          <w:color w:val="222222"/>
          <w:sz w:val="20"/>
          <w:szCs w:val="20"/>
          <w:shd w:val="clear" w:color="auto" w:fill="FFFFFF"/>
        </w:rPr>
        <w:t xml:space="preserve"> and </w:t>
      </w:r>
      <w:hyperlink r:id="rId70" w:tgtFrame="_blank" w:history="1">
        <w:r w:rsidRPr="00720EB4">
          <w:rPr>
            <w:rStyle w:val="Hyperlink"/>
            <w:rFonts w:ascii="Times New Roman" w:hAnsi="Times New Roman" w:cs="Times New Roman"/>
            <w:i/>
            <w:iCs/>
            <w:color w:val="1155CC"/>
            <w:sz w:val="20"/>
            <w:szCs w:val="20"/>
            <w:shd w:val="clear" w:color="auto" w:fill="FFFFFF"/>
          </w:rPr>
          <w:t xml:space="preserve">LEAD Us Not into Temptation: A Response to Barbara </w:t>
        </w:r>
        <w:proofErr w:type="spellStart"/>
        <w:r w:rsidRPr="00720EB4">
          <w:rPr>
            <w:rStyle w:val="Hyperlink"/>
            <w:rFonts w:ascii="Times New Roman" w:hAnsi="Times New Roman" w:cs="Times New Roman"/>
            <w:i/>
            <w:iCs/>
            <w:color w:val="1155CC"/>
            <w:sz w:val="20"/>
            <w:szCs w:val="20"/>
            <w:shd w:val="clear" w:color="auto" w:fill="FFFFFF"/>
          </w:rPr>
          <w:t>Fedders</w:t>
        </w:r>
        <w:proofErr w:type="spellEnd"/>
        <w:r w:rsidRPr="00720EB4">
          <w:rPr>
            <w:rStyle w:val="Hyperlink"/>
            <w:rFonts w:ascii="Times New Roman" w:hAnsi="Times New Roman" w:cs="Times New Roman"/>
            <w:i/>
            <w:iCs/>
            <w:color w:val="1155CC"/>
            <w:sz w:val="20"/>
            <w:szCs w:val="20"/>
            <w:shd w:val="clear" w:color="auto" w:fill="FFFFFF"/>
          </w:rPr>
          <w:t>’ “Opioid Policing,”</w:t>
        </w:r>
      </w:hyperlink>
      <w:r w:rsidRPr="00720EB4">
        <w:rPr>
          <w:rFonts w:ascii="Times New Roman" w:hAnsi="Times New Roman" w:cs="Times New Roman"/>
          <w:i/>
          <w:iCs/>
          <w:color w:val="222222"/>
          <w:sz w:val="20"/>
          <w:szCs w:val="20"/>
          <w:shd w:val="clear" w:color="auto" w:fill="FFFFFF"/>
        </w:rPr>
        <w:t> </w:t>
      </w:r>
      <w:r w:rsidR="000A1430">
        <w:rPr>
          <w:rFonts w:ascii="Times New Roman" w:hAnsi="Times New Roman" w:cs="Times New Roman"/>
          <w:color w:val="222222"/>
          <w:sz w:val="20"/>
          <w:szCs w:val="20"/>
          <w:shd w:val="clear" w:color="auto" w:fill="FFFFFF"/>
        </w:rPr>
        <w:t xml:space="preserve">94 </w:t>
      </w:r>
      <w:r w:rsidR="000A1430" w:rsidRPr="000A1430">
        <w:rPr>
          <w:rFonts w:ascii="Times New Roman" w:hAnsi="Times New Roman" w:cs="Times New Roman"/>
          <w:smallCaps/>
          <w:color w:val="222222"/>
          <w:sz w:val="20"/>
          <w:szCs w:val="20"/>
          <w:shd w:val="clear" w:color="auto" w:fill="FFFFFF"/>
        </w:rPr>
        <w:t>Ind. L.J. Supp</w:t>
      </w:r>
      <w:r w:rsidRPr="000A1430">
        <w:rPr>
          <w:rFonts w:ascii="Times New Roman" w:hAnsi="Times New Roman" w:cs="Times New Roman"/>
          <w:smallCaps/>
          <w:color w:val="222222"/>
          <w:sz w:val="20"/>
          <w:szCs w:val="20"/>
          <w:shd w:val="clear" w:color="auto" w:fill="FFFFFF"/>
        </w:rPr>
        <w:t>.</w:t>
      </w:r>
      <w:r w:rsidRPr="00720EB4">
        <w:rPr>
          <w:rFonts w:ascii="Times New Roman" w:hAnsi="Times New Roman" w:cs="Times New Roman"/>
          <w:color w:val="222222"/>
          <w:sz w:val="20"/>
          <w:szCs w:val="20"/>
          <w:shd w:val="clear" w:color="auto" w:fill="FFFFFF"/>
        </w:rPr>
        <w:t xml:space="preserve"> 91 (2019). </w:t>
      </w:r>
      <w:r w:rsidRPr="00720EB4">
        <w:rPr>
          <w:rFonts w:ascii="Times New Roman" w:hAnsi="Times New Roman" w:cs="Times New Roman"/>
          <w:i/>
          <w:iCs/>
          <w:color w:val="222222"/>
          <w:sz w:val="20"/>
          <w:szCs w:val="20"/>
          <w:shd w:val="clear" w:color="auto" w:fill="FFFFFF"/>
        </w:rPr>
        <w:t>Arrests as Guilt</w:t>
      </w:r>
      <w:r w:rsidRPr="00720EB4">
        <w:rPr>
          <w:rFonts w:ascii="Times New Roman" w:hAnsi="Times New Roman" w:cs="Times New Roman"/>
          <w:color w:val="222222"/>
          <w:sz w:val="20"/>
          <w:szCs w:val="20"/>
          <w:shd w:val="clear" w:color="auto" w:fill="FFFFFF"/>
        </w:rPr>
        <w:t> was reviewed by Elizabeth Joh in </w:t>
      </w:r>
      <w:proofErr w:type="spellStart"/>
      <w:r w:rsidR="006A1E19">
        <w:fldChar w:fldCharType="begin"/>
      </w:r>
      <w:r w:rsidR="006A1E19">
        <w:instrText xml:space="preserve"> HYPERLINK "https://crim.jotwell.com/arrest-guilt-and-the-difference-between-the-two/" \t "_blank" </w:instrText>
      </w:r>
      <w:r w:rsidR="006A1E19">
        <w:fldChar w:fldCharType="separate"/>
      </w:r>
      <w:r w:rsidRPr="00720EB4">
        <w:rPr>
          <w:rStyle w:val="Hyperlink"/>
          <w:rFonts w:ascii="Times New Roman" w:hAnsi="Times New Roman" w:cs="Times New Roman"/>
          <w:color w:val="1155CC"/>
          <w:sz w:val="20"/>
          <w:szCs w:val="20"/>
          <w:shd w:val="clear" w:color="auto" w:fill="FFFFFF"/>
        </w:rPr>
        <w:t>Jotwell</w:t>
      </w:r>
      <w:proofErr w:type="spellEnd"/>
      <w:r w:rsidR="006A1E19">
        <w:rPr>
          <w:rStyle w:val="Hyperlink"/>
          <w:rFonts w:ascii="Times New Roman" w:hAnsi="Times New Roman" w:cs="Times New Roman"/>
          <w:color w:val="1155CC"/>
          <w:sz w:val="20"/>
          <w:szCs w:val="20"/>
          <w:shd w:val="clear" w:color="auto" w:fill="FFFFFF"/>
        </w:rPr>
        <w:fldChar w:fldCharType="end"/>
      </w:r>
      <w:r w:rsidRPr="00720EB4">
        <w:rPr>
          <w:rFonts w:ascii="Times New Roman" w:hAnsi="Times New Roman" w:cs="Times New Roman"/>
          <w:color w:val="222222"/>
          <w:sz w:val="20"/>
          <w:szCs w:val="20"/>
          <w:shd w:val="clear" w:color="auto" w:fill="FFFFFF"/>
        </w:rPr>
        <w:t xml:space="preserve"> and will be followed </w:t>
      </w:r>
      <w:r w:rsidRPr="00720EB4">
        <w:rPr>
          <w:rFonts w:ascii="Times New Roman" w:hAnsi="Times New Roman" w:cs="Times New Roman"/>
          <w:color w:val="222222"/>
          <w:sz w:val="20"/>
          <w:szCs w:val="20"/>
          <w:shd w:val="clear" w:color="auto" w:fill="FFFFFF"/>
        </w:rPr>
        <w:t>by </w:t>
      </w:r>
      <w:hyperlink r:id="rId71" w:tgtFrame="_blank" w:history="1">
        <w:r w:rsidRPr="00720EB4">
          <w:rPr>
            <w:rStyle w:val="Hyperlink"/>
            <w:rFonts w:ascii="Times New Roman" w:hAnsi="Times New Roman" w:cs="Times New Roman"/>
            <w:i/>
            <w:iCs/>
            <w:color w:val="1155CC"/>
            <w:sz w:val="20"/>
            <w:szCs w:val="20"/>
            <w:shd w:val="clear" w:color="auto" w:fill="FFFFFF"/>
          </w:rPr>
          <w:t>Convictions as Guilt</w:t>
        </w:r>
      </w:hyperlink>
      <w:r w:rsidRPr="00720EB4">
        <w:rPr>
          <w:rFonts w:ascii="Times New Roman" w:hAnsi="Times New Roman" w:cs="Times New Roman"/>
          <w:color w:val="222222"/>
          <w:sz w:val="20"/>
          <w:szCs w:val="20"/>
          <w:shd w:val="clear" w:color="auto" w:fill="FFFFFF"/>
        </w:rPr>
        <w:t>, 88 </w:t>
      </w:r>
      <w:r w:rsidRPr="00720EB4">
        <w:rPr>
          <w:rFonts w:ascii="Times New Roman" w:hAnsi="Times New Roman" w:cs="Times New Roman"/>
          <w:smallCaps/>
          <w:color w:val="000000"/>
          <w:sz w:val="20"/>
          <w:szCs w:val="20"/>
          <w:shd w:val="clear" w:color="auto" w:fill="FFFFFF"/>
        </w:rPr>
        <w:t>Fordham L. Rev.</w:t>
      </w:r>
      <w:r w:rsidRPr="00720EB4">
        <w:rPr>
          <w:rFonts w:ascii="Times New Roman" w:hAnsi="Times New Roman" w:cs="Times New Roman"/>
          <w:color w:val="000000"/>
          <w:sz w:val="20"/>
          <w:szCs w:val="20"/>
          <w:shd w:val="clear" w:color="auto" w:fill="FFFFFF"/>
        </w:rPr>
        <w:t> (</w:t>
      </w:r>
      <w:r w:rsidRPr="00A16702">
        <w:rPr>
          <w:rFonts w:ascii="Times New Roman" w:hAnsi="Times New Roman" w:cs="Times New Roman"/>
          <w:color w:val="000000"/>
          <w:sz w:val="20"/>
          <w:szCs w:val="20"/>
          <w:shd w:val="clear" w:color="auto" w:fill="FFFFFF"/>
        </w:rPr>
        <w:t>forthcoming 2020).</w:t>
      </w:r>
    </w:p>
    <w:p w14:paraId="701B1B3C" w14:textId="252B56AB" w:rsidR="00214F2B" w:rsidRDefault="00214F2B" w:rsidP="00B41104">
      <w:pPr>
        <w:spacing w:after="0" w:line="240" w:lineRule="auto"/>
        <w:rPr>
          <w:rFonts w:ascii="Times New Roman" w:hAnsi="Times New Roman" w:cs="Times New Roman"/>
          <w:color w:val="000000"/>
          <w:sz w:val="20"/>
          <w:szCs w:val="20"/>
          <w:shd w:val="clear" w:color="auto" w:fill="FFFFFF"/>
        </w:rPr>
      </w:pPr>
    </w:p>
    <w:p w14:paraId="0651692E" w14:textId="7AB0D05C" w:rsidR="00A16702" w:rsidRDefault="00214F2B" w:rsidP="00B41104">
      <w:pPr>
        <w:shd w:val="clear" w:color="auto" w:fill="FFFFFF"/>
        <w:spacing w:after="0" w:line="240" w:lineRule="auto"/>
        <w:rPr>
          <w:rFonts w:ascii="Times New Roman" w:hAnsi="Times New Roman" w:cs="Times New Roman"/>
          <w:color w:val="222222"/>
          <w:sz w:val="20"/>
          <w:szCs w:val="20"/>
          <w:shd w:val="clear" w:color="auto" w:fill="FFFFFF"/>
        </w:rPr>
      </w:pPr>
      <w:proofErr w:type="spellStart"/>
      <w:r w:rsidRPr="009C6A72">
        <w:rPr>
          <w:rFonts w:ascii="Times New Roman" w:hAnsi="Times New Roman" w:cs="Times New Roman"/>
          <w:b/>
          <w:color w:val="222222"/>
          <w:sz w:val="20"/>
          <w:szCs w:val="20"/>
          <w:shd w:val="clear" w:color="auto" w:fill="FFFFFF"/>
        </w:rPr>
        <w:t>Maybell</w:t>
      </w:r>
      <w:proofErr w:type="spellEnd"/>
      <w:r w:rsidRPr="009C6A72">
        <w:rPr>
          <w:rFonts w:ascii="Times New Roman" w:hAnsi="Times New Roman" w:cs="Times New Roman"/>
          <w:b/>
          <w:color w:val="222222"/>
          <w:sz w:val="20"/>
          <w:szCs w:val="20"/>
          <w:shd w:val="clear" w:color="auto" w:fill="FFFFFF"/>
        </w:rPr>
        <w:t xml:space="preserve"> Romero (Northern Illinois University College of Law)</w:t>
      </w:r>
      <w:r w:rsidRPr="009C6A72">
        <w:rPr>
          <w:rFonts w:ascii="Times New Roman" w:hAnsi="Times New Roman" w:cs="Times New Roman"/>
          <w:color w:val="222222"/>
          <w:sz w:val="20"/>
          <w:szCs w:val="20"/>
          <w:shd w:val="clear" w:color="auto" w:fill="FFFFFF"/>
        </w:rPr>
        <w:t xml:space="preserve"> </w:t>
      </w:r>
      <w:r w:rsidR="000A1430">
        <w:rPr>
          <w:rFonts w:ascii="Times New Roman" w:hAnsi="Times New Roman" w:cs="Times New Roman"/>
          <w:color w:val="222222"/>
          <w:sz w:val="20"/>
          <w:szCs w:val="20"/>
          <w:shd w:val="clear" w:color="auto" w:fill="FFFFFF"/>
        </w:rPr>
        <w:t>will publish</w:t>
      </w:r>
      <w:r w:rsidRPr="009C6A72">
        <w:rPr>
          <w:rFonts w:ascii="Times New Roman" w:hAnsi="Times New Roman" w:cs="Times New Roman"/>
          <w:color w:val="222222"/>
          <w:sz w:val="20"/>
          <w:szCs w:val="20"/>
          <w:shd w:val="clear" w:color="auto" w:fill="FFFFFF"/>
        </w:rPr>
        <w:t xml:space="preserve"> </w:t>
      </w:r>
      <w:r w:rsidRPr="009C6A72">
        <w:rPr>
          <w:rFonts w:ascii="Times New Roman" w:hAnsi="Times New Roman" w:cs="Times New Roman"/>
          <w:i/>
          <w:color w:val="222222"/>
          <w:sz w:val="20"/>
          <w:szCs w:val="20"/>
          <w:shd w:val="clear" w:color="auto" w:fill="FFFFFF"/>
        </w:rPr>
        <w:t>Prosecutors and Police: An Unholy Union</w:t>
      </w:r>
      <w:r w:rsidR="000A1430">
        <w:rPr>
          <w:rFonts w:ascii="Times New Roman" w:hAnsi="Times New Roman" w:cs="Times New Roman"/>
          <w:color w:val="222222"/>
          <w:sz w:val="20"/>
          <w:szCs w:val="20"/>
          <w:shd w:val="clear" w:color="auto" w:fill="FFFFFF"/>
        </w:rPr>
        <w:t xml:space="preserve"> in the University of Richmond Law Review in 2020.</w:t>
      </w:r>
    </w:p>
    <w:p w14:paraId="6C364F5B" w14:textId="77777777" w:rsidR="00B41104" w:rsidRPr="00214F2B"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5A9F87D3" w14:textId="2B7EECA6" w:rsidR="006E1070" w:rsidRDefault="00A16702" w:rsidP="00B41104">
      <w:pPr>
        <w:spacing w:after="0" w:line="240" w:lineRule="auto"/>
        <w:rPr>
          <w:rFonts w:ascii="Times New Roman" w:hAnsi="Times New Roman" w:cs="Times New Roman"/>
          <w:color w:val="222222"/>
          <w:sz w:val="20"/>
          <w:szCs w:val="20"/>
          <w:shd w:val="clear" w:color="auto" w:fill="FFFFFF"/>
        </w:rPr>
      </w:pPr>
      <w:r w:rsidRPr="00A16702">
        <w:rPr>
          <w:rFonts w:ascii="Times New Roman" w:hAnsi="Times New Roman" w:cs="Times New Roman"/>
          <w:b/>
          <w:color w:val="222222"/>
          <w:sz w:val="20"/>
          <w:szCs w:val="20"/>
          <w:shd w:val="clear" w:color="auto" w:fill="FFFFFF"/>
        </w:rPr>
        <w:t>Laurent</w:t>
      </w:r>
      <w:r w:rsidR="00C01E94">
        <w:rPr>
          <w:rFonts w:ascii="Times New Roman" w:hAnsi="Times New Roman" w:cs="Times New Roman"/>
          <w:b/>
          <w:color w:val="222222"/>
          <w:sz w:val="20"/>
          <w:szCs w:val="20"/>
          <w:shd w:val="clear" w:color="auto" w:fill="FFFFFF"/>
        </w:rPr>
        <w:t xml:space="preserve"> </w:t>
      </w:r>
      <w:proofErr w:type="spellStart"/>
      <w:r w:rsidR="00C01E94">
        <w:rPr>
          <w:rFonts w:ascii="Times New Roman" w:hAnsi="Times New Roman" w:cs="Times New Roman"/>
          <w:b/>
          <w:color w:val="222222"/>
          <w:sz w:val="20"/>
          <w:szCs w:val="20"/>
          <w:shd w:val="clear" w:color="auto" w:fill="FFFFFF"/>
        </w:rPr>
        <w:t>Sacharoff</w:t>
      </w:r>
      <w:proofErr w:type="spellEnd"/>
      <w:r w:rsidR="00C01E94">
        <w:rPr>
          <w:rFonts w:ascii="Times New Roman" w:hAnsi="Times New Roman" w:cs="Times New Roman"/>
          <w:b/>
          <w:color w:val="222222"/>
          <w:sz w:val="20"/>
          <w:szCs w:val="20"/>
          <w:shd w:val="clear" w:color="auto" w:fill="FFFFFF"/>
        </w:rPr>
        <w:t xml:space="preserve"> (</w:t>
      </w:r>
      <w:r w:rsidRPr="00A16702">
        <w:rPr>
          <w:rFonts w:ascii="Times New Roman" w:hAnsi="Times New Roman" w:cs="Times New Roman"/>
          <w:b/>
          <w:color w:val="222222"/>
          <w:sz w:val="20"/>
          <w:szCs w:val="20"/>
          <w:shd w:val="clear" w:color="auto" w:fill="FFFFFF"/>
        </w:rPr>
        <w:t>University of Arkansas School of Law—Fayetteville</w:t>
      </w:r>
      <w:r w:rsidR="00C01E94">
        <w:rPr>
          <w:rFonts w:ascii="Times New Roman" w:hAnsi="Times New Roman" w:cs="Times New Roman"/>
          <w:b/>
          <w:color w:val="222222"/>
          <w:sz w:val="20"/>
          <w:szCs w:val="20"/>
          <w:shd w:val="clear" w:color="auto" w:fill="FFFFFF"/>
        </w:rPr>
        <w:t>)</w:t>
      </w:r>
      <w:r>
        <w:rPr>
          <w:rFonts w:ascii="Times New Roman" w:hAnsi="Times New Roman" w:cs="Times New Roman"/>
          <w:color w:val="222222"/>
          <w:sz w:val="20"/>
          <w:szCs w:val="20"/>
          <w:shd w:val="clear" w:color="auto" w:fill="FFFFFF"/>
        </w:rPr>
        <w:t xml:space="preserve"> </w:t>
      </w:r>
      <w:r w:rsidR="000A1430">
        <w:rPr>
          <w:rFonts w:ascii="Times New Roman" w:hAnsi="Times New Roman" w:cs="Times New Roman"/>
          <w:color w:val="222222"/>
          <w:sz w:val="20"/>
          <w:szCs w:val="20"/>
          <w:shd w:val="clear" w:color="auto" w:fill="FFFFFF"/>
        </w:rPr>
        <w:t>was recently appointed to serve as the Associate Dean for R</w:t>
      </w:r>
      <w:r w:rsidR="000A1430" w:rsidRPr="00A16702">
        <w:rPr>
          <w:rFonts w:ascii="Times New Roman" w:hAnsi="Times New Roman" w:cs="Times New Roman"/>
          <w:color w:val="222222"/>
          <w:sz w:val="20"/>
          <w:szCs w:val="20"/>
          <w:shd w:val="clear" w:color="auto" w:fill="FFFFFF"/>
        </w:rPr>
        <w:t>esearch.</w:t>
      </w:r>
      <w:r w:rsidR="000A1430">
        <w:rPr>
          <w:rFonts w:ascii="Times New Roman" w:hAnsi="Times New Roman" w:cs="Times New Roman"/>
          <w:color w:val="222222"/>
          <w:sz w:val="20"/>
          <w:szCs w:val="20"/>
          <w:shd w:val="clear" w:color="auto" w:fill="FFFFFF"/>
        </w:rPr>
        <w:t xml:space="preserve"> He </w:t>
      </w:r>
      <w:r w:rsidRPr="00A16702">
        <w:rPr>
          <w:rFonts w:ascii="Times New Roman" w:hAnsi="Times New Roman" w:cs="Times New Roman"/>
          <w:color w:val="222222"/>
          <w:sz w:val="20"/>
          <w:szCs w:val="20"/>
          <w:shd w:val="clear" w:color="auto" w:fill="FFFFFF"/>
        </w:rPr>
        <w:t>published </w:t>
      </w:r>
      <w:hyperlink r:id="rId72" w:tgtFrame="_blank" w:history="1">
        <w:r w:rsidRPr="00A16702">
          <w:rPr>
            <w:rStyle w:val="Hyperlink"/>
            <w:rFonts w:ascii="Times New Roman" w:hAnsi="Times New Roman" w:cs="Times New Roman"/>
            <w:i/>
            <w:iCs/>
            <w:color w:val="1155CC"/>
            <w:sz w:val="20"/>
            <w:szCs w:val="20"/>
            <w:shd w:val="clear" w:color="auto" w:fill="FFFFFF"/>
          </w:rPr>
          <w:t>What Am I Really Saying When I Open My Smartphone? A Response to Orin S. Kerr</w:t>
        </w:r>
      </w:hyperlink>
      <w:r w:rsidRPr="00A16702">
        <w:rPr>
          <w:rFonts w:ascii="Times New Roman" w:hAnsi="Times New Roman" w:cs="Times New Roman"/>
          <w:color w:val="222222"/>
          <w:sz w:val="20"/>
          <w:szCs w:val="20"/>
          <w:shd w:val="clear" w:color="auto" w:fill="FFFFFF"/>
        </w:rPr>
        <w:t>, 97 </w:t>
      </w:r>
      <w:r w:rsidRPr="00A16702">
        <w:rPr>
          <w:rFonts w:ascii="Times New Roman" w:hAnsi="Times New Roman" w:cs="Times New Roman"/>
          <w:smallCaps/>
          <w:color w:val="222222"/>
          <w:sz w:val="20"/>
          <w:szCs w:val="20"/>
          <w:shd w:val="clear" w:color="auto" w:fill="FFFFFF"/>
        </w:rPr>
        <w:t>Tex. L. Rev. Online</w:t>
      </w:r>
      <w:r w:rsidRPr="00A16702">
        <w:rPr>
          <w:rFonts w:ascii="Times New Roman" w:hAnsi="Times New Roman" w:cs="Times New Roman"/>
          <w:color w:val="222222"/>
          <w:sz w:val="20"/>
          <w:szCs w:val="20"/>
          <w:shd w:val="clear" w:color="auto" w:fill="FFFFFF"/>
        </w:rPr>
        <w:t> 63 (2019), in which he discusses whether law enforcement may compel suspects to open their smartpho</w:t>
      </w:r>
      <w:r w:rsidR="000A1430">
        <w:rPr>
          <w:rFonts w:ascii="Times New Roman" w:hAnsi="Times New Roman" w:cs="Times New Roman"/>
          <w:color w:val="222222"/>
          <w:sz w:val="20"/>
          <w:szCs w:val="20"/>
          <w:shd w:val="clear" w:color="auto" w:fill="FFFFFF"/>
        </w:rPr>
        <w:t>nes under the Fifth Amendment. Next summer, h</w:t>
      </w:r>
      <w:r w:rsidRPr="00A16702">
        <w:rPr>
          <w:rFonts w:ascii="Times New Roman" w:hAnsi="Times New Roman" w:cs="Times New Roman"/>
          <w:color w:val="222222"/>
          <w:sz w:val="20"/>
          <w:szCs w:val="20"/>
          <w:shd w:val="clear" w:color="auto" w:fill="FFFFFF"/>
        </w:rPr>
        <w:t xml:space="preserve">e will publish </w:t>
      </w:r>
      <w:hyperlink r:id="rId73" w:tgtFrame="_blank" w:history="1">
        <w:r w:rsidRPr="00A16702">
          <w:rPr>
            <w:rStyle w:val="Hyperlink"/>
            <w:rFonts w:ascii="Times New Roman" w:hAnsi="Times New Roman" w:cs="Times New Roman"/>
            <w:i/>
            <w:iCs/>
            <w:color w:val="1155CC"/>
            <w:sz w:val="20"/>
            <w:szCs w:val="20"/>
            <w:shd w:val="clear" w:color="auto" w:fill="FFFFFF"/>
          </w:rPr>
          <w:t>The Fourth Amendment Inventory</w:t>
        </w:r>
      </w:hyperlink>
      <w:r w:rsidRPr="00A16702">
        <w:rPr>
          <w:rFonts w:ascii="Times New Roman" w:hAnsi="Times New Roman" w:cs="Times New Roman"/>
          <w:color w:val="222222"/>
          <w:sz w:val="20"/>
          <w:szCs w:val="20"/>
          <w:shd w:val="clear" w:color="auto" w:fill="FFFFFF"/>
        </w:rPr>
        <w:t>, 105 </w:t>
      </w:r>
      <w:r w:rsidRPr="00A16702">
        <w:rPr>
          <w:rFonts w:ascii="Times New Roman" w:hAnsi="Times New Roman" w:cs="Times New Roman"/>
          <w:smallCaps/>
          <w:color w:val="222222"/>
          <w:sz w:val="20"/>
          <w:szCs w:val="20"/>
          <w:shd w:val="clear" w:color="auto" w:fill="FFFFFF"/>
        </w:rPr>
        <w:t>Iowa L. Rev</w:t>
      </w:r>
      <w:r w:rsidRPr="00A16702">
        <w:rPr>
          <w:rFonts w:ascii="Times New Roman" w:hAnsi="Times New Roman" w:cs="Times New Roman"/>
          <w:color w:val="222222"/>
          <w:sz w:val="20"/>
          <w:szCs w:val="20"/>
          <w:shd w:val="clear" w:color="auto" w:fill="FFFFFF"/>
        </w:rPr>
        <w:t>. (2020), an article that discusses the warrant clause and poli</w:t>
      </w:r>
      <w:r w:rsidR="00BF3F2F">
        <w:rPr>
          <w:rFonts w:ascii="Times New Roman" w:hAnsi="Times New Roman" w:cs="Times New Roman"/>
          <w:color w:val="222222"/>
          <w:sz w:val="20"/>
          <w:szCs w:val="20"/>
          <w:shd w:val="clear" w:color="auto" w:fill="FFFFFF"/>
        </w:rPr>
        <w:t>ce searches of digital devices.</w:t>
      </w:r>
    </w:p>
    <w:p w14:paraId="0C8FD1A6" w14:textId="77777777" w:rsidR="000A1430" w:rsidRPr="000A1430" w:rsidRDefault="000A1430" w:rsidP="00B41104">
      <w:pPr>
        <w:spacing w:after="0" w:line="240" w:lineRule="auto"/>
        <w:rPr>
          <w:rFonts w:ascii="Times New Roman" w:hAnsi="Times New Roman" w:cs="Times New Roman"/>
          <w:color w:val="222222"/>
          <w:sz w:val="20"/>
          <w:szCs w:val="20"/>
          <w:shd w:val="clear" w:color="auto" w:fill="FFFFFF"/>
        </w:rPr>
      </w:pPr>
    </w:p>
    <w:p w14:paraId="3FC57CA9" w14:textId="3C5EC5EA" w:rsidR="003A1C90" w:rsidRDefault="003A1C90" w:rsidP="00B41104">
      <w:pPr>
        <w:spacing w:after="0" w:line="240" w:lineRule="auto"/>
        <w:rPr>
          <w:rFonts w:ascii="Times New Roman" w:eastAsia="Times New Roman" w:hAnsi="Times New Roman" w:cs="Times New Roman"/>
          <w:color w:val="222222"/>
          <w:sz w:val="20"/>
          <w:szCs w:val="20"/>
          <w:shd w:val="clear" w:color="auto" w:fill="FFFFFF"/>
        </w:rPr>
      </w:pPr>
      <w:r w:rsidRPr="009C6A72">
        <w:rPr>
          <w:rFonts w:ascii="Times New Roman" w:eastAsia="Times New Roman" w:hAnsi="Times New Roman" w:cs="Times New Roman"/>
          <w:b/>
          <w:color w:val="222222"/>
          <w:sz w:val="20"/>
          <w:szCs w:val="20"/>
          <w:shd w:val="clear" w:color="auto" w:fill="FFFFFF"/>
        </w:rPr>
        <w:t>Kenneth W. Simons (</w:t>
      </w:r>
      <w:r w:rsidRPr="006757B3">
        <w:rPr>
          <w:rFonts w:ascii="Times New Roman" w:eastAsia="Times New Roman" w:hAnsi="Times New Roman" w:cs="Times New Roman"/>
          <w:b/>
          <w:color w:val="222222"/>
          <w:sz w:val="20"/>
          <w:szCs w:val="20"/>
          <w:shd w:val="clear" w:color="auto" w:fill="FFFFFF"/>
        </w:rPr>
        <w:t>University of California, Irvine School of Law</w:t>
      </w:r>
      <w:r w:rsidRPr="009C6A72">
        <w:rPr>
          <w:rFonts w:ascii="Times New Roman" w:eastAsia="Times New Roman" w:hAnsi="Times New Roman" w:cs="Times New Roman"/>
          <w:b/>
          <w:color w:val="222222"/>
          <w:sz w:val="20"/>
          <w:szCs w:val="20"/>
          <w:shd w:val="clear" w:color="auto" w:fill="FFFFFF"/>
        </w:rPr>
        <w:t>)</w:t>
      </w:r>
      <w:r w:rsidRPr="009C6A72">
        <w:rPr>
          <w:rFonts w:ascii="Times New Roman" w:eastAsia="Times New Roman" w:hAnsi="Times New Roman" w:cs="Times New Roman"/>
          <w:color w:val="222222"/>
          <w:sz w:val="20"/>
          <w:szCs w:val="20"/>
          <w:shd w:val="clear" w:color="auto" w:fill="FFFFFF"/>
        </w:rPr>
        <w:t xml:space="preserve"> </w:t>
      </w:r>
      <w:r w:rsidR="00BF3F2F">
        <w:rPr>
          <w:rFonts w:ascii="Times New Roman" w:eastAsia="Times New Roman" w:hAnsi="Times New Roman" w:cs="Times New Roman"/>
          <w:color w:val="222222"/>
          <w:sz w:val="20"/>
          <w:szCs w:val="20"/>
          <w:shd w:val="clear" w:color="auto" w:fill="FFFFFF"/>
        </w:rPr>
        <w:t>wrote</w:t>
      </w:r>
      <w:r w:rsidRPr="009C6A72">
        <w:rPr>
          <w:rFonts w:ascii="Times New Roman" w:eastAsia="Times New Roman" w:hAnsi="Times New Roman" w:cs="Times New Roman"/>
          <w:color w:val="222222"/>
          <w:sz w:val="20"/>
          <w:szCs w:val="20"/>
          <w:shd w:val="clear" w:color="auto" w:fill="FFFFFF"/>
        </w:rPr>
        <w:t> </w:t>
      </w:r>
      <w:r w:rsidRPr="009C6A72">
        <w:rPr>
          <w:rFonts w:ascii="Times New Roman" w:eastAsia="Times New Roman" w:hAnsi="Times New Roman" w:cs="Times New Roman"/>
          <w:i/>
          <w:color w:val="222222"/>
          <w:sz w:val="20"/>
          <w:szCs w:val="20"/>
          <w:shd w:val="clear" w:color="auto" w:fill="FFFFFF"/>
        </w:rPr>
        <w:t>Hate (or Bias) Crimes</w:t>
      </w:r>
      <w:r w:rsidR="00BF3F2F">
        <w:rPr>
          <w:rFonts w:ascii="Times New Roman" w:eastAsia="Times New Roman" w:hAnsi="Times New Roman" w:cs="Times New Roman"/>
          <w:color w:val="222222"/>
          <w:sz w:val="20"/>
          <w:szCs w:val="20"/>
          <w:shd w:val="clear" w:color="auto" w:fill="FFFFFF"/>
        </w:rPr>
        <w:t>, which will be published</w:t>
      </w:r>
      <w:r w:rsidRPr="009C6A72">
        <w:rPr>
          <w:rFonts w:ascii="Times New Roman" w:eastAsia="Times New Roman" w:hAnsi="Times New Roman" w:cs="Times New Roman"/>
          <w:color w:val="222222"/>
          <w:sz w:val="20"/>
          <w:szCs w:val="20"/>
          <w:shd w:val="clear" w:color="auto" w:fill="FFFFFF"/>
        </w:rPr>
        <w:t> in </w:t>
      </w:r>
      <w:r w:rsidRPr="009C6A72">
        <w:rPr>
          <w:rFonts w:ascii="Times New Roman" w:eastAsia="Times New Roman" w:hAnsi="Times New Roman" w:cs="Times New Roman"/>
          <w:smallCaps/>
          <w:color w:val="222222"/>
          <w:sz w:val="20"/>
          <w:szCs w:val="20"/>
          <w:shd w:val="clear" w:color="auto" w:fill="FFFFFF"/>
        </w:rPr>
        <w:t>Palgrave Handbook of Applied Ethics and the Criminal Law</w:t>
      </w:r>
      <w:r w:rsidRPr="009C6A72">
        <w:rPr>
          <w:rFonts w:ascii="Times New Roman" w:eastAsia="Times New Roman" w:hAnsi="Times New Roman" w:cs="Times New Roman"/>
          <w:color w:val="222222"/>
          <w:sz w:val="20"/>
          <w:szCs w:val="20"/>
          <w:shd w:val="clear" w:color="auto" w:fill="FFFFFF"/>
        </w:rPr>
        <w:t> (Larry Alexander &amp; Kim Fer</w:t>
      </w:r>
      <w:r w:rsidR="00BF3F2F">
        <w:rPr>
          <w:rFonts w:ascii="Times New Roman" w:eastAsia="Times New Roman" w:hAnsi="Times New Roman" w:cs="Times New Roman"/>
          <w:color w:val="222222"/>
          <w:sz w:val="20"/>
          <w:szCs w:val="20"/>
          <w:shd w:val="clear" w:color="auto" w:fill="FFFFFF"/>
        </w:rPr>
        <w:t>zan, eds. 2019).</w:t>
      </w:r>
    </w:p>
    <w:p w14:paraId="1ADB84EA" w14:textId="77777777" w:rsidR="00B41104" w:rsidRPr="003A1C90" w:rsidRDefault="00B41104" w:rsidP="00B41104">
      <w:pPr>
        <w:spacing w:after="0" w:line="240" w:lineRule="auto"/>
        <w:rPr>
          <w:rFonts w:ascii="Times New Roman" w:eastAsia="Times New Roman" w:hAnsi="Times New Roman" w:cs="Times New Roman"/>
          <w:color w:val="222222"/>
          <w:sz w:val="20"/>
          <w:szCs w:val="20"/>
          <w:shd w:val="clear" w:color="auto" w:fill="FFFFFF"/>
        </w:rPr>
      </w:pPr>
    </w:p>
    <w:p w14:paraId="4FAF2BE8" w14:textId="4E935A15" w:rsidR="00146C6D" w:rsidRDefault="00146C6D" w:rsidP="00B41104">
      <w:pPr>
        <w:shd w:val="clear" w:color="auto" w:fill="FFFFFF"/>
        <w:spacing w:after="0" w:line="240" w:lineRule="auto"/>
        <w:rPr>
          <w:rFonts w:ascii="Times New Roman" w:hAnsi="Times New Roman" w:cs="Times New Roman"/>
          <w:color w:val="000000"/>
          <w:sz w:val="20"/>
          <w:szCs w:val="20"/>
        </w:rPr>
      </w:pPr>
      <w:proofErr w:type="spellStart"/>
      <w:r w:rsidRPr="009C6A72">
        <w:rPr>
          <w:rFonts w:ascii="Times New Roman" w:hAnsi="Times New Roman" w:cs="Times New Roman"/>
          <w:b/>
          <w:color w:val="000000"/>
          <w:sz w:val="20"/>
          <w:szCs w:val="20"/>
        </w:rPr>
        <w:t>SpearIt</w:t>
      </w:r>
      <w:proofErr w:type="spellEnd"/>
      <w:r w:rsidRPr="009C6A72">
        <w:rPr>
          <w:rFonts w:ascii="Times New Roman" w:hAnsi="Times New Roman" w:cs="Times New Roman"/>
          <w:b/>
          <w:color w:val="000000"/>
          <w:sz w:val="20"/>
          <w:szCs w:val="20"/>
        </w:rPr>
        <w:t xml:space="preserve"> (Thurgood Marshall School of Law of Texas Southern University)</w:t>
      </w:r>
      <w:r>
        <w:rPr>
          <w:rFonts w:ascii="Times New Roman" w:hAnsi="Times New Roman" w:cs="Times New Roman"/>
          <w:color w:val="000000"/>
          <w:sz w:val="20"/>
          <w:szCs w:val="20"/>
        </w:rPr>
        <w:t xml:space="preserve"> reports two publications:</w:t>
      </w:r>
      <w:r w:rsidRPr="009C6A72">
        <w:rPr>
          <w:rFonts w:ascii="Times New Roman" w:hAnsi="Times New Roman" w:cs="Times New Roman"/>
          <w:color w:val="000000"/>
          <w:sz w:val="20"/>
          <w:szCs w:val="20"/>
        </w:rPr>
        <w:t> </w:t>
      </w:r>
      <w:r w:rsidRPr="009C6A72">
        <w:rPr>
          <w:rFonts w:ascii="Times New Roman" w:hAnsi="Times New Roman" w:cs="Times New Roman"/>
          <w:i/>
          <w:iCs/>
          <w:color w:val="000000"/>
          <w:sz w:val="20"/>
          <w:szCs w:val="20"/>
        </w:rPr>
        <w:t>Reimagining the Death Penalty: Targeting Christians, Conservatives</w:t>
      </w:r>
      <w:r w:rsidRPr="009C6A72">
        <w:rPr>
          <w:rFonts w:ascii="Times New Roman" w:hAnsi="Times New Roman" w:cs="Times New Roman"/>
          <w:color w:val="000000"/>
          <w:sz w:val="20"/>
          <w:szCs w:val="20"/>
        </w:rPr>
        <w:t xml:space="preserve">, Buff. L. Rev. (forthcoming 2020); and </w:t>
      </w:r>
      <w:r w:rsidRPr="009C6A72">
        <w:rPr>
          <w:rFonts w:ascii="Times New Roman" w:hAnsi="Times New Roman" w:cs="Times New Roman"/>
          <w:i/>
          <w:color w:val="000000"/>
          <w:sz w:val="20"/>
          <w:szCs w:val="20"/>
        </w:rPr>
        <w:t>The Catholic Church Sex Scandal and the Dying Death Penalty: Issues at the Intersection of Religion, Crime, and Punishment</w:t>
      </w:r>
      <w:r w:rsidRPr="009C6A72">
        <w:rPr>
          <w:rFonts w:ascii="Times New Roman" w:hAnsi="Times New Roman" w:cs="Times New Roman"/>
          <w:color w:val="000000"/>
          <w:sz w:val="20"/>
          <w:szCs w:val="20"/>
        </w:rPr>
        <w:t>, </w:t>
      </w:r>
      <w:r w:rsidRPr="009C6A72">
        <w:rPr>
          <w:rFonts w:ascii="Times New Roman" w:hAnsi="Times New Roman" w:cs="Times New Roman"/>
          <w:i/>
          <w:iCs/>
          <w:color w:val="000000"/>
          <w:sz w:val="20"/>
          <w:szCs w:val="20"/>
        </w:rPr>
        <w:t>in</w:t>
      </w:r>
      <w:r w:rsidRPr="009C6A72">
        <w:rPr>
          <w:rFonts w:ascii="Times New Roman" w:hAnsi="Times New Roman" w:cs="Times New Roman"/>
          <w:color w:val="000000"/>
          <w:sz w:val="20"/>
          <w:szCs w:val="20"/>
        </w:rPr>
        <w:t> </w:t>
      </w:r>
      <w:r w:rsidRPr="009C6A72">
        <w:rPr>
          <w:rFonts w:ascii="Times New Roman" w:hAnsi="Times New Roman" w:cs="Times New Roman"/>
          <w:smallCaps/>
          <w:color w:val="000000"/>
          <w:sz w:val="20"/>
          <w:szCs w:val="20"/>
        </w:rPr>
        <w:t>The State of Criminal Justice 2019</w:t>
      </w:r>
      <w:r w:rsidRPr="009C6A72">
        <w:rPr>
          <w:rFonts w:ascii="Times New Roman" w:hAnsi="Times New Roman" w:cs="Times New Roman"/>
          <w:color w:val="000000"/>
          <w:sz w:val="20"/>
          <w:szCs w:val="20"/>
        </w:rPr>
        <w:t xml:space="preserve"> (American Bar Association 2019). Also, </w:t>
      </w:r>
      <w:proofErr w:type="spellStart"/>
      <w:r w:rsidRPr="009C6A72">
        <w:rPr>
          <w:rFonts w:ascii="Times New Roman" w:hAnsi="Times New Roman" w:cs="Times New Roman"/>
          <w:color w:val="000000"/>
          <w:sz w:val="20"/>
          <w:szCs w:val="20"/>
        </w:rPr>
        <w:t>SpearIt</w:t>
      </w:r>
      <w:proofErr w:type="spellEnd"/>
      <w:r w:rsidRPr="009C6A72">
        <w:rPr>
          <w:rFonts w:ascii="Times New Roman" w:hAnsi="Times New Roman" w:cs="Times New Roman"/>
          <w:color w:val="000000"/>
          <w:sz w:val="20"/>
          <w:szCs w:val="20"/>
        </w:rPr>
        <w:t xml:space="preserve"> announces that, on December 6-8, Thurgood Marshall School of Law, Texas Southern University, will host ARC Mitigation Training. The registration details can be found </w:t>
      </w:r>
      <w:hyperlink r:id="rId74" w:history="1">
        <w:r w:rsidRPr="009C6A72">
          <w:rPr>
            <w:rStyle w:val="Hyperlink"/>
            <w:rFonts w:ascii="Times New Roman" w:hAnsi="Times New Roman" w:cs="Times New Roman"/>
            <w:sz w:val="20"/>
            <w:szCs w:val="20"/>
          </w:rPr>
          <w:t>here</w:t>
        </w:r>
      </w:hyperlink>
      <w:r w:rsidRPr="009C6A72">
        <w:rPr>
          <w:rFonts w:ascii="Times New Roman" w:hAnsi="Times New Roman" w:cs="Times New Roman"/>
          <w:color w:val="000000"/>
          <w:sz w:val="20"/>
          <w:szCs w:val="20"/>
        </w:rPr>
        <w:t>.</w:t>
      </w:r>
    </w:p>
    <w:p w14:paraId="05F3A795" w14:textId="77777777" w:rsidR="00B41104" w:rsidRPr="00146C6D" w:rsidRDefault="00B41104" w:rsidP="00B41104">
      <w:pPr>
        <w:shd w:val="clear" w:color="auto" w:fill="FFFFFF"/>
        <w:spacing w:after="0" w:line="240" w:lineRule="auto"/>
        <w:rPr>
          <w:rFonts w:ascii="Times New Roman" w:hAnsi="Times New Roman" w:cs="Times New Roman"/>
          <w:color w:val="000000"/>
          <w:sz w:val="20"/>
          <w:szCs w:val="20"/>
        </w:rPr>
      </w:pPr>
    </w:p>
    <w:p w14:paraId="70996E93" w14:textId="6001A0F5" w:rsidR="003A1C90" w:rsidRDefault="003A1C90" w:rsidP="00B41104">
      <w:pPr>
        <w:shd w:val="clear" w:color="auto" w:fill="FFFFFF"/>
        <w:spacing w:after="0" w:line="240" w:lineRule="auto"/>
        <w:rPr>
          <w:rFonts w:ascii="Times New Roman" w:eastAsia="Times New Roman" w:hAnsi="Times New Roman" w:cs="Times New Roman"/>
          <w:color w:val="222222"/>
          <w:sz w:val="20"/>
          <w:szCs w:val="20"/>
        </w:rPr>
      </w:pPr>
      <w:r w:rsidRPr="009C6A72">
        <w:rPr>
          <w:rFonts w:ascii="Times New Roman" w:eastAsia="Times New Roman" w:hAnsi="Times New Roman" w:cs="Times New Roman"/>
          <w:b/>
          <w:color w:val="222222"/>
          <w:sz w:val="20"/>
          <w:szCs w:val="20"/>
        </w:rPr>
        <w:t xml:space="preserve">J. Kelly </w:t>
      </w:r>
      <w:proofErr w:type="spellStart"/>
      <w:r w:rsidRPr="009C6A72">
        <w:rPr>
          <w:rFonts w:ascii="Times New Roman" w:eastAsia="Times New Roman" w:hAnsi="Times New Roman" w:cs="Times New Roman"/>
          <w:b/>
          <w:color w:val="222222"/>
          <w:sz w:val="20"/>
          <w:szCs w:val="20"/>
        </w:rPr>
        <w:t>Strader</w:t>
      </w:r>
      <w:proofErr w:type="spellEnd"/>
      <w:r w:rsidRPr="009C6A72">
        <w:rPr>
          <w:rFonts w:ascii="Times New Roman" w:eastAsia="Times New Roman" w:hAnsi="Times New Roman" w:cs="Times New Roman"/>
          <w:b/>
          <w:color w:val="222222"/>
          <w:sz w:val="20"/>
          <w:szCs w:val="20"/>
        </w:rPr>
        <w:t xml:space="preserve"> (Southwestern Law School)</w:t>
      </w:r>
      <w:r w:rsidRPr="009C6A72">
        <w:rPr>
          <w:rFonts w:ascii="Times New Roman" w:eastAsia="Times New Roman" w:hAnsi="Times New Roman" w:cs="Times New Roman"/>
          <w:color w:val="222222"/>
          <w:sz w:val="20"/>
          <w:szCs w:val="20"/>
        </w:rPr>
        <w:t xml:space="preserve"> published, with Lindsay Hay, </w:t>
      </w:r>
      <w:r>
        <w:rPr>
          <w:rFonts w:ascii="Times New Roman" w:eastAsia="Times New Roman" w:hAnsi="Times New Roman" w:cs="Times New Roman"/>
          <w:i/>
          <w:iCs/>
          <w:color w:val="222222"/>
          <w:sz w:val="20"/>
          <w:szCs w:val="20"/>
        </w:rPr>
        <w:t>Lewd Stings:</w:t>
      </w:r>
      <w:r w:rsidRPr="009C6A72">
        <w:rPr>
          <w:rFonts w:ascii="Times New Roman" w:eastAsia="Times New Roman" w:hAnsi="Times New Roman" w:cs="Times New Roman"/>
          <w:i/>
          <w:iCs/>
          <w:color w:val="222222"/>
          <w:sz w:val="20"/>
          <w:szCs w:val="20"/>
        </w:rPr>
        <w:t> Extending </w:t>
      </w:r>
      <w:r w:rsidRPr="009C6A72">
        <w:rPr>
          <w:rFonts w:ascii="Times New Roman" w:eastAsia="Times New Roman" w:hAnsi="Times New Roman" w:cs="Times New Roman"/>
          <w:color w:val="222222"/>
          <w:sz w:val="20"/>
          <w:szCs w:val="20"/>
        </w:rPr>
        <w:t>Lawrence’</w:t>
      </w:r>
      <w:r w:rsidRPr="009C6A72">
        <w:rPr>
          <w:rFonts w:ascii="Times New Roman" w:eastAsia="Times New Roman" w:hAnsi="Times New Roman" w:cs="Times New Roman"/>
          <w:i/>
          <w:iCs/>
          <w:color w:val="222222"/>
          <w:sz w:val="20"/>
          <w:szCs w:val="20"/>
        </w:rPr>
        <w:t>s Harm Principle to Morals-Based Enforcement</w:t>
      </w:r>
      <w:r w:rsidRPr="009C6A72">
        <w:rPr>
          <w:rFonts w:ascii="Times New Roman" w:eastAsia="Times New Roman" w:hAnsi="Times New Roman" w:cs="Times New Roman"/>
          <w:color w:val="222222"/>
          <w:sz w:val="20"/>
          <w:szCs w:val="20"/>
        </w:rPr>
        <w:t xml:space="preserve">, 59 Am. Crim. L. Rev. </w:t>
      </w:r>
      <w:r w:rsidRPr="009C6A72">
        <w:rPr>
          <w:rFonts w:ascii="Times New Roman" w:eastAsia="Times New Roman" w:hAnsi="Times New Roman" w:cs="Times New Roman"/>
          <w:color w:val="222222"/>
          <w:sz w:val="20"/>
          <w:szCs w:val="20"/>
        </w:rPr>
        <w:t>465 (2019).</w:t>
      </w:r>
    </w:p>
    <w:p w14:paraId="3988B9FC" w14:textId="77777777" w:rsidR="00B41104" w:rsidRPr="003A1C90"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1FBBD82F" w14:textId="1784ED1F" w:rsidR="007542E8" w:rsidRDefault="007542E8" w:rsidP="00B41104">
      <w:pPr>
        <w:shd w:val="clear" w:color="auto" w:fill="FFFFFF"/>
        <w:spacing w:after="0" w:line="240" w:lineRule="auto"/>
        <w:rPr>
          <w:rFonts w:ascii="Times New Roman" w:eastAsia="Times New Roman" w:hAnsi="Times New Roman" w:cs="Times New Roman"/>
          <w:color w:val="222222"/>
          <w:sz w:val="20"/>
          <w:szCs w:val="20"/>
        </w:rPr>
      </w:pPr>
      <w:r w:rsidRPr="009C6A72">
        <w:rPr>
          <w:rFonts w:ascii="Times New Roman" w:eastAsia="Times New Roman" w:hAnsi="Times New Roman" w:cs="Times New Roman"/>
          <w:b/>
          <w:color w:val="222222"/>
          <w:sz w:val="20"/>
          <w:szCs w:val="20"/>
        </w:rPr>
        <w:t xml:space="preserve">W. Robert (Will) Thomas </w:t>
      </w:r>
      <w:r w:rsidR="00BF3F2F">
        <w:rPr>
          <w:rFonts w:ascii="Times New Roman" w:eastAsia="Times New Roman" w:hAnsi="Times New Roman" w:cs="Times New Roman"/>
          <w:color w:val="222222"/>
          <w:sz w:val="20"/>
          <w:szCs w:val="20"/>
        </w:rPr>
        <w:t xml:space="preserve">recently </w:t>
      </w:r>
      <w:r w:rsidRPr="009C6A72">
        <w:rPr>
          <w:rFonts w:ascii="Times New Roman" w:eastAsia="Times New Roman" w:hAnsi="Times New Roman" w:cs="Times New Roman"/>
          <w:color w:val="222222"/>
          <w:sz w:val="20"/>
          <w:szCs w:val="20"/>
        </w:rPr>
        <w:t xml:space="preserve">joined the law faculty at the </w:t>
      </w:r>
      <w:r w:rsidRPr="00BF3F2F">
        <w:rPr>
          <w:rFonts w:ascii="Times New Roman" w:eastAsia="Times New Roman" w:hAnsi="Times New Roman" w:cs="Times New Roman"/>
          <w:b/>
          <w:color w:val="222222"/>
          <w:sz w:val="20"/>
          <w:szCs w:val="20"/>
        </w:rPr>
        <w:t xml:space="preserve">University </w:t>
      </w:r>
      <w:r w:rsidR="00BF3F2F">
        <w:rPr>
          <w:rFonts w:ascii="Times New Roman" w:eastAsia="Times New Roman" w:hAnsi="Times New Roman" w:cs="Times New Roman"/>
          <w:b/>
          <w:color w:val="222222"/>
          <w:sz w:val="20"/>
          <w:szCs w:val="20"/>
        </w:rPr>
        <w:t>of Michigan’</w:t>
      </w:r>
      <w:r w:rsidRPr="00BF3F2F">
        <w:rPr>
          <w:rFonts w:ascii="Times New Roman" w:eastAsia="Times New Roman" w:hAnsi="Times New Roman" w:cs="Times New Roman"/>
          <w:b/>
          <w:color w:val="222222"/>
          <w:sz w:val="20"/>
          <w:szCs w:val="20"/>
        </w:rPr>
        <w:t>s Ross School of Business</w:t>
      </w:r>
      <w:r w:rsidR="00BF3F2F">
        <w:rPr>
          <w:rFonts w:ascii="Times New Roman" w:eastAsia="Times New Roman" w:hAnsi="Times New Roman" w:cs="Times New Roman"/>
          <w:b/>
          <w:color w:val="222222"/>
          <w:sz w:val="20"/>
          <w:szCs w:val="20"/>
        </w:rPr>
        <w:t xml:space="preserve"> </w:t>
      </w:r>
      <w:r w:rsidR="00BF3F2F" w:rsidRPr="009C6A72">
        <w:rPr>
          <w:rFonts w:ascii="Times New Roman" w:eastAsia="Times New Roman" w:hAnsi="Times New Roman" w:cs="Times New Roman"/>
          <w:color w:val="222222"/>
          <w:sz w:val="20"/>
          <w:szCs w:val="20"/>
        </w:rPr>
        <w:t>as an assistant professor</w:t>
      </w:r>
      <w:r w:rsidRPr="009C6A72">
        <w:rPr>
          <w:rFonts w:ascii="Times New Roman" w:eastAsia="Times New Roman" w:hAnsi="Times New Roman" w:cs="Times New Roman"/>
          <w:color w:val="222222"/>
          <w:sz w:val="20"/>
          <w:szCs w:val="20"/>
        </w:rPr>
        <w:t xml:space="preserve">. He has two pieces coming out this calendar year: </w:t>
      </w:r>
      <w:r w:rsidRPr="009C6A72">
        <w:rPr>
          <w:rFonts w:ascii="Times New Roman" w:eastAsia="Times New Roman" w:hAnsi="Times New Roman" w:cs="Times New Roman"/>
          <w:i/>
          <w:iCs/>
          <w:color w:val="222222"/>
          <w:sz w:val="20"/>
          <w:szCs w:val="20"/>
        </w:rPr>
        <w:t>Incapacitating Criminal Corporations</w:t>
      </w:r>
      <w:r w:rsidRPr="009C6A72">
        <w:rPr>
          <w:rFonts w:ascii="Times New Roman" w:eastAsia="Times New Roman" w:hAnsi="Times New Roman" w:cs="Times New Roman"/>
          <w:color w:val="222222"/>
          <w:sz w:val="20"/>
          <w:szCs w:val="20"/>
        </w:rPr>
        <w:t xml:space="preserve">, 72 </w:t>
      </w:r>
      <w:proofErr w:type="spellStart"/>
      <w:r w:rsidRPr="009C6A72">
        <w:rPr>
          <w:rFonts w:ascii="Times New Roman" w:eastAsia="Times New Roman" w:hAnsi="Times New Roman" w:cs="Times New Roman"/>
          <w:color w:val="222222"/>
          <w:sz w:val="20"/>
          <w:szCs w:val="20"/>
        </w:rPr>
        <w:t>Vand</w:t>
      </w:r>
      <w:proofErr w:type="spellEnd"/>
      <w:r w:rsidRPr="009C6A72">
        <w:rPr>
          <w:rFonts w:ascii="Times New Roman" w:eastAsia="Times New Roman" w:hAnsi="Times New Roman" w:cs="Times New Roman"/>
          <w:color w:val="222222"/>
          <w:sz w:val="20"/>
          <w:szCs w:val="20"/>
        </w:rPr>
        <w:t>. L. Rev. 905 (2019); and </w:t>
      </w:r>
      <w:r w:rsidRPr="009C6A72">
        <w:rPr>
          <w:rFonts w:ascii="Times New Roman" w:eastAsia="Times New Roman" w:hAnsi="Times New Roman" w:cs="Times New Roman"/>
          <w:i/>
          <w:iCs/>
          <w:color w:val="222222"/>
          <w:sz w:val="20"/>
          <w:szCs w:val="20"/>
        </w:rPr>
        <w:t>Making Sense of Corporate Criminals: A Tentative Taxonomy</w:t>
      </w:r>
      <w:r w:rsidR="00BF3F2F">
        <w:rPr>
          <w:rFonts w:ascii="Times New Roman" w:eastAsia="Times New Roman" w:hAnsi="Times New Roman" w:cs="Times New Roman"/>
          <w:color w:val="222222"/>
          <w:sz w:val="20"/>
          <w:szCs w:val="20"/>
        </w:rPr>
        <w:t xml:space="preserve">, 45 Geo. J.L. &amp; Pub. </w:t>
      </w:r>
      <w:proofErr w:type="spellStart"/>
      <w:r w:rsidR="00BF3F2F">
        <w:rPr>
          <w:rFonts w:ascii="Times New Roman" w:eastAsia="Times New Roman" w:hAnsi="Times New Roman" w:cs="Times New Roman"/>
          <w:color w:val="222222"/>
          <w:sz w:val="20"/>
          <w:szCs w:val="20"/>
        </w:rPr>
        <w:t>Pol’</w:t>
      </w:r>
      <w:r w:rsidRPr="009C6A72">
        <w:rPr>
          <w:rFonts w:ascii="Times New Roman" w:eastAsia="Times New Roman" w:hAnsi="Times New Roman" w:cs="Times New Roman"/>
          <w:color w:val="222222"/>
          <w:sz w:val="20"/>
          <w:szCs w:val="20"/>
        </w:rPr>
        <w:t>y</w:t>
      </w:r>
      <w:proofErr w:type="spellEnd"/>
      <w:r w:rsidRPr="009C6A72">
        <w:rPr>
          <w:rFonts w:ascii="Times New Roman" w:eastAsia="Times New Roman" w:hAnsi="Times New Roman" w:cs="Times New Roman"/>
          <w:color w:val="222222"/>
          <w:sz w:val="20"/>
          <w:szCs w:val="20"/>
        </w:rPr>
        <w:t xml:space="preserve"> 775 (2019).</w:t>
      </w:r>
    </w:p>
    <w:p w14:paraId="618972EF" w14:textId="77777777" w:rsidR="00B41104" w:rsidRPr="007542E8"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0EFFE869" w14:textId="728EB3B2" w:rsidR="006E1070" w:rsidRDefault="00C01E94" w:rsidP="00B41104">
      <w:pPr>
        <w:pStyle w:val="NormalWeb"/>
        <w:shd w:val="clear" w:color="auto" w:fill="FFFFFF"/>
        <w:spacing w:before="0" w:beforeAutospacing="0" w:after="0" w:afterAutospacing="0"/>
        <w:rPr>
          <w:color w:val="000000"/>
          <w:sz w:val="20"/>
          <w:szCs w:val="20"/>
        </w:rPr>
      </w:pPr>
      <w:r>
        <w:rPr>
          <w:b/>
          <w:color w:val="000000"/>
          <w:sz w:val="20"/>
          <w:szCs w:val="20"/>
        </w:rPr>
        <w:t>Ben Trachtenberg (</w:t>
      </w:r>
      <w:r w:rsidR="006E1070" w:rsidRPr="00720EB4">
        <w:rPr>
          <w:b/>
          <w:color w:val="000000"/>
          <w:sz w:val="20"/>
          <w:szCs w:val="20"/>
        </w:rPr>
        <w:t>University of Missouri School of Law</w:t>
      </w:r>
      <w:r>
        <w:rPr>
          <w:b/>
          <w:color w:val="000000"/>
          <w:sz w:val="20"/>
          <w:szCs w:val="20"/>
        </w:rPr>
        <w:t>)</w:t>
      </w:r>
      <w:r w:rsidR="006E1070" w:rsidRPr="00720EB4">
        <w:rPr>
          <w:color w:val="000000"/>
          <w:sz w:val="20"/>
          <w:szCs w:val="20"/>
        </w:rPr>
        <w:t xml:space="preserve"> received the 2019 University </w:t>
      </w:r>
      <w:proofErr w:type="gramStart"/>
      <w:r w:rsidR="006E1070" w:rsidRPr="00720EB4">
        <w:rPr>
          <w:color w:val="000000"/>
          <w:sz w:val="20"/>
          <w:szCs w:val="20"/>
        </w:rPr>
        <w:t>of</w:t>
      </w:r>
      <w:proofErr w:type="gramEnd"/>
      <w:r w:rsidR="006E1070" w:rsidRPr="00720EB4">
        <w:rPr>
          <w:color w:val="000000"/>
          <w:sz w:val="20"/>
          <w:szCs w:val="20"/>
        </w:rPr>
        <w:t xml:space="preserve"> Missouri System President’s Award for University Citizenship (in Faculty Leadership) and has been appointed Director of Undergraduate Studies for the MU School of Law. </w:t>
      </w:r>
    </w:p>
    <w:p w14:paraId="6981ED64" w14:textId="4628CFE7" w:rsidR="0048269D" w:rsidRDefault="0048269D" w:rsidP="00B41104">
      <w:pPr>
        <w:pStyle w:val="NormalWeb"/>
        <w:shd w:val="clear" w:color="auto" w:fill="FFFFFF"/>
        <w:spacing w:before="0" w:beforeAutospacing="0" w:after="0" w:afterAutospacing="0"/>
        <w:rPr>
          <w:color w:val="000000"/>
          <w:sz w:val="20"/>
          <w:szCs w:val="20"/>
        </w:rPr>
      </w:pPr>
    </w:p>
    <w:p w14:paraId="2ED4437B" w14:textId="48FEA7B9" w:rsidR="006B32C2" w:rsidRDefault="0048269D" w:rsidP="00B41104">
      <w:pPr>
        <w:shd w:val="clear" w:color="auto" w:fill="FFFFFF"/>
        <w:spacing w:after="0" w:line="240" w:lineRule="auto"/>
        <w:rPr>
          <w:rFonts w:ascii="Times New Roman" w:eastAsia="Times New Roman" w:hAnsi="Times New Roman" w:cs="Times New Roman"/>
          <w:color w:val="222222"/>
          <w:spacing w:val="-2"/>
          <w:sz w:val="20"/>
          <w:szCs w:val="20"/>
        </w:rPr>
      </w:pPr>
      <w:proofErr w:type="spellStart"/>
      <w:r w:rsidRPr="00AA0383">
        <w:rPr>
          <w:rFonts w:ascii="Times New Roman" w:eastAsia="Times New Roman" w:hAnsi="Times New Roman" w:cs="Times New Roman"/>
          <w:b/>
          <w:iCs/>
          <w:color w:val="222222"/>
          <w:sz w:val="20"/>
          <w:szCs w:val="20"/>
        </w:rPr>
        <w:t>Jenia</w:t>
      </w:r>
      <w:proofErr w:type="spellEnd"/>
      <w:r w:rsidRPr="00AA0383">
        <w:rPr>
          <w:rFonts w:ascii="Times New Roman" w:eastAsia="Times New Roman" w:hAnsi="Times New Roman" w:cs="Times New Roman"/>
          <w:b/>
          <w:iCs/>
          <w:color w:val="222222"/>
          <w:sz w:val="20"/>
          <w:szCs w:val="20"/>
        </w:rPr>
        <w:t xml:space="preserve"> I. Turner</w:t>
      </w:r>
      <w:r w:rsidRPr="00165480">
        <w:rPr>
          <w:rFonts w:ascii="Times New Roman" w:eastAsia="Times New Roman" w:hAnsi="Times New Roman" w:cs="Times New Roman"/>
          <w:b/>
          <w:color w:val="222222"/>
          <w:sz w:val="20"/>
          <w:szCs w:val="20"/>
        </w:rPr>
        <w:t xml:space="preserve"> (</w:t>
      </w:r>
      <w:r w:rsidRPr="00AA0383">
        <w:rPr>
          <w:rFonts w:ascii="Times New Roman" w:eastAsia="Times New Roman" w:hAnsi="Times New Roman" w:cs="Times New Roman"/>
          <w:b/>
          <w:color w:val="222222"/>
          <w:sz w:val="20"/>
          <w:szCs w:val="20"/>
        </w:rPr>
        <w:t xml:space="preserve">SMU </w:t>
      </w:r>
      <w:proofErr w:type="spellStart"/>
      <w:r w:rsidRPr="00AA0383">
        <w:rPr>
          <w:rFonts w:ascii="Times New Roman" w:eastAsia="Times New Roman" w:hAnsi="Times New Roman" w:cs="Times New Roman"/>
          <w:b/>
          <w:color w:val="222222"/>
          <w:sz w:val="20"/>
          <w:szCs w:val="20"/>
        </w:rPr>
        <w:t>Dedman</w:t>
      </w:r>
      <w:proofErr w:type="spellEnd"/>
      <w:r w:rsidRPr="00AA0383">
        <w:rPr>
          <w:rFonts w:ascii="Times New Roman" w:eastAsia="Times New Roman" w:hAnsi="Times New Roman" w:cs="Times New Roman"/>
          <w:b/>
          <w:color w:val="222222"/>
          <w:sz w:val="20"/>
          <w:szCs w:val="20"/>
        </w:rPr>
        <w:t xml:space="preserve"> School of Law</w:t>
      </w:r>
      <w:r w:rsidRPr="00165480">
        <w:rPr>
          <w:rFonts w:ascii="Times New Roman" w:eastAsia="Times New Roman" w:hAnsi="Times New Roman" w:cs="Times New Roman"/>
          <w:b/>
          <w:color w:val="222222"/>
          <w:sz w:val="20"/>
          <w:szCs w:val="20"/>
        </w:rPr>
        <w:t>)</w:t>
      </w:r>
      <w:r w:rsidRPr="00165480">
        <w:rPr>
          <w:rFonts w:ascii="Times New Roman" w:eastAsia="Times New Roman" w:hAnsi="Times New Roman" w:cs="Times New Roman"/>
          <w:color w:val="222222"/>
          <w:sz w:val="20"/>
          <w:szCs w:val="20"/>
        </w:rPr>
        <w:t xml:space="preserve"> published a number of book chapters and articles. These include: </w:t>
      </w:r>
      <w:r w:rsidRPr="00165480">
        <w:rPr>
          <w:rFonts w:ascii="Times New Roman" w:eastAsia="Times New Roman" w:hAnsi="Times New Roman" w:cs="Times New Roman"/>
          <w:i/>
          <w:iCs/>
          <w:color w:val="222222"/>
          <w:spacing w:val="-2"/>
          <w:sz w:val="20"/>
          <w:szCs w:val="20"/>
        </w:rPr>
        <w:t>Managing Digital Discovery in Criminal Cases</w:t>
      </w:r>
      <w:r w:rsidRPr="00165480">
        <w:rPr>
          <w:rFonts w:ascii="Times New Roman" w:eastAsia="Times New Roman" w:hAnsi="Times New Roman" w:cs="Times New Roman"/>
          <w:color w:val="222222"/>
          <w:spacing w:val="-2"/>
          <w:sz w:val="20"/>
          <w:szCs w:val="20"/>
        </w:rPr>
        <w:t>, 109 </w:t>
      </w:r>
      <w:r w:rsidRPr="00165480">
        <w:rPr>
          <w:rFonts w:ascii="Times New Roman" w:eastAsia="Times New Roman" w:hAnsi="Times New Roman" w:cs="Times New Roman"/>
          <w:smallCaps/>
          <w:color w:val="222222"/>
          <w:spacing w:val="-2"/>
          <w:sz w:val="20"/>
          <w:szCs w:val="20"/>
        </w:rPr>
        <w:t>J. Crim. L. &amp; Criminology 237</w:t>
      </w:r>
      <w:r w:rsidRPr="00165480">
        <w:rPr>
          <w:rFonts w:ascii="Times New Roman" w:eastAsia="Times New Roman" w:hAnsi="Times New Roman" w:cs="Times New Roman"/>
          <w:i/>
          <w:iCs/>
          <w:smallCaps/>
          <w:color w:val="222222"/>
          <w:spacing w:val="-2"/>
          <w:sz w:val="20"/>
          <w:szCs w:val="20"/>
        </w:rPr>
        <w:t> </w:t>
      </w:r>
      <w:r w:rsidRPr="00165480">
        <w:rPr>
          <w:rFonts w:ascii="Times New Roman" w:eastAsia="Times New Roman" w:hAnsi="Times New Roman" w:cs="Times New Roman"/>
          <w:smallCaps/>
          <w:color w:val="222222"/>
          <w:spacing w:val="-2"/>
          <w:sz w:val="20"/>
          <w:szCs w:val="20"/>
        </w:rPr>
        <w:t>(</w:t>
      </w:r>
      <w:r w:rsidRPr="00165480">
        <w:rPr>
          <w:rFonts w:ascii="Times New Roman" w:eastAsia="Times New Roman" w:hAnsi="Times New Roman" w:cs="Times New Roman"/>
          <w:color w:val="222222"/>
          <w:spacing w:val="-2"/>
          <w:sz w:val="20"/>
          <w:szCs w:val="20"/>
        </w:rPr>
        <w:t>2019);</w:t>
      </w:r>
      <w:r w:rsidRPr="00165480">
        <w:rPr>
          <w:rFonts w:ascii="Times New Roman" w:eastAsia="Times New Roman" w:hAnsi="Times New Roman" w:cs="Times New Roman"/>
          <w:color w:val="222222"/>
          <w:sz w:val="20"/>
          <w:szCs w:val="20"/>
        </w:rPr>
        <w:t xml:space="preserve"> </w:t>
      </w:r>
      <w:r w:rsidRPr="00165480">
        <w:rPr>
          <w:rFonts w:ascii="Times New Roman" w:eastAsia="Times New Roman" w:hAnsi="Times New Roman" w:cs="Times New Roman"/>
          <w:i/>
          <w:iCs/>
          <w:color w:val="222222"/>
          <w:sz w:val="20"/>
          <w:szCs w:val="20"/>
        </w:rPr>
        <w:t>Pluralism in International Criminal Procedure</w:t>
      </w:r>
      <w:r w:rsidRPr="00165480">
        <w:rPr>
          <w:rFonts w:ascii="Times New Roman" w:eastAsia="Times New Roman" w:hAnsi="Times New Roman" w:cs="Times New Roman"/>
          <w:color w:val="222222"/>
          <w:sz w:val="20"/>
          <w:szCs w:val="20"/>
        </w:rPr>
        <w:t>, </w:t>
      </w:r>
      <w:r w:rsidRPr="00165480">
        <w:rPr>
          <w:rFonts w:ascii="Times New Roman" w:eastAsia="Times New Roman" w:hAnsi="Times New Roman" w:cs="Times New Roman"/>
          <w:i/>
          <w:iCs/>
          <w:color w:val="222222"/>
          <w:sz w:val="20"/>
          <w:szCs w:val="20"/>
        </w:rPr>
        <w:t>in </w:t>
      </w:r>
      <w:r w:rsidRPr="00165480">
        <w:rPr>
          <w:rFonts w:ascii="Times New Roman" w:eastAsia="Times New Roman" w:hAnsi="Times New Roman" w:cs="Times New Roman"/>
          <w:smallCaps/>
          <w:color w:val="222222"/>
          <w:spacing w:val="-2"/>
          <w:sz w:val="20"/>
          <w:szCs w:val="20"/>
        </w:rPr>
        <w:t>Oxford Handbook of Criminal Process</w:t>
      </w:r>
      <w:r w:rsidRPr="00165480">
        <w:rPr>
          <w:rFonts w:ascii="Times New Roman" w:eastAsia="Times New Roman" w:hAnsi="Times New Roman" w:cs="Times New Roman"/>
          <w:color w:val="222222"/>
          <w:spacing w:val="-2"/>
          <w:sz w:val="20"/>
          <w:szCs w:val="20"/>
        </w:rPr>
        <w:t xml:space="preserve"> (Darryl Brown et al. </w:t>
      </w:r>
      <w:proofErr w:type="gramStart"/>
      <w:r w:rsidRPr="00165480">
        <w:rPr>
          <w:rFonts w:ascii="Times New Roman" w:eastAsia="Times New Roman" w:hAnsi="Times New Roman" w:cs="Times New Roman"/>
          <w:color w:val="222222"/>
          <w:spacing w:val="-2"/>
          <w:sz w:val="20"/>
          <w:szCs w:val="20"/>
        </w:rPr>
        <w:t>eds</w:t>
      </w:r>
      <w:proofErr w:type="gramEnd"/>
      <w:r w:rsidRPr="00165480">
        <w:rPr>
          <w:rFonts w:ascii="Times New Roman" w:eastAsia="Times New Roman" w:hAnsi="Times New Roman" w:cs="Times New Roman"/>
          <w:color w:val="222222"/>
          <w:spacing w:val="-2"/>
          <w:sz w:val="20"/>
          <w:szCs w:val="20"/>
        </w:rPr>
        <w:t>.) (2019);</w:t>
      </w:r>
      <w:r w:rsidRPr="00165480">
        <w:rPr>
          <w:rFonts w:ascii="Times New Roman" w:eastAsia="Times New Roman" w:hAnsi="Times New Roman" w:cs="Times New Roman"/>
          <w:color w:val="222222"/>
          <w:sz w:val="20"/>
          <w:szCs w:val="20"/>
        </w:rPr>
        <w:t xml:space="preserve"> </w:t>
      </w:r>
      <w:r w:rsidRPr="00165480">
        <w:rPr>
          <w:rFonts w:ascii="Times New Roman" w:eastAsia="Times New Roman" w:hAnsi="Times New Roman" w:cs="Times New Roman"/>
          <w:i/>
          <w:iCs/>
          <w:color w:val="222222"/>
          <w:spacing w:val="-2"/>
          <w:sz w:val="20"/>
          <w:szCs w:val="20"/>
        </w:rPr>
        <w:t>The Purposes and Functions of Exclusionary Rules: A Comparative Overview, in </w:t>
      </w:r>
      <w:r w:rsidRPr="00165480">
        <w:rPr>
          <w:rFonts w:ascii="Times New Roman" w:eastAsia="Times New Roman" w:hAnsi="Times New Roman" w:cs="Times New Roman"/>
          <w:smallCaps/>
          <w:color w:val="222222"/>
          <w:spacing w:val="-2"/>
          <w:sz w:val="20"/>
          <w:szCs w:val="20"/>
        </w:rPr>
        <w:t>Securing a Fair Trial Through Excluding Evidence? A Comparative Perspective</w:t>
      </w:r>
      <w:r w:rsidRPr="00165480">
        <w:rPr>
          <w:rFonts w:ascii="Times New Roman" w:eastAsia="Times New Roman" w:hAnsi="Times New Roman" w:cs="Times New Roman"/>
          <w:i/>
          <w:iCs/>
          <w:color w:val="222222"/>
          <w:spacing w:val="-2"/>
          <w:sz w:val="20"/>
          <w:szCs w:val="20"/>
        </w:rPr>
        <w:t> </w:t>
      </w:r>
      <w:r w:rsidRPr="00165480">
        <w:rPr>
          <w:rFonts w:ascii="Times New Roman" w:eastAsia="Times New Roman" w:hAnsi="Times New Roman" w:cs="Times New Roman"/>
          <w:color w:val="222222"/>
          <w:spacing w:val="-2"/>
          <w:sz w:val="20"/>
          <w:szCs w:val="20"/>
        </w:rPr>
        <w:t xml:space="preserve">(Sabine </w:t>
      </w:r>
      <w:proofErr w:type="spellStart"/>
      <w:r w:rsidRPr="00165480">
        <w:rPr>
          <w:rFonts w:ascii="Times New Roman" w:eastAsia="Times New Roman" w:hAnsi="Times New Roman" w:cs="Times New Roman"/>
          <w:color w:val="222222"/>
          <w:spacing w:val="-2"/>
          <w:sz w:val="20"/>
          <w:szCs w:val="20"/>
        </w:rPr>
        <w:t>Gless</w:t>
      </w:r>
      <w:proofErr w:type="spellEnd"/>
      <w:r w:rsidRPr="00165480">
        <w:rPr>
          <w:rFonts w:ascii="Times New Roman" w:eastAsia="Times New Roman" w:hAnsi="Times New Roman" w:cs="Times New Roman"/>
          <w:color w:val="222222"/>
          <w:spacing w:val="-2"/>
          <w:sz w:val="20"/>
          <w:szCs w:val="20"/>
        </w:rPr>
        <w:t xml:space="preserve"> &amp; Thomas Richter </w:t>
      </w:r>
      <w:proofErr w:type="gramStart"/>
      <w:r w:rsidRPr="00165480">
        <w:rPr>
          <w:rFonts w:ascii="Times New Roman" w:eastAsia="Times New Roman" w:hAnsi="Times New Roman" w:cs="Times New Roman"/>
          <w:color w:val="222222"/>
          <w:spacing w:val="-2"/>
          <w:sz w:val="20"/>
          <w:szCs w:val="20"/>
        </w:rPr>
        <w:t>eds</w:t>
      </w:r>
      <w:proofErr w:type="gramEnd"/>
      <w:r w:rsidRPr="00165480">
        <w:rPr>
          <w:rFonts w:ascii="Times New Roman" w:eastAsia="Times New Roman" w:hAnsi="Times New Roman" w:cs="Times New Roman"/>
          <w:color w:val="222222"/>
          <w:spacing w:val="-2"/>
          <w:sz w:val="20"/>
          <w:szCs w:val="20"/>
        </w:rPr>
        <w:t xml:space="preserve">.) (2019) (with Thomas </w:t>
      </w:r>
      <w:proofErr w:type="spellStart"/>
      <w:r w:rsidRPr="00165480">
        <w:rPr>
          <w:rFonts w:ascii="Times New Roman" w:eastAsia="Times New Roman" w:hAnsi="Times New Roman" w:cs="Times New Roman"/>
          <w:color w:val="222222"/>
          <w:spacing w:val="-2"/>
          <w:sz w:val="20"/>
          <w:szCs w:val="20"/>
        </w:rPr>
        <w:t>Weigend</w:t>
      </w:r>
      <w:proofErr w:type="spellEnd"/>
      <w:r w:rsidRPr="00165480">
        <w:rPr>
          <w:rFonts w:ascii="Times New Roman" w:eastAsia="Times New Roman" w:hAnsi="Times New Roman" w:cs="Times New Roman"/>
          <w:color w:val="222222"/>
          <w:spacing w:val="-2"/>
          <w:sz w:val="20"/>
          <w:szCs w:val="20"/>
        </w:rPr>
        <w:t>)</w:t>
      </w:r>
      <w:r w:rsidRPr="00165480">
        <w:rPr>
          <w:rFonts w:ascii="Times New Roman" w:eastAsia="Times New Roman" w:hAnsi="Times New Roman" w:cs="Times New Roman"/>
          <w:color w:val="222222"/>
          <w:sz w:val="20"/>
          <w:szCs w:val="20"/>
        </w:rPr>
        <w:t xml:space="preserve">; </w:t>
      </w:r>
      <w:r w:rsidRPr="00165480">
        <w:rPr>
          <w:rFonts w:ascii="Times New Roman" w:eastAsia="Times New Roman" w:hAnsi="Times New Roman" w:cs="Times New Roman"/>
          <w:i/>
          <w:iCs/>
          <w:color w:val="222222"/>
          <w:spacing w:val="-2"/>
          <w:sz w:val="20"/>
          <w:szCs w:val="20"/>
        </w:rPr>
        <w:t>Regulating Interrogations and Excluding Confessions in the United States: Balancing Individual Rights and the Search for Truth, in </w:t>
      </w:r>
      <w:r w:rsidRPr="00165480">
        <w:rPr>
          <w:rFonts w:ascii="Times New Roman" w:eastAsia="Times New Roman" w:hAnsi="Times New Roman" w:cs="Times New Roman"/>
          <w:smallCaps/>
          <w:color w:val="222222"/>
          <w:spacing w:val="-2"/>
          <w:sz w:val="20"/>
          <w:szCs w:val="20"/>
        </w:rPr>
        <w:t>Securing a Fair Trial Through Excluding Evidence? A Comparative Perspective</w:t>
      </w:r>
      <w:r w:rsidRPr="00165480">
        <w:rPr>
          <w:rFonts w:ascii="Times New Roman" w:eastAsia="Times New Roman" w:hAnsi="Times New Roman" w:cs="Times New Roman"/>
          <w:i/>
          <w:iCs/>
          <w:color w:val="222222"/>
          <w:spacing w:val="-2"/>
          <w:sz w:val="20"/>
          <w:szCs w:val="20"/>
        </w:rPr>
        <w:t> </w:t>
      </w:r>
      <w:r w:rsidRPr="00165480">
        <w:rPr>
          <w:rFonts w:ascii="Times New Roman" w:eastAsia="Times New Roman" w:hAnsi="Times New Roman" w:cs="Times New Roman"/>
          <w:color w:val="222222"/>
          <w:spacing w:val="-2"/>
          <w:sz w:val="20"/>
          <w:szCs w:val="20"/>
        </w:rPr>
        <w:t xml:space="preserve">(Sabine </w:t>
      </w:r>
      <w:proofErr w:type="spellStart"/>
      <w:r w:rsidRPr="00165480">
        <w:rPr>
          <w:rFonts w:ascii="Times New Roman" w:eastAsia="Times New Roman" w:hAnsi="Times New Roman" w:cs="Times New Roman"/>
          <w:color w:val="222222"/>
          <w:spacing w:val="-2"/>
          <w:sz w:val="20"/>
          <w:szCs w:val="20"/>
        </w:rPr>
        <w:t>Gless</w:t>
      </w:r>
      <w:proofErr w:type="spellEnd"/>
      <w:r w:rsidRPr="00165480">
        <w:rPr>
          <w:rFonts w:ascii="Times New Roman" w:eastAsia="Times New Roman" w:hAnsi="Times New Roman" w:cs="Times New Roman"/>
          <w:color w:val="222222"/>
          <w:spacing w:val="-2"/>
          <w:sz w:val="20"/>
          <w:szCs w:val="20"/>
        </w:rPr>
        <w:t xml:space="preserve"> &amp; Thomas Richter </w:t>
      </w:r>
      <w:proofErr w:type="gramStart"/>
      <w:r w:rsidRPr="00165480">
        <w:rPr>
          <w:rFonts w:ascii="Times New Roman" w:eastAsia="Times New Roman" w:hAnsi="Times New Roman" w:cs="Times New Roman"/>
          <w:color w:val="222222"/>
          <w:spacing w:val="-2"/>
          <w:sz w:val="20"/>
          <w:szCs w:val="20"/>
        </w:rPr>
        <w:t>eds</w:t>
      </w:r>
      <w:proofErr w:type="gramEnd"/>
      <w:r w:rsidRPr="00165480">
        <w:rPr>
          <w:rFonts w:ascii="Times New Roman" w:eastAsia="Times New Roman" w:hAnsi="Times New Roman" w:cs="Times New Roman"/>
          <w:color w:val="222222"/>
          <w:spacing w:val="-2"/>
          <w:sz w:val="20"/>
          <w:szCs w:val="20"/>
        </w:rPr>
        <w:t xml:space="preserve">.) (2019). </w:t>
      </w:r>
      <w:proofErr w:type="gramStart"/>
      <w:r w:rsidRPr="00165480">
        <w:rPr>
          <w:rFonts w:ascii="Times New Roman" w:eastAsia="Times New Roman" w:hAnsi="Times New Roman" w:cs="Times New Roman"/>
          <w:color w:val="222222"/>
          <w:spacing w:val="-2"/>
          <w:sz w:val="20"/>
          <w:szCs w:val="20"/>
        </w:rPr>
        <w:t>These</w:t>
      </w:r>
      <w:proofErr w:type="gramEnd"/>
      <w:r w:rsidRPr="00165480">
        <w:rPr>
          <w:rFonts w:ascii="Times New Roman" w:eastAsia="Times New Roman" w:hAnsi="Times New Roman" w:cs="Times New Roman"/>
          <w:color w:val="222222"/>
          <w:spacing w:val="-2"/>
          <w:sz w:val="20"/>
          <w:szCs w:val="20"/>
        </w:rPr>
        <w:t xml:space="preserve"> pieces are forthcoming: </w:t>
      </w:r>
      <w:r w:rsidRPr="00AA0383">
        <w:rPr>
          <w:rFonts w:ascii="Times New Roman" w:eastAsia="Times New Roman" w:hAnsi="Times New Roman" w:cs="Times New Roman"/>
          <w:i/>
          <w:iCs/>
          <w:color w:val="222222"/>
          <w:spacing w:val="-2"/>
          <w:sz w:val="20"/>
          <w:szCs w:val="20"/>
        </w:rPr>
        <w:t>Negotiated Case Dispositions in Germany, England, and the United States</w:t>
      </w:r>
      <w:r w:rsidRPr="00AA0383">
        <w:rPr>
          <w:rFonts w:ascii="Times New Roman" w:eastAsia="Times New Roman" w:hAnsi="Times New Roman" w:cs="Times New Roman"/>
          <w:color w:val="222222"/>
          <w:spacing w:val="-2"/>
          <w:sz w:val="20"/>
          <w:szCs w:val="20"/>
        </w:rPr>
        <w:t>, </w:t>
      </w:r>
      <w:r w:rsidRPr="00AA0383">
        <w:rPr>
          <w:rFonts w:ascii="Times New Roman" w:eastAsia="Times New Roman" w:hAnsi="Times New Roman" w:cs="Times New Roman"/>
          <w:i/>
          <w:iCs/>
          <w:color w:val="222222"/>
          <w:spacing w:val="-2"/>
          <w:sz w:val="20"/>
          <w:szCs w:val="20"/>
        </w:rPr>
        <w:t>in</w:t>
      </w:r>
      <w:r w:rsidRPr="00AA0383">
        <w:rPr>
          <w:rFonts w:ascii="Times New Roman" w:eastAsia="Times New Roman" w:hAnsi="Times New Roman" w:cs="Times New Roman"/>
          <w:color w:val="222222"/>
          <w:spacing w:val="-2"/>
          <w:sz w:val="20"/>
          <w:szCs w:val="20"/>
        </w:rPr>
        <w:t> 1 </w:t>
      </w:r>
      <w:r w:rsidRPr="00AA0383">
        <w:rPr>
          <w:rFonts w:ascii="Times New Roman" w:eastAsia="Times New Roman" w:hAnsi="Times New Roman" w:cs="Times New Roman"/>
          <w:smallCaps/>
          <w:color w:val="222222"/>
          <w:spacing w:val="-2"/>
          <w:sz w:val="20"/>
          <w:szCs w:val="20"/>
        </w:rPr>
        <w:t>Core Issues in Criminal Law and Justice</w:t>
      </w:r>
      <w:r w:rsidRPr="00AA0383">
        <w:rPr>
          <w:rFonts w:ascii="Times New Roman" w:eastAsia="Times New Roman" w:hAnsi="Times New Roman" w:cs="Times New Roman"/>
          <w:color w:val="222222"/>
          <w:spacing w:val="-2"/>
          <w:sz w:val="20"/>
          <w:szCs w:val="20"/>
        </w:rPr>
        <w:t> (Kai Ambos &amp; R.A. Duff eds.) (</w:t>
      </w:r>
      <w:proofErr w:type="gramStart"/>
      <w:r w:rsidRPr="00AA0383">
        <w:rPr>
          <w:rFonts w:ascii="Times New Roman" w:eastAsia="Times New Roman" w:hAnsi="Times New Roman" w:cs="Times New Roman"/>
          <w:color w:val="222222"/>
          <w:spacing w:val="-2"/>
          <w:sz w:val="20"/>
          <w:szCs w:val="20"/>
        </w:rPr>
        <w:t>forthcoming</w:t>
      </w:r>
      <w:proofErr w:type="gramEnd"/>
      <w:r w:rsidRPr="00AA0383">
        <w:rPr>
          <w:rFonts w:ascii="Times New Roman" w:eastAsia="Times New Roman" w:hAnsi="Times New Roman" w:cs="Times New Roman"/>
          <w:color w:val="222222"/>
          <w:spacing w:val="-2"/>
          <w:sz w:val="20"/>
          <w:szCs w:val="20"/>
        </w:rPr>
        <w:t xml:space="preserve"> 2019) (</w:t>
      </w:r>
      <w:proofErr w:type="gramStart"/>
      <w:r w:rsidRPr="00AA0383">
        <w:rPr>
          <w:rFonts w:ascii="Times New Roman" w:eastAsia="Times New Roman" w:hAnsi="Times New Roman" w:cs="Times New Roman"/>
          <w:color w:val="222222"/>
          <w:spacing w:val="-2"/>
          <w:sz w:val="20"/>
          <w:szCs w:val="20"/>
        </w:rPr>
        <w:t>with</w:t>
      </w:r>
      <w:proofErr w:type="gramEnd"/>
      <w:r w:rsidRPr="00AA0383">
        <w:rPr>
          <w:rFonts w:ascii="Times New Roman" w:eastAsia="Times New Roman" w:hAnsi="Times New Roman" w:cs="Times New Roman"/>
          <w:color w:val="222222"/>
          <w:spacing w:val="-2"/>
          <w:sz w:val="20"/>
          <w:szCs w:val="20"/>
        </w:rPr>
        <w:t xml:space="preserve"> Thomas </w:t>
      </w:r>
      <w:proofErr w:type="spellStart"/>
      <w:r w:rsidRPr="00AA0383">
        <w:rPr>
          <w:rFonts w:ascii="Times New Roman" w:eastAsia="Times New Roman" w:hAnsi="Times New Roman" w:cs="Times New Roman"/>
          <w:color w:val="222222"/>
          <w:spacing w:val="-2"/>
          <w:sz w:val="20"/>
          <w:szCs w:val="20"/>
        </w:rPr>
        <w:t>Weigend</w:t>
      </w:r>
      <w:proofErr w:type="spellEnd"/>
      <w:r w:rsidRPr="00AA0383">
        <w:rPr>
          <w:rFonts w:ascii="Times New Roman" w:eastAsia="Times New Roman" w:hAnsi="Times New Roman" w:cs="Times New Roman"/>
          <w:color w:val="222222"/>
          <w:spacing w:val="-2"/>
          <w:sz w:val="20"/>
          <w:szCs w:val="20"/>
        </w:rPr>
        <w:t>)</w:t>
      </w:r>
      <w:r w:rsidRPr="00165480">
        <w:rPr>
          <w:rFonts w:ascii="Times New Roman" w:eastAsia="Times New Roman" w:hAnsi="Times New Roman" w:cs="Times New Roman"/>
          <w:color w:val="222222"/>
          <w:spacing w:val="-2"/>
          <w:sz w:val="20"/>
          <w:szCs w:val="20"/>
        </w:rPr>
        <w:t xml:space="preserve">; and </w:t>
      </w:r>
      <w:r w:rsidRPr="00AA0383">
        <w:rPr>
          <w:rFonts w:ascii="Times New Roman" w:eastAsia="Times New Roman" w:hAnsi="Times New Roman" w:cs="Times New Roman"/>
          <w:i/>
          <w:iCs/>
          <w:color w:val="222222"/>
          <w:spacing w:val="-2"/>
          <w:sz w:val="20"/>
          <w:szCs w:val="20"/>
        </w:rPr>
        <w:t>Defense Perspectives on Fairness and Efficiency at the International Criminal Court</w:t>
      </w:r>
      <w:r w:rsidRPr="00AA0383">
        <w:rPr>
          <w:rFonts w:ascii="Times New Roman" w:eastAsia="Times New Roman" w:hAnsi="Times New Roman" w:cs="Times New Roman"/>
          <w:color w:val="222222"/>
          <w:spacing w:val="-2"/>
          <w:sz w:val="20"/>
          <w:szCs w:val="20"/>
        </w:rPr>
        <w:t>, </w:t>
      </w:r>
      <w:r w:rsidRPr="00AA0383">
        <w:rPr>
          <w:rFonts w:ascii="Times New Roman" w:eastAsia="Times New Roman" w:hAnsi="Times New Roman" w:cs="Times New Roman"/>
          <w:i/>
          <w:iCs/>
          <w:color w:val="222222"/>
          <w:spacing w:val="-2"/>
          <w:sz w:val="20"/>
          <w:szCs w:val="20"/>
        </w:rPr>
        <w:t>in</w:t>
      </w:r>
      <w:r w:rsidRPr="00AA0383">
        <w:rPr>
          <w:rFonts w:ascii="Times New Roman" w:eastAsia="Times New Roman" w:hAnsi="Times New Roman" w:cs="Times New Roman"/>
          <w:color w:val="222222"/>
          <w:spacing w:val="-2"/>
          <w:sz w:val="20"/>
          <w:szCs w:val="20"/>
        </w:rPr>
        <w:t> </w:t>
      </w:r>
      <w:r w:rsidRPr="00AA0383">
        <w:rPr>
          <w:rFonts w:ascii="Times New Roman" w:eastAsia="Times New Roman" w:hAnsi="Times New Roman" w:cs="Times New Roman"/>
          <w:smallCaps/>
          <w:color w:val="222222"/>
          <w:spacing w:val="-2"/>
          <w:sz w:val="20"/>
          <w:szCs w:val="20"/>
        </w:rPr>
        <w:t>Oxford Handbook on International Criminal Law</w:t>
      </w:r>
      <w:r w:rsidRPr="00AA0383">
        <w:rPr>
          <w:rFonts w:ascii="Times New Roman" w:eastAsia="Times New Roman" w:hAnsi="Times New Roman" w:cs="Times New Roman"/>
          <w:color w:val="222222"/>
          <w:spacing w:val="-2"/>
          <w:sz w:val="20"/>
          <w:szCs w:val="20"/>
        </w:rPr>
        <w:t xml:space="preserve"> (Kevin Jon Heller et al. eds.) </w:t>
      </w:r>
      <w:r w:rsidRPr="00AA0383">
        <w:rPr>
          <w:rFonts w:ascii="Times New Roman" w:eastAsia="Times New Roman" w:hAnsi="Times New Roman" w:cs="Times New Roman"/>
          <w:color w:val="222222"/>
          <w:spacing w:val="-2"/>
          <w:sz w:val="20"/>
          <w:szCs w:val="20"/>
        </w:rPr>
        <w:lastRenderedPageBreak/>
        <w:t>(</w:t>
      </w:r>
      <w:proofErr w:type="gramStart"/>
      <w:r w:rsidRPr="00AA0383">
        <w:rPr>
          <w:rFonts w:ascii="Times New Roman" w:eastAsia="Times New Roman" w:hAnsi="Times New Roman" w:cs="Times New Roman"/>
          <w:color w:val="222222"/>
          <w:spacing w:val="-2"/>
          <w:sz w:val="20"/>
          <w:szCs w:val="20"/>
        </w:rPr>
        <w:t>forthcoming</w:t>
      </w:r>
      <w:proofErr w:type="gramEnd"/>
      <w:r w:rsidRPr="00AA0383">
        <w:rPr>
          <w:rFonts w:ascii="Times New Roman" w:eastAsia="Times New Roman" w:hAnsi="Times New Roman" w:cs="Times New Roman"/>
          <w:color w:val="222222"/>
          <w:spacing w:val="-2"/>
          <w:sz w:val="20"/>
          <w:szCs w:val="20"/>
        </w:rPr>
        <w:t xml:space="preserve"> 2020)</w:t>
      </w:r>
      <w:r w:rsidRPr="00165480">
        <w:rPr>
          <w:rFonts w:ascii="Times New Roman" w:eastAsia="Times New Roman" w:hAnsi="Times New Roman" w:cs="Times New Roman"/>
          <w:color w:val="222222"/>
          <w:spacing w:val="-2"/>
          <w:sz w:val="20"/>
          <w:szCs w:val="20"/>
        </w:rPr>
        <w:t>.</w:t>
      </w:r>
    </w:p>
    <w:p w14:paraId="6C754DA1" w14:textId="77777777" w:rsidR="00B41104" w:rsidRDefault="00B41104" w:rsidP="00B41104">
      <w:pPr>
        <w:shd w:val="clear" w:color="auto" w:fill="FFFFFF"/>
        <w:spacing w:after="0" w:line="240" w:lineRule="auto"/>
        <w:rPr>
          <w:rFonts w:ascii="Times New Roman" w:eastAsia="Times New Roman" w:hAnsi="Times New Roman" w:cs="Times New Roman"/>
          <w:color w:val="222222"/>
          <w:spacing w:val="-2"/>
          <w:sz w:val="20"/>
          <w:szCs w:val="20"/>
        </w:rPr>
      </w:pPr>
    </w:p>
    <w:p w14:paraId="10D19678" w14:textId="09ADF395" w:rsidR="008607D8" w:rsidRDefault="00C01E94" w:rsidP="00B41104">
      <w:pPr>
        <w:shd w:val="clear" w:color="auto" w:fill="FFFFFF"/>
        <w:spacing w:after="0" w:line="240" w:lineRule="auto"/>
        <w:rPr>
          <w:rFonts w:ascii="Times New Roman" w:hAnsi="Times New Roman" w:cs="Times New Roman"/>
          <w:color w:val="222222"/>
          <w:sz w:val="20"/>
          <w:szCs w:val="20"/>
        </w:rPr>
      </w:pPr>
      <w:r>
        <w:rPr>
          <w:rFonts w:ascii="Times New Roman" w:hAnsi="Times New Roman" w:cs="Times New Roman"/>
          <w:b/>
          <w:color w:val="222222"/>
          <w:sz w:val="20"/>
          <w:szCs w:val="20"/>
        </w:rPr>
        <w:t>Rachel Van Cleave (</w:t>
      </w:r>
      <w:r w:rsidR="006B32C2" w:rsidRPr="005C42CB">
        <w:rPr>
          <w:rFonts w:ascii="Times New Roman" w:hAnsi="Times New Roman" w:cs="Times New Roman"/>
          <w:b/>
          <w:color w:val="222222"/>
          <w:sz w:val="20"/>
          <w:szCs w:val="20"/>
        </w:rPr>
        <w:t>Golden Gate University School of Law</w:t>
      </w:r>
      <w:r>
        <w:rPr>
          <w:rFonts w:ascii="Times New Roman" w:hAnsi="Times New Roman" w:cs="Times New Roman"/>
          <w:b/>
          <w:color w:val="222222"/>
          <w:sz w:val="20"/>
          <w:szCs w:val="20"/>
        </w:rPr>
        <w:t>)</w:t>
      </w:r>
      <w:r w:rsidR="006B32C2">
        <w:rPr>
          <w:rFonts w:ascii="Times New Roman" w:hAnsi="Times New Roman" w:cs="Times New Roman"/>
          <w:color w:val="222222"/>
          <w:sz w:val="20"/>
          <w:szCs w:val="20"/>
        </w:rPr>
        <w:t xml:space="preserve"> published </w:t>
      </w:r>
      <w:hyperlink r:id="rId75" w:history="1">
        <w:r w:rsidR="006B32C2" w:rsidRPr="005C42CB">
          <w:rPr>
            <w:rStyle w:val="Hyperlink"/>
            <w:rFonts w:ascii="Times New Roman" w:hAnsi="Times New Roman" w:cs="Times New Roman"/>
            <w:i/>
            <w:sz w:val="20"/>
            <w:szCs w:val="20"/>
          </w:rPr>
          <w:t>Sudden, Forced, and Unwanted Kisses in the #</w:t>
        </w:r>
        <w:proofErr w:type="spellStart"/>
        <w:r w:rsidR="006B32C2" w:rsidRPr="005C42CB">
          <w:rPr>
            <w:rStyle w:val="Hyperlink"/>
            <w:rFonts w:ascii="Times New Roman" w:hAnsi="Times New Roman" w:cs="Times New Roman"/>
            <w:i/>
            <w:sz w:val="20"/>
            <w:szCs w:val="20"/>
          </w:rPr>
          <w:t>MeToo</w:t>
        </w:r>
        <w:proofErr w:type="spellEnd"/>
        <w:r w:rsidR="006B32C2" w:rsidRPr="005C42CB">
          <w:rPr>
            <w:rStyle w:val="Hyperlink"/>
            <w:rFonts w:ascii="Times New Roman" w:hAnsi="Times New Roman" w:cs="Times New Roman"/>
            <w:i/>
            <w:sz w:val="20"/>
            <w:szCs w:val="20"/>
          </w:rPr>
          <w:t xml:space="preserve"> Era: Why A Kiss is Not “Just A Kiss” Under Italian Sexual Violence Law</w:t>
        </w:r>
      </w:hyperlink>
      <w:r w:rsidR="006B32C2">
        <w:rPr>
          <w:rFonts w:ascii="Times New Roman" w:hAnsi="Times New Roman" w:cs="Times New Roman"/>
          <w:color w:val="222222"/>
          <w:sz w:val="20"/>
          <w:szCs w:val="20"/>
        </w:rPr>
        <w:t xml:space="preserve">, </w:t>
      </w:r>
      <w:r w:rsidR="006B32C2" w:rsidRPr="005C42CB">
        <w:rPr>
          <w:rFonts w:ascii="Times New Roman" w:hAnsi="Times New Roman" w:cs="Times New Roman"/>
          <w:color w:val="222222"/>
          <w:sz w:val="20"/>
          <w:szCs w:val="20"/>
        </w:rPr>
        <w:t>96 U</w:t>
      </w:r>
      <w:r w:rsidR="006B32C2" w:rsidRPr="00BF3F2F">
        <w:rPr>
          <w:rFonts w:ascii="Times New Roman" w:hAnsi="Times New Roman" w:cs="Times New Roman"/>
          <w:color w:val="222222"/>
          <w:sz w:val="20"/>
          <w:szCs w:val="20"/>
        </w:rPr>
        <w:t xml:space="preserve">. Det. Mercy L. Rev. 627 </w:t>
      </w:r>
      <w:r w:rsidR="006B32C2" w:rsidRPr="00BF3F2F">
        <w:rPr>
          <w:rFonts w:ascii="Times New Roman" w:hAnsi="Times New Roman" w:cs="Times New Roman"/>
          <w:color w:val="000000"/>
          <w:sz w:val="20"/>
          <w:szCs w:val="20"/>
        </w:rPr>
        <w:t>(2019)</w:t>
      </w:r>
      <w:r w:rsidR="006B32C2" w:rsidRPr="00BF3F2F">
        <w:rPr>
          <w:rFonts w:ascii="Times New Roman" w:hAnsi="Times New Roman" w:cs="Times New Roman"/>
          <w:color w:val="222222"/>
          <w:sz w:val="20"/>
          <w:szCs w:val="20"/>
        </w:rPr>
        <w:t>. On Nov. 1, 2019, Golden Gate University School of Law hosted the 7</w:t>
      </w:r>
      <w:r w:rsidR="006B32C2" w:rsidRPr="00BF3F2F">
        <w:rPr>
          <w:rFonts w:ascii="Times New Roman" w:hAnsi="Times New Roman" w:cs="Times New Roman"/>
          <w:color w:val="222222"/>
          <w:sz w:val="20"/>
          <w:szCs w:val="20"/>
          <w:vertAlign w:val="superscript"/>
        </w:rPr>
        <w:t>th</w:t>
      </w:r>
      <w:r w:rsidR="006B32C2" w:rsidRPr="00BF3F2F">
        <w:rPr>
          <w:rFonts w:ascii="Times New Roman" w:hAnsi="Times New Roman" w:cs="Times New Roman"/>
          <w:color w:val="222222"/>
          <w:sz w:val="20"/>
          <w:szCs w:val="20"/>
        </w:rPr>
        <w:t> Annual Veterans Law Conference entitled </w:t>
      </w:r>
      <w:r w:rsidR="006B32C2" w:rsidRPr="00BF3F2F">
        <w:rPr>
          <w:rFonts w:ascii="Times New Roman" w:hAnsi="Times New Roman" w:cs="Times New Roman"/>
          <w:i/>
          <w:iCs/>
          <w:color w:val="222222"/>
          <w:sz w:val="20"/>
          <w:szCs w:val="20"/>
        </w:rPr>
        <w:t>#</w:t>
      </w:r>
      <w:proofErr w:type="spellStart"/>
      <w:r w:rsidR="006B32C2" w:rsidRPr="00BF3F2F">
        <w:rPr>
          <w:rFonts w:ascii="Times New Roman" w:hAnsi="Times New Roman" w:cs="Times New Roman"/>
          <w:i/>
          <w:iCs/>
          <w:color w:val="222222"/>
          <w:sz w:val="20"/>
          <w:szCs w:val="20"/>
        </w:rPr>
        <w:t>MeToo</w:t>
      </w:r>
      <w:proofErr w:type="spellEnd"/>
      <w:r w:rsidR="006B32C2" w:rsidRPr="00BF3F2F">
        <w:rPr>
          <w:rFonts w:ascii="Times New Roman" w:hAnsi="Times New Roman" w:cs="Times New Roman"/>
          <w:i/>
          <w:iCs/>
          <w:color w:val="222222"/>
          <w:sz w:val="20"/>
          <w:szCs w:val="20"/>
        </w:rPr>
        <w:t xml:space="preserve"> and the Military</w:t>
      </w:r>
      <w:r w:rsidR="006B32C2" w:rsidRPr="00BF3F2F">
        <w:rPr>
          <w:rFonts w:ascii="Times New Roman" w:hAnsi="Times New Roman" w:cs="Times New Roman"/>
          <w:color w:val="222222"/>
          <w:sz w:val="20"/>
          <w:szCs w:val="20"/>
        </w:rPr>
        <w:t>. Rachel has been awarded a second J. William Fulbright Research Grant to engage in research on Italian sexual violence law at the </w:t>
      </w:r>
      <w:proofErr w:type="spellStart"/>
      <w:r w:rsidR="006B32C2" w:rsidRPr="00BF3F2F">
        <w:rPr>
          <w:rFonts w:ascii="Times New Roman" w:hAnsi="Times New Roman" w:cs="Times New Roman"/>
          <w:i/>
          <w:iCs/>
          <w:color w:val="222222"/>
          <w:sz w:val="20"/>
          <w:szCs w:val="20"/>
        </w:rPr>
        <w:t>Corta</w:t>
      </w:r>
      <w:proofErr w:type="spellEnd"/>
      <w:r w:rsidR="006B32C2" w:rsidRPr="00BF3F2F">
        <w:rPr>
          <w:rFonts w:ascii="Times New Roman" w:hAnsi="Times New Roman" w:cs="Times New Roman"/>
          <w:i/>
          <w:iCs/>
          <w:color w:val="222222"/>
          <w:sz w:val="20"/>
          <w:szCs w:val="20"/>
        </w:rPr>
        <w:t xml:space="preserve"> Suprema di </w:t>
      </w:r>
      <w:proofErr w:type="spellStart"/>
      <w:r w:rsidR="006B32C2" w:rsidRPr="00BF3F2F">
        <w:rPr>
          <w:rFonts w:ascii="Times New Roman" w:hAnsi="Times New Roman" w:cs="Times New Roman"/>
          <w:i/>
          <w:iCs/>
          <w:color w:val="222222"/>
          <w:sz w:val="20"/>
          <w:szCs w:val="20"/>
        </w:rPr>
        <w:t>Cassazione</w:t>
      </w:r>
      <w:proofErr w:type="spellEnd"/>
      <w:r w:rsidR="006B32C2" w:rsidRPr="00BF3F2F">
        <w:rPr>
          <w:rFonts w:ascii="Times New Roman" w:hAnsi="Times New Roman" w:cs="Times New Roman"/>
          <w:color w:val="222222"/>
          <w:sz w:val="20"/>
          <w:szCs w:val="20"/>
        </w:rPr>
        <w:t> in Rome for spring/summer 2020. Her first Fulbright was in 1996 at the Italian Constitutional Court.</w:t>
      </w:r>
    </w:p>
    <w:p w14:paraId="71666156" w14:textId="77777777" w:rsidR="00B41104" w:rsidRDefault="00B41104" w:rsidP="00B41104">
      <w:pPr>
        <w:shd w:val="clear" w:color="auto" w:fill="FFFFFF"/>
        <w:spacing w:after="0" w:line="240" w:lineRule="auto"/>
        <w:rPr>
          <w:rFonts w:ascii="Times New Roman" w:hAnsi="Times New Roman" w:cs="Times New Roman"/>
          <w:color w:val="222222"/>
          <w:sz w:val="20"/>
          <w:szCs w:val="20"/>
        </w:rPr>
      </w:pPr>
    </w:p>
    <w:p w14:paraId="015D674C" w14:textId="6D734C99" w:rsidR="00AF5C23" w:rsidRPr="00AF5C23" w:rsidRDefault="00AF5C23" w:rsidP="00B41104">
      <w:pPr>
        <w:shd w:val="clear" w:color="auto" w:fill="FFFFFF"/>
        <w:spacing w:after="0" w:line="240" w:lineRule="auto"/>
        <w:rPr>
          <w:rFonts w:ascii="Times New Roman" w:eastAsia="Times New Roman" w:hAnsi="Times New Roman" w:cs="Times New Roman"/>
          <w:color w:val="222222"/>
          <w:sz w:val="20"/>
          <w:szCs w:val="20"/>
        </w:rPr>
      </w:pPr>
      <w:r w:rsidRPr="00AA0383">
        <w:rPr>
          <w:rFonts w:ascii="Times New Roman" w:eastAsia="Times New Roman" w:hAnsi="Times New Roman" w:cs="Times New Roman"/>
          <w:b/>
          <w:color w:val="222222"/>
          <w:sz w:val="20"/>
          <w:szCs w:val="20"/>
        </w:rPr>
        <w:t>Ronald Wright (Wake Forest Law)</w:t>
      </w:r>
      <w:r w:rsidRPr="00AA0383">
        <w:rPr>
          <w:rFonts w:ascii="Times New Roman" w:eastAsia="Times New Roman" w:hAnsi="Times New Roman" w:cs="Times New Roman"/>
          <w:color w:val="222222"/>
          <w:sz w:val="20"/>
          <w:szCs w:val="20"/>
        </w:rPr>
        <w:t xml:space="preserve"> penned this book review: </w:t>
      </w:r>
      <w:r w:rsidRPr="00AA0383">
        <w:rPr>
          <w:rFonts w:ascii="Times New Roman" w:eastAsia="Times New Roman" w:hAnsi="Times New Roman" w:cs="Times New Roman"/>
          <w:i/>
          <w:iCs/>
          <w:color w:val="222222"/>
          <w:sz w:val="20"/>
          <w:szCs w:val="20"/>
        </w:rPr>
        <w:t>Co-Producing Prosecution</w:t>
      </w:r>
      <w:r w:rsidRPr="00AA0383">
        <w:rPr>
          <w:rFonts w:ascii="Times New Roman" w:eastAsia="Times New Roman" w:hAnsi="Times New Roman" w:cs="Times New Roman"/>
          <w:color w:val="222222"/>
          <w:sz w:val="20"/>
          <w:szCs w:val="20"/>
        </w:rPr>
        <w:t>, 67 Am. J. Comp. L. __ (forthcoming 2020). With Kay Levine, Nancy King, and Marc Miller, Ron wrote </w:t>
      </w:r>
      <w:proofErr w:type="spellStart"/>
      <w:r w:rsidRPr="00AA0383">
        <w:rPr>
          <w:rFonts w:ascii="Times New Roman" w:eastAsia="Times New Roman" w:hAnsi="Times New Roman" w:cs="Times New Roman"/>
          <w:i/>
          <w:iCs/>
          <w:color w:val="222222"/>
          <w:sz w:val="20"/>
          <w:szCs w:val="20"/>
        </w:rPr>
        <w:t>Sharkfests</w:t>
      </w:r>
      <w:proofErr w:type="spellEnd"/>
      <w:r w:rsidRPr="00AA0383">
        <w:rPr>
          <w:rFonts w:ascii="Times New Roman" w:eastAsia="Times New Roman" w:hAnsi="Times New Roman" w:cs="Times New Roman"/>
          <w:i/>
          <w:iCs/>
          <w:color w:val="222222"/>
          <w:sz w:val="20"/>
          <w:szCs w:val="20"/>
        </w:rPr>
        <w:t xml:space="preserve"> and Databases: Crowdsourcing </w:t>
      </w:r>
      <w:r w:rsidRPr="00BF3F2F">
        <w:rPr>
          <w:rFonts w:ascii="Times New Roman" w:eastAsia="Times New Roman" w:hAnsi="Times New Roman" w:cs="Times New Roman"/>
          <w:i/>
          <w:color w:val="222222"/>
          <w:sz w:val="20"/>
          <w:szCs w:val="20"/>
        </w:rPr>
        <w:t>Plea</w:t>
      </w:r>
      <w:r w:rsidRPr="00AA0383">
        <w:rPr>
          <w:rFonts w:ascii="Times New Roman" w:eastAsia="Times New Roman" w:hAnsi="Times New Roman" w:cs="Times New Roman"/>
          <w:i/>
          <w:iCs/>
          <w:color w:val="222222"/>
          <w:sz w:val="20"/>
          <w:szCs w:val="20"/>
        </w:rPr>
        <w:t> Bargains</w:t>
      </w:r>
      <w:r w:rsidRPr="00AA0383">
        <w:rPr>
          <w:rFonts w:ascii="Times New Roman" w:eastAsia="Times New Roman" w:hAnsi="Times New Roman" w:cs="Times New Roman"/>
          <w:color w:val="222222"/>
          <w:sz w:val="20"/>
          <w:szCs w:val="20"/>
        </w:rPr>
        <w:t>, 6 Tex. A&amp;M L. Rev. 653-670 (2019) (symposium issue). With Mark Hall, Ron wrote, </w:t>
      </w:r>
      <w:r w:rsidRPr="00AA0383">
        <w:rPr>
          <w:rFonts w:ascii="Times New Roman" w:eastAsia="Times New Roman" w:hAnsi="Times New Roman" w:cs="Times New Roman"/>
          <w:i/>
          <w:iCs/>
          <w:color w:val="222222"/>
          <w:sz w:val="20"/>
          <w:szCs w:val="20"/>
        </w:rPr>
        <w:t>From Replicability to Replication in Systematic Coding of Legal Decisions</w:t>
      </w:r>
      <w:r w:rsidRPr="00AA0383">
        <w:rPr>
          <w:rFonts w:ascii="Times New Roman" w:eastAsia="Times New Roman" w:hAnsi="Times New Roman" w:cs="Times New Roman"/>
          <w:color w:val="222222"/>
          <w:sz w:val="20"/>
          <w:szCs w:val="20"/>
        </w:rPr>
        <w:t>, 36 Yale Journal on Regulation: Notice &amp; Comment (19 March 2019).  </w:t>
      </w:r>
    </w:p>
    <w:p w14:paraId="4CB70979" w14:textId="0678D8DB" w:rsidR="007A1374" w:rsidRPr="007F3388" w:rsidRDefault="007A1374" w:rsidP="00A236E8">
      <w:pPr>
        <w:pBdr>
          <w:bottom w:val="single" w:sz="18" w:space="1" w:color="auto"/>
        </w:pBdr>
        <w:spacing w:after="0" w:line="240" w:lineRule="auto"/>
        <w:rPr>
          <w:rFonts w:ascii="Times New Roman" w:hAnsi="Times New Roman" w:cs="Times New Roman"/>
          <w:iCs/>
          <w:sz w:val="20"/>
          <w:szCs w:val="20"/>
        </w:rPr>
      </w:pPr>
    </w:p>
    <w:p w14:paraId="2DF89C9E" w14:textId="77777777" w:rsidR="00847BBF" w:rsidRPr="007F3388" w:rsidRDefault="00847BBF" w:rsidP="005A04CC">
      <w:pPr>
        <w:pStyle w:val="Heading1"/>
        <w:spacing w:before="0" w:after="0"/>
        <w:rPr>
          <w:rFonts w:cs="Times New Roman"/>
          <w:sz w:val="20"/>
          <w:szCs w:val="20"/>
        </w:rPr>
      </w:pPr>
      <w:bookmarkStart w:id="11" w:name="_Toc402870552"/>
      <w:bookmarkStart w:id="12" w:name="_Toc402870833"/>
    </w:p>
    <w:p w14:paraId="657B5EB3" w14:textId="70E4124C" w:rsidR="00B41DC9" w:rsidRPr="007F3388" w:rsidRDefault="00B41DC9" w:rsidP="005A04CC">
      <w:pPr>
        <w:pStyle w:val="Heading1"/>
        <w:spacing w:before="0" w:after="0"/>
        <w:rPr>
          <w:rFonts w:cs="Times New Roman"/>
          <w:sz w:val="20"/>
          <w:szCs w:val="20"/>
        </w:rPr>
      </w:pPr>
      <w:bookmarkStart w:id="13" w:name="_Toc449948532"/>
      <w:r w:rsidRPr="007F3388">
        <w:rPr>
          <w:rFonts w:cs="Times New Roman"/>
          <w:sz w:val="20"/>
          <w:szCs w:val="20"/>
        </w:rPr>
        <w:t>Member Book Notes</w:t>
      </w:r>
      <w:bookmarkEnd w:id="11"/>
      <w:bookmarkEnd w:id="12"/>
      <w:bookmarkEnd w:id="13"/>
    </w:p>
    <w:p w14:paraId="48ECEC1E" w14:textId="77777777" w:rsidR="00E96E99" w:rsidRPr="007F3388" w:rsidRDefault="00E96E99" w:rsidP="005A04CC">
      <w:pPr>
        <w:spacing w:after="0" w:line="240" w:lineRule="auto"/>
        <w:ind w:right="-54"/>
        <w:rPr>
          <w:rFonts w:ascii="Times New Roman" w:hAnsi="Times New Roman" w:cs="Times New Roman"/>
          <w:sz w:val="20"/>
          <w:szCs w:val="20"/>
          <w:highlight w:val="yellow"/>
          <w:u w:val="single"/>
        </w:rPr>
      </w:pPr>
    </w:p>
    <w:p w14:paraId="36D63390" w14:textId="3899554B" w:rsidR="0070206E" w:rsidRDefault="0070206E" w:rsidP="00B41104">
      <w:pPr>
        <w:shd w:val="clear" w:color="auto" w:fill="FFFFFF"/>
        <w:spacing w:after="0" w:line="240" w:lineRule="auto"/>
        <w:rPr>
          <w:rFonts w:ascii="Times New Roman" w:hAnsi="Times New Roman" w:cs="Times New Roman"/>
          <w:color w:val="000000"/>
          <w:sz w:val="20"/>
          <w:szCs w:val="20"/>
          <w:shd w:val="clear" w:color="auto" w:fill="FFFFFF"/>
        </w:rPr>
      </w:pPr>
      <w:r w:rsidRPr="00570E77">
        <w:rPr>
          <w:rFonts w:ascii="Times New Roman" w:hAnsi="Times New Roman" w:cs="Times New Roman"/>
          <w:b/>
          <w:color w:val="000000"/>
          <w:sz w:val="20"/>
          <w:szCs w:val="20"/>
          <w:shd w:val="clear" w:color="auto" w:fill="FFFFFF"/>
        </w:rPr>
        <w:t xml:space="preserve">Susan </w:t>
      </w:r>
      <w:proofErr w:type="spellStart"/>
      <w:r w:rsidRPr="00570E77">
        <w:rPr>
          <w:rFonts w:ascii="Times New Roman" w:hAnsi="Times New Roman" w:cs="Times New Roman"/>
          <w:b/>
          <w:color w:val="000000"/>
          <w:sz w:val="20"/>
          <w:szCs w:val="20"/>
          <w:shd w:val="clear" w:color="auto" w:fill="FFFFFF"/>
        </w:rPr>
        <w:t>Bandes</w:t>
      </w:r>
      <w:proofErr w:type="spellEnd"/>
      <w:r w:rsidRPr="00570E77">
        <w:rPr>
          <w:rFonts w:ascii="Times New Roman" w:hAnsi="Times New Roman" w:cs="Times New Roman"/>
          <w:b/>
          <w:color w:val="000000"/>
          <w:sz w:val="20"/>
          <w:szCs w:val="20"/>
          <w:shd w:val="clear" w:color="auto" w:fill="FFFFFF"/>
        </w:rPr>
        <w:t xml:space="preserve"> (DePaul University College of Law)</w:t>
      </w:r>
      <w:r w:rsidRPr="00570E77">
        <w:rPr>
          <w:rFonts w:ascii="Times New Roman" w:hAnsi="Times New Roman" w:cs="Times New Roman"/>
          <w:color w:val="000000"/>
          <w:sz w:val="20"/>
          <w:szCs w:val="20"/>
          <w:shd w:val="clear" w:color="auto" w:fill="FFFFFF"/>
        </w:rPr>
        <w:t xml:space="preserve"> is co-editing the </w:t>
      </w:r>
      <w:r w:rsidRPr="00C92790">
        <w:rPr>
          <w:rFonts w:ascii="Times New Roman" w:hAnsi="Times New Roman" w:cs="Times New Roman"/>
          <w:i/>
          <w:color w:val="000000"/>
          <w:sz w:val="20"/>
          <w:szCs w:val="20"/>
          <w:shd w:val="clear" w:color="auto" w:fill="FFFFFF"/>
        </w:rPr>
        <w:t>Edward Elgar Research Handbook on Law and Emotion</w:t>
      </w:r>
      <w:r w:rsidRPr="0070206E">
        <w:rPr>
          <w:rFonts w:ascii="Times New Roman" w:hAnsi="Times New Roman" w:cs="Times New Roman"/>
          <w:smallCaps/>
          <w:color w:val="000000"/>
          <w:sz w:val="20"/>
          <w:szCs w:val="20"/>
          <w:shd w:val="clear" w:color="auto" w:fill="FFFFFF"/>
        </w:rPr>
        <w:t xml:space="preserve"> </w:t>
      </w:r>
      <w:r w:rsidRPr="00570E77">
        <w:rPr>
          <w:rFonts w:ascii="Times New Roman" w:hAnsi="Times New Roman" w:cs="Times New Roman"/>
          <w:color w:val="000000"/>
          <w:sz w:val="20"/>
          <w:szCs w:val="20"/>
          <w:shd w:val="clear" w:color="auto" w:fill="FFFFFF"/>
        </w:rPr>
        <w:t xml:space="preserve">with Jody </w:t>
      </w:r>
      <w:proofErr w:type="spellStart"/>
      <w:r w:rsidRPr="00570E77">
        <w:rPr>
          <w:rFonts w:ascii="Times New Roman" w:hAnsi="Times New Roman" w:cs="Times New Roman"/>
          <w:color w:val="000000"/>
          <w:sz w:val="20"/>
          <w:szCs w:val="20"/>
          <w:shd w:val="clear" w:color="auto" w:fill="FFFFFF"/>
        </w:rPr>
        <w:t>Lynee</w:t>
      </w:r>
      <w:proofErr w:type="spellEnd"/>
      <w:r w:rsidRPr="00570E77">
        <w:rPr>
          <w:rFonts w:ascii="Times New Roman" w:hAnsi="Times New Roman" w:cs="Times New Roman"/>
          <w:color w:val="000000"/>
          <w:sz w:val="20"/>
          <w:szCs w:val="20"/>
          <w:shd w:val="clear" w:color="auto" w:fill="FFFFFF"/>
        </w:rPr>
        <w:t xml:space="preserve"> Madeira, Kathryn Temple, and Emily Kidd White.</w:t>
      </w:r>
    </w:p>
    <w:p w14:paraId="6D69F190" w14:textId="77777777" w:rsidR="00B41104" w:rsidRPr="0070206E" w:rsidRDefault="00B41104" w:rsidP="00B41104">
      <w:pPr>
        <w:shd w:val="clear" w:color="auto" w:fill="FFFFFF"/>
        <w:spacing w:after="0" w:line="240" w:lineRule="auto"/>
        <w:rPr>
          <w:rFonts w:ascii="Times New Roman" w:eastAsia="Times New Roman" w:hAnsi="Times New Roman" w:cs="Times New Roman"/>
          <w:color w:val="000000"/>
          <w:sz w:val="20"/>
          <w:szCs w:val="20"/>
        </w:rPr>
      </w:pPr>
    </w:p>
    <w:p w14:paraId="17A75076" w14:textId="4AB24466" w:rsidR="003E5766" w:rsidRDefault="001B1691" w:rsidP="00B41104">
      <w:pPr>
        <w:shd w:val="clear" w:color="auto" w:fill="FFFFFF"/>
        <w:spacing w:after="0" w:line="240" w:lineRule="auto"/>
        <w:rPr>
          <w:rFonts w:ascii="Times New Roman" w:hAnsi="Times New Roman" w:cs="Times New Roman"/>
          <w:color w:val="222222"/>
          <w:sz w:val="20"/>
          <w:szCs w:val="20"/>
          <w:shd w:val="clear" w:color="auto" w:fill="FFFFFF"/>
        </w:rPr>
      </w:pPr>
      <w:r>
        <w:rPr>
          <w:rFonts w:ascii="Times New Roman" w:hAnsi="Times New Roman" w:cs="Times New Roman"/>
          <w:color w:val="222222"/>
          <w:sz w:val="20"/>
          <w:szCs w:val="20"/>
          <w:shd w:val="clear" w:color="auto" w:fill="FFFFFF"/>
        </w:rPr>
        <w:t>W</w:t>
      </w:r>
      <w:r w:rsidRPr="003E5766">
        <w:rPr>
          <w:rFonts w:ascii="Times New Roman" w:hAnsi="Times New Roman" w:cs="Times New Roman"/>
          <w:color w:val="222222"/>
          <w:sz w:val="20"/>
          <w:szCs w:val="20"/>
          <w:shd w:val="clear" w:color="auto" w:fill="FFFFFF"/>
        </w:rPr>
        <w:t xml:space="preserve">ith </w:t>
      </w:r>
      <w:r>
        <w:rPr>
          <w:rFonts w:ascii="Times New Roman" w:hAnsi="Times New Roman" w:cs="Times New Roman"/>
          <w:color w:val="222222"/>
          <w:sz w:val="20"/>
          <w:szCs w:val="20"/>
          <w:shd w:val="clear" w:color="auto" w:fill="FFFFFF"/>
        </w:rPr>
        <w:t xml:space="preserve">co-authors </w:t>
      </w:r>
      <w:r w:rsidRPr="003E5766">
        <w:rPr>
          <w:rFonts w:ascii="Times New Roman" w:hAnsi="Times New Roman" w:cs="Times New Roman"/>
          <w:color w:val="222222"/>
          <w:sz w:val="20"/>
          <w:szCs w:val="20"/>
          <w:shd w:val="clear" w:color="auto" w:fill="FFFFFF"/>
        </w:rPr>
        <w:t xml:space="preserve">Richard G. Singer and John Q. </w:t>
      </w:r>
      <w:proofErr w:type="spellStart"/>
      <w:r w:rsidRPr="003E5766">
        <w:rPr>
          <w:rFonts w:ascii="Times New Roman" w:hAnsi="Times New Roman" w:cs="Times New Roman"/>
          <w:color w:val="222222"/>
          <w:sz w:val="20"/>
          <w:szCs w:val="20"/>
          <w:shd w:val="clear" w:color="auto" w:fill="FFFFFF"/>
        </w:rPr>
        <w:t>LaFond</w:t>
      </w:r>
      <w:proofErr w:type="spellEnd"/>
      <w:r>
        <w:rPr>
          <w:rFonts w:ascii="Times New Roman" w:hAnsi="Times New Roman" w:cs="Times New Roman"/>
          <w:color w:val="222222"/>
          <w:sz w:val="20"/>
          <w:szCs w:val="20"/>
          <w:shd w:val="clear" w:color="auto" w:fill="FFFFFF"/>
        </w:rPr>
        <w:t>,</w:t>
      </w:r>
      <w:r>
        <w:rPr>
          <w:rFonts w:ascii="Times New Roman" w:hAnsi="Times New Roman" w:cs="Times New Roman"/>
          <w:b/>
          <w:color w:val="222222"/>
          <w:sz w:val="20"/>
          <w:szCs w:val="20"/>
          <w:shd w:val="clear" w:color="auto" w:fill="FFFFFF"/>
        </w:rPr>
        <w:t xml:space="preserve"> </w:t>
      </w:r>
      <w:proofErr w:type="spellStart"/>
      <w:r w:rsidR="00C01E94">
        <w:rPr>
          <w:rFonts w:ascii="Times New Roman" w:hAnsi="Times New Roman" w:cs="Times New Roman"/>
          <w:b/>
          <w:color w:val="222222"/>
          <w:sz w:val="20"/>
          <w:szCs w:val="20"/>
          <w:shd w:val="clear" w:color="auto" w:fill="FFFFFF"/>
        </w:rPr>
        <w:t>Shima</w:t>
      </w:r>
      <w:proofErr w:type="spellEnd"/>
      <w:r w:rsidR="00C01E94">
        <w:rPr>
          <w:rFonts w:ascii="Times New Roman" w:hAnsi="Times New Roman" w:cs="Times New Roman"/>
          <w:b/>
          <w:color w:val="222222"/>
          <w:sz w:val="20"/>
          <w:szCs w:val="20"/>
          <w:shd w:val="clear" w:color="auto" w:fill="FFFFFF"/>
        </w:rPr>
        <w:t xml:space="preserve"> </w:t>
      </w:r>
      <w:proofErr w:type="spellStart"/>
      <w:r w:rsidR="00C01E94">
        <w:rPr>
          <w:rFonts w:ascii="Times New Roman" w:hAnsi="Times New Roman" w:cs="Times New Roman"/>
          <w:b/>
          <w:color w:val="222222"/>
          <w:sz w:val="20"/>
          <w:szCs w:val="20"/>
          <w:shd w:val="clear" w:color="auto" w:fill="FFFFFF"/>
        </w:rPr>
        <w:t>Baradaran</w:t>
      </w:r>
      <w:proofErr w:type="spellEnd"/>
      <w:r w:rsidR="00C01E94">
        <w:rPr>
          <w:rFonts w:ascii="Times New Roman" w:hAnsi="Times New Roman" w:cs="Times New Roman"/>
          <w:b/>
          <w:color w:val="222222"/>
          <w:sz w:val="20"/>
          <w:szCs w:val="20"/>
          <w:shd w:val="clear" w:color="auto" w:fill="FFFFFF"/>
        </w:rPr>
        <w:t xml:space="preserve"> Baughman (</w:t>
      </w:r>
      <w:r w:rsidR="003E5766" w:rsidRPr="003E5766">
        <w:rPr>
          <w:rFonts w:ascii="Times New Roman" w:hAnsi="Times New Roman" w:cs="Times New Roman"/>
          <w:b/>
          <w:color w:val="222222"/>
          <w:sz w:val="20"/>
          <w:szCs w:val="20"/>
          <w:shd w:val="clear" w:color="auto" w:fill="FFFFFF"/>
        </w:rPr>
        <w:t>University of Utah Law School</w:t>
      </w:r>
      <w:r w:rsidR="00C01E94">
        <w:rPr>
          <w:rFonts w:ascii="Times New Roman" w:hAnsi="Times New Roman" w:cs="Times New Roman"/>
          <w:b/>
          <w:color w:val="222222"/>
          <w:sz w:val="20"/>
          <w:szCs w:val="20"/>
          <w:shd w:val="clear" w:color="auto" w:fill="FFFFFF"/>
        </w:rPr>
        <w:t>)</w:t>
      </w:r>
      <w:r w:rsidR="003E5766" w:rsidRPr="003E5766">
        <w:rPr>
          <w:rFonts w:ascii="Times New Roman" w:hAnsi="Times New Roman" w:cs="Times New Roman"/>
          <w:color w:val="222222"/>
          <w:sz w:val="20"/>
          <w:szCs w:val="20"/>
          <w:shd w:val="clear" w:color="auto" w:fill="FFFFFF"/>
        </w:rPr>
        <w:t xml:space="preserve"> </w:t>
      </w:r>
      <w:r w:rsidR="003E5766">
        <w:rPr>
          <w:rFonts w:ascii="Times New Roman" w:hAnsi="Times New Roman" w:cs="Times New Roman"/>
          <w:color w:val="222222"/>
          <w:sz w:val="20"/>
          <w:szCs w:val="20"/>
          <w:shd w:val="clear" w:color="auto" w:fill="FFFFFF"/>
        </w:rPr>
        <w:t>published</w:t>
      </w:r>
      <w:r w:rsidR="003E5766" w:rsidRPr="003E5766">
        <w:rPr>
          <w:rFonts w:ascii="Times New Roman" w:hAnsi="Times New Roman" w:cs="Times New Roman"/>
          <w:color w:val="222222"/>
          <w:sz w:val="20"/>
          <w:szCs w:val="20"/>
          <w:shd w:val="clear" w:color="auto" w:fill="FFFFFF"/>
        </w:rPr>
        <w:t> </w:t>
      </w:r>
      <w:hyperlink r:id="rId76" w:tgtFrame="_blank" w:history="1">
        <w:r w:rsidR="003E5766" w:rsidRPr="00C92790">
          <w:rPr>
            <w:rStyle w:val="Hyperlink"/>
            <w:rFonts w:ascii="Times New Roman" w:hAnsi="Times New Roman" w:cs="Times New Roman"/>
            <w:i/>
            <w:color w:val="1155CC"/>
            <w:sz w:val="20"/>
            <w:szCs w:val="20"/>
            <w:shd w:val="clear" w:color="auto" w:fill="FFFFFF"/>
          </w:rPr>
          <w:t>Criminal Law Examples and Explanations</w:t>
        </w:r>
      </w:hyperlink>
      <w:r w:rsidR="003E5766" w:rsidRPr="003E5766">
        <w:rPr>
          <w:rFonts w:ascii="Times New Roman" w:hAnsi="Times New Roman" w:cs="Times New Roman"/>
          <w:smallCaps/>
          <w:color w:val="222222"/>
          <w:sz w:val="20"/>
          <w:szCs w:val="20"/>
          <w:shd w:val="clear" w:color="auto" w:fill="FFFFFF"/>
        </w:rPr>
        <w:t> </w:t>
      </w:r>
      <w:r w:rsidR="003E5766" w:rsidRPr="001B1691">
        <w:rPr>
          <w:rFonts w:ascii="Times New Roman" w:hAnsi="Times New Roman" w:cs="Times New Roman"/>
          <w:color w:val="222222"/>
          <w:sz w:val="20"/>
          <w:szCs w:val="20"/>
          <w:shd w:val="clear" w:color="auto" w:fill="FFFFFF"/>
        </w:rPr>
        <w:t>(7</w:t>
      </w:r>
      <w:r w:rsidR="003E5766" w:rsidRPr="001B1691">
        <w:rPr>
          <w:rFonts w:ascii="Times New Roman" w:hAnsi="Times New Roman" w:cs="Times New Roman"/>
          <w:color w:val="222222"/>
          <w:sz w:val="20"/>
          <w:szCs w:val="20"/>
          <w:shd w:val="clear" w:color="auto" w:fill="FFFFFF"/>
          <w:vertAlign w:val="superscript"/>
        </w:rPr>
        <w:t>th</w:t>
      </w:r>
      <w:r w:rsidR="003E5766" w:rsidRPr="001B1691">
        <w:rPr>
          <w:rFonts w:ascii="Times New Roman" w:hAnsi="Times New Roman" w:cs="Times New Roman"/>
          <w:color w:val="222222"/>
          <w:sz w:val="20"/>
          <w:szCs w:val="20"/>
          <w:shd w:val="clear" w:color="auto" w:fill="FFFFFF"/>
        </w:rPr>
        <w:t> Edition Wolters Kluwer 2018).</w:t>
      </w:r>
    </w:p>
    <w:p w14:paraId="33F6E056" w14:textId="77777777" w:rsidR="00B41104" w:rsidRDefault="00B41104" w:rsidP="00B41104">
      <w:pPr>
        <w:shd w:val="clear" w:color="auto" w:fill="FFFFFF"/>
        <w:spacing w:after="0" w:line="240" w:lineRule="auto"/>
        <w:rPr>
          <w:rFonts w:ascii="Times New Roman" w:hAnsi="Times New Roman" w:cs="Times New Roman"/>
          <w:color w:val="222222"/>
          <w:sz w:val="20"/>
          <w:szCs w:val="20"/>
          <w:shd w:val="clear" w:color="auto" w:fill="FFFFFF"/>
        </w:rPr>
      </w:pPr>
    </w:p>
    <w:p w14:paraId="11879A5A" w14:textId="56081310" w:rsidR="00673A1B" w:rsidRDefault="00673A1B" w:rsidP="00B41104">
      <w:pPr>
        <w:shd w:val="clear" w:color="auto" w:fill="FFFFFF"/>
        <w:spacing w:after="0" w:line="240" w:lineRule="auto"/>
        <w:rPr>
          <w:rFonts w:ascii="Times New Roman" w:eastAsia="Times New Roman" w:hAnsi="Times New Roman" w:cs="Times New Roman"/>
          <w:color w:val="000000"/>
          <w:sz w:val="20"/>
          <w:szCs w:val="20"/>
        </w:rPr>
      </w:pPr>
      <w:r w:rsidRPr="009C6A72">
        <w:rPr>
          <w:rFonts w:ascii="Times New Roman" w:eastAsia="Times New Roman" w:hAnsi="Times New Roman" w:cs="Times New Roman"/>
          <w:b/>
          <w:color w:val="000000"/>
          <w:sz w:val="20"/>
          <w:szCs w:val="20"/>
        </w:rPr>
        <w:t xml:space="preserve">Rachel E. </w:t>
      </w:r>
      <w:proofErr w:type="spellStart"/>
      <w:r w:rsidRPr="009C6A72">
        <w:rPr>
          <w:rFonts w:ascii="Times New Roman" w:eastAsia="Times New Roman" w:hAnsi="Times New Roman" w:cs="Times New Roman"/>
          <w:b/>
          <w:color w:val="000000"/>
          <w:sz w:val="20"/>
          <w:szCs w:val="20"/>
        </w:rPr>
        <w:t>Barkow</w:t>
      </w:r>
      <w:proofErr w:type="spellEnd"/>
      <w:r w:rsidRPr="009C6A72">
        <w:rPr>
          <w:rFonts w:ascii="Times New Roman" w:eastAsia="Times New Roman" w:hAnsi="Times New Roman" w:cs="Times New Roman"/>
          <w:b/>
          <w:color w:val="000000"/>
          <w:sz w:val="20"/>
          <w:szCs w:val="20"/>
        </w:rPr>
        <w:t xml:space="preserve"> (NYU School of Law)</w:t>
      </w:r>
      <w:r w:rsidRPr="009C6A72">
        <w:rPr>
          <w:rFonts w:ascii="Times New Roman" w:eastAsia="Times New Roman" w:hAnsi="Times New Roman" w:cs="Times New Roman"/>
          <w:color w:val="000000"/>
          <w:sz w:val="20"/>
          <w:szCs w:val="20"/>
        </w:rPr>
        <w:t xml:space="preserve"> is publishing </w:t>
      </w:r>
      <w:r w:rsidRPr="00C92790">
        <w:rPr>
          <w:rFonts w:ascii="Times New Roman" w:eastAsia="Times New Roman" w:hAnsi="Times New Roman" w:cs="Times New Roman"/>
          <w:i/>
          <w:color w:val="000000"/>
          <w:sz w:val="20"/>
          <w:szCs w:val="20"/>
        </w:rPr>
        <w:t xml:space="preserve">Prisoners of Politics: Breaking the Cycle of Mass </w:t>
      </w:r>
      <w:r w:rsidR="001B1691" w:rsidRPr="00C92790">
        <w:rPr>
          <w:rFonts w:ascii="Times New Roman" w:eastAsia="Times New Roman" w:hAnsi="Times New Roman" w:cs="Times New Roman"/>
          <w:i/>
          <w:color w:val="000000"/>
          <w:sz w:val="20"/>
          <w:szCs w:val="20"/>
        </w:rPr>
        <w:t>Incarceration</w:t>
      </w:r>
      <w:r w:rsidR="001B1691">
        <w:rPr>
          <w:rFonts w:ascii="Times New Roman" w:eastAsia="Times New Roman" w:hAnsi="Times New Roman" w:cs="Times New Roman"/>
          <w:smallCaps/>
          <w:color w:val="000000"/>
          <w:sz w:val="20"/>
          <w:szCs w:val="20"/>
        </w:rPr>
        <w:t xml:space="preserve"> </w:t>
      </w:r>
      <w:r w:rsidR="001B1691" w:rsidRPr="001B1691">
        <w:rPr>
          <w:rFonts w:ascii="Times New Roman" w:eastAsia="Times New Roman" w:hAnsi="Times New Roman" w:cs="Times New Roman"/>
          <w:color w:val="000000"/>
          <w:sz w:val="20"/>
          <w:szCs w:val="20"/>
        </w:rPr>
        <w:t xml:space="preserve">with </w:t>
      </w:r>
      <w:r w:rsidRPr="001B1691">
        <w:rPr>
          <w:rFonts w:ascii="Times New Roman" w:eastAsia="Times New Roman" w:hAnsi="Times New Roman" w:cs="Times New Roman"/>
          <w:color w:val="000000"/>
          <w:sz w:val="20"/>
          <w:szCs w:val="20"/>
        </w:rPr>
        <w:t>Ha</w:t>
      </w:r>
      <w:r w:rsidR="001B1691" w:rsidRPr="001B1691">
        <w:rPr>
          <w:rFonts w:ascii="Times New Roman" w:eastAsia="Times New Roman" w:hAnsi="Times New Roman" w:cs="Times New Roman"/>
          <w:color w:val="000000"/>
          <w:sz w:val="20"/>
          <w:szCs w:val="20"/>
        </w:rPr>
        <w:t xml:space="preserve">rvard University </w:t>
      </w:r>
      <w:r w:rsidR="001B1691" w:rsidRPr="001B1691">
        <w:rPr>
          <w:rFonts w:ascii="Times New Roman" w:eastAsia="Times New Roman" w:hAnsi="Times New Roman" w:cs="Times New Roman"/>
          <w:color w:val="000000"/>
          <w:sz w:val="20"/>
          <w:szCs w:val="20"/>
        </w:rPr>
        <w:t>Press/Belknap in 2019</w:t>
      </w:r>
      <w:r w:rsidRPr="001B1691">
        <w:rPr>
          <w:rFonts w:ascii="Times New Roman" w:eastAsia="Times New Roman" w:hAnsi="Times New Roman" w:cs="Times New Roman"/>
          <w:color w:val="000000"/>
          <w:sz w:val="20"/>
          <w:szCs w:val="20"/>
        </w:rPr>
        <w:t>.</w:t>
      </w:r>
    </w:p>
    <w:p w14:paraId="0ED02CF3" w14:textId="77777777" w:rsidR="00B41104" w:rsidRPr="00673A1B" w:rsidRDefault="00B41104" w:rsidP="00B41104">
      <w:pPr>
        <w:shd w:val="clear" w:color="auto" w:fill="FFFFFF"/>
        <w:spacing w:after="0" w:line="240" w:lineRule="auto"/>
        <w:rPr>
          <w:rFonts w:ascii="Times New Roman" w:eastAsia="Times New Roman" w:hAnsi="Times New Roman" w:cs="Times New Roman"/>
          <w:color w:val="000000"/>
          <w:sz w:val="20"/>
          <w:szCs w:val="20"/>
        </w:rPr>
      </w:pPr>
    </w:p>
    <w:p w14:paraId="5FB579A7" w14:textId="538654DE" w:rsidR="003D188F" w:rsidRDefault="003D188F" w:rsidP="00B41104">
      <w:pPr>
        <w:shd w:val="clear" w:color="auto" w:fill="FFFFFF"/>
        <w:spacing w:after="0" w:line="240" w:lineRule="auto"/>
        <w:jc w:val="both"/>
        <w:rPr>
          <w:rFonts w:ascii="Times New Roman" w:eastAsia="Times New Roman" w:hAnsi="Times New Roman" w:cs="Times New Roman"/>
          <w:color w:val="222222"/>
          <w:sz w:val="20"/>
          <w:szCs w:val="20"/>
        </w:rPr>
      </w:pPr>
      <w:r w:rsidRPr="009C6A72">
        <w:rPr>
          <w:rFonts w:ascii="Times New Roman" w:eastAsia="Times New Roman" w:hAnsi="Times New Roman" w:cs="Times New Roman"/>
          <w:b/>
          <w:color w:val="222222"/>
          <w:sz w:val="20"/>
          <w:szCs w:val="20"/>
        </w:rPr>
        <w:t>William W. Berry III (University of Mississippi School of Law)</w:t>
      </w:r>
      <w:r w:rsidRPr="009C6A72">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 xml:space="preserve">and </w:t>
      </w:r>
      <w:r w:rsidR="001B1691">
        <w:rPr>
          <w:rFonts w:ascii="Times New Roman" w:eastAsia="Times New Roman" w:hAnsi="Times New Roman" w:cs="Times New Roman"/>
          <w:color w:val="222222"/>
          <w:sz w:val="20"/>
          <w:szCs w:val="20"/>
        </w:rPr>
        <w:t xml:space="preserve">co-editor </w:t>
      </w:r>
      <w:r w:rsidRPr="009C6A72">
        <w:rPr>
          <w:rFonts w:ascii="Times New Roman" w:eastAsia="Times New Roman" w:hAnsi="Times New Roman" w:cs="Times New Roman"/>
          <w:color w:val="222222"/>
          <w:sz w:val="20"/>
          <w:szCs w:val="20"/>
        </w:rPr>
        <w:t xml:space="preserve">Meghan J. Ryan </w:t>
      </w:r>
      <w:r>
        <w:rPr>
          <w:rFonts w:ascii="Times New Roman" w:eastAsia="Times New Roman" w:hAnsi="Times New Roman" w:cs="Times New Roman"/>
          <w:color w:val="222222"/>
          <w:sz w:val="20"/>
          <w:szCs w:val="20"/>
        </w:rPr>
        <w:t xml:space="preserve">are working to produce the following </w:t>
      </w:r>
      <w:r w:rsidR="001B1691">
        <w:rPr>
          <w:rFonts w:ascii="Times New Roman" w:eastAsia="Times New Roman" w:hAnsi="Times New Roman" w:cs="Times New Roman"/>
          <w:color w:val="222222"/>
          <w:sz w:val="20"/>
          <w:szCs w:val="20"/>
        </w:rPr>
        <w:t>collection</w:t>
      </w:r>
      <w:r>
        <w:rPr>
          <w:rFonts w:ascii="Times New Roman" w:eastAsia="Times New Roman" w:hAnsi="Times New Roman" w:cs="Times New Roman"/>
          <w:color w:val="222222"/>
          <w:sz w:val="20"/>
          <w:szCs w:val="20"/>
        </w:rPr>
        <w:t xml:space="preserve"> for </w:t>
      </w:r>
      <w:r w:rsidRPr="009C6A72">
        <w:rPr>
          <w:rFonts w:ascii="Times New Roman" w:eastAsia="Times New Roman" w:hAnsi="Times New Roman" w:cs="Times New Roman"/>
          <w:color w:val="222222"/>
          <w:sz w:val="20"/>
          <w:szCs w:val="20"/>
        </w:rPr>
        <w:t>Ca</w:t>
      </w:r>
      <w:r>
        <w:rPr>
          <w:rFonts w:ascii="Times New Roman" w:eastAsia="Times New Roman" w:hAnsi="Times New Roman" w:cs="Times New Roman"/>
          <w:color w:val="222222"/>
          <w:sz w:val="20"/>
          <w:szCs w:val="20"/>
        </w:rPr>
        <w:t xml:space="preserve">mbridge University Press: </w:t>
      </w:r>
      <w:r w:rsidRPr="00C92790">
        <w:rPr>
          <w:rFonts w:ascii="Times New Roman" w:eastAsia="Times New Roman" w:hAnsi="Times New Roman" w:cs="Times New Roman"/>
          <w:i/>
          <w:color w:val="222222"/>
          <w:sz w:val="20"/>
          <w:szCs w:val="20"/>
        </w:rPr>
        <w:t>The Eighth Amendment and its Future in a New Age of Punishment</w:t>
      </w:r>
      <w:r w:rsidRPr="009C6A72">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color w:val="222222"/>
          <w:sz w:val="20"/>
          <w:szCs w:val="20"/>
        </w:rPr>
        <w:t>2020)</w:t>
      </w:r>
      <w:r w:rsidRPr="009C6A72">
        <w:rPr>
          <w:rFonts w:ascii="Times New Roman" w:eastAsia="Times New Roman" w:hAnsi="Times New Roman" w:cs="Times New Roman"/>
          <w:color w:val="222222"/>
          <w:sz w:val="20"/>
          <w:szCs w:val="20"/>
        </w:rPr>
        <w:t>. </w:t>
      </w:r>
    </w:p>
    <w:p w14:paraId="63729E97" w14:textId="77777777" w:rsidR="00B41104" w:rsidRDefault="00B41104" w:rsidP="00B41104">
      <w:pPr>
        <w:shd w:val="clear" w:color="auto" w:fill="FFFFFF"/>
        <w:spacing w:after="0" w:line="240" w:lineRule="auto"/>
        <w:jc w:val="both"/>
        <w:rPr>
          <w:rFonts w:ascii="Times New Roman" w:eastAsia="Times New Roman" w:hAnsi="Times New Roman" w:cs="Times New Roman"/>
          <w:color w:val="222222"/>
          <w:sz w:val="20"/>
          <w:szCs w:val="20"/>
        </w:rPr>
      </w:pPr>
    </w:p>
    <w:p w14:paraId="23DF180B" w14:textId="624F4A41" w:rsidR="000620BD" w:rsidRDefault="000620BD" w:rsidP="00B41104">
      <w:pPr>
        <w:shd w:val="clear" w:color="auto" w:fill="FFFFFF"/>
        <w:spacing w:after="0" w:line="240" w:lineRule="auto"/>
        <w:rPr>
          <w:rFonts w:ascii="Times New Roman" w:hAnsi="Times New Roman" w:cs="Times New Roman"/>
          <w:color w:val="333333"/>
          <w:sz w:val="20"/>
          <w:szCs w:val="20"/>
          <w:shd w:val="clear" w:color="auto" w:fill="FFFFFF"/>
        </w:rPr>
      </w:pPr>
      <w:r w:rsidRPr="009C6A72">
        <w:rPr>
          <w:rFonts w:ascii="Times New Roman" w:hAnsi="Times New Roman" w:cs="Times New Roman"/>
          <w:bCs/>
          <w:color w:val="212121"/>
          <w:sz w:val="20"/>
          <w:szCs w:val="20"/>
        </w:rPr>
        <w:t xml:space="preserve">In Fall 2019, </w:t>
      </w:r>
      <w:r w:rsidRPr="009C6A72">
        <w:rPr>
          <w:rFonts w:ascii="Times New Roman" w:hAnsi="Times New Roman" w:cs="Times New Roman"/>
          <w:b/>
          <w:color w:val="212121"/>
          <w:sz w:val="20"/>
          <w:szCs w:val="20"/>
        </w:rPr>
        <w:t xml:space="preserve">Melissa L. </w:t>
      </w:r>
      <w:proofErr w:type="spellStart"/>
      <w:r w:rsidRPr="009C6A72">
        <w:rPr>
          <w:rFonts w:ascii="Times New Roman" w:hAnsi="Times New Roman" w:cs="Times New Roman"/>
          <w:b/>
          <w:color w:val="212121"/>
          <w:sz w:val="20"/>
          <w:szCs w:val="20"/>
        </w:rPr>
        <w:t>Breger</w:t>
      </w:r>
      <w:proofErr w:type="spellEnd"/>
      <w:r w:rsidRPr="009C6A72">
        <w:rPr>
          <w:rFonts w:ascii="Times New Roman" w:hAnsi="Times New Roman" w:cs="Times New Roman"/>
          <w:b/>
          <w:color w:val="212121"/>
          <w:sz w:val="20"/>
          <w:szCs w:val="20"/>
        </w:rPr>
        <w:t xml:space="preserve"> (Albany Law School) </w:t>
      </w:r>
      <w:r w:rsidRPr="009C6A72">
        <w:rPr>
          <w:rFonts w:ascii="Times New Roman" w:hAnsi="Times New Roman" w:cs="Times New Roman"/>
          <w:color w:val="212121"/>
          <w:sz w:val="20"/>
          <w:szCs w:val="20"/>
        </w:rPr>
        <w:t xml:space="preserve">will publish </w:t>
      </w:r>
      <w:r w:rsidRPr="00C92790">
        <w:rPr>
          <w:rFonts w:ascii="Times New Roman" w:hAnsi="Times New Roman" w:cs="Times New Roman"/>
          <w:i/>
          <w:color w:val="212121"/>
          <w:sz w:val="20"/>
          <w:szCs w:val="20"/>
        </w:rPr>
        <w:t>New York Law of Domestic Violence,</w:t>
      </w:r>
      <w:r w:rsidRPr="00C92790">
        <w:rPr>
          <w:rFonts w:ascii="Times New Roman" w:hAnsi="Times New Roman" w:cs="Times New Roman"/>
          <w:b/>
          <w:bCs/>
          <w:i/>
          <w:color w:val="212121"/>
          <w:sz w:val="20"/>
          <w:szCs w:val="20"/>
        </w:rPr>
        <w:t xml:space="preserve"> </w:t>
      </w:r>
      <w:r w:rsidRPr="00C92790">
        <w:rPr>
          <w:rFonts w:ascii="Times New Roman" w:hAnsi="Times New Roman" w:cs="Times New Roman"/>
          <w:i/>
          <w:color w:val="333333"/>
          <w:sz w:val="20"/>
          <w:szCs w:val="20"/>
          <w:shd w:val="clear" w:color="auto" w:fill="FFFFFF"/>
        </w:rPr>
        <w:t>Cumulative Supplement</w:t>
      </w:r>
      <w:r w:rsidRPr="009C6A72">
        <w:rPr>
          <w:rFonts w:ascii="Times New Roman" w:hAnsi="Times New Roman" w:cs="Times New Roman"/>
          <w:color w:val="333333"/>
          <w:sz w:val="20"/>
          <w:szCs w:val="20"/>
          <w:shd w:val="clear" w:color="auto" w:fill="FFFFFF"/>
        </w:rPr>
        <w:t xml:space="preserve"> 2018-19 (Thomson-West-Reuters, 3rd ed., forthcoming November 2019), with </w:t>
      </w:r>
      <w:r w:rsidR="001B1691">
        <w:rPr>
          <w:rFonts w:ascii="Times New Roman" w:hAnsi="Times New Roman" w:cs="Times New Roman"/>
          <w:color w:val="333333"/>
          <w:sz w:val="20"/>
          <w:szCs w:val="20"/>
          <w:shd w:val="clear" w:color="auto" w:fill="FFFFFF"/>
        </w:rPr>
        <w:t xml:space="preserve">co-authors </w:t>
      </w:r>
      <w:r w:rsidRPr="009C6A72">
        <w:rPr>
          <w:rFonts w:ascii="Times New Roman" w:hAnsi="Times New Roman" w:cs="Times New Roman"/>
          <w:color w:val="333333"/>
          <w:sz w:val="20"/>
          <w:szCs w:val="20"/>
          <w:shd w:val="clear" w:color="auto" w:fill="FFFFFF"/>
        </w:rPr>
        <w:t xml:space="preserve">Judge Lee Elkins, </w:t>
      </w:r>
      <w:proofErr w:type="spellStart"/>
      <w:r w:rsidRPr="009C6A72">
        <w:rPr>
          <w:rFonts w:ascii="Times New Roman" w:hAnsi="Times New Roman" w:cs="Times New Roman"/>
          <w:color w:val="333333"/>
          <w:sz w:val="20"/>
          <w:szCs w:val="20"/>
          <w:shd w:val="clear" w:color="auto" w:fill="FFFFFF"/>
        </w:rPr>
        <w:t>Deseriee</w:t>
      </w:r>
      <w:proofErr w:type="spellEnd"/>
      <w:r w:rsidRPr="009C6A72">
        <w:rPr>
          <w:rFonts w:ascii="Times New Roman" w:hAnsi="Times New Roman" w:cs="Times New Roman"/>
          <w:color w:val="333333"/>
          <w:sz w:val="20"/>
          <w:szCs w:val="20"/>
          <w:shd w:val="clear" w:color="auto" w:fill="FFFFFF"/>
        </w:rPr>
        <w:t xml:space="preserve"> Kennedy</w:t>
      </w:r>
      <w:r w:rsidR="001B1691">
        <w:rPr>
          <w:rFonts w:ascii="Times New Roman" w:hAnsi="Times New Roman" w:cs="Times New Roman"/>
          <w:color w:val="333333"/>
          <w:sz w:val="20"/>
          <w:szCs w:val="20"/>
          <w:shd w:val="clear" w:color="auto" w:fill="FFFFFF"/>
        </w:rPr>
        <w:t>,</w:t>
      </w:r>
      <w:r w:rsidRPr="009C6A72">
        <w:rPr>
          <w:rFonts w:ascii="Times New Roman" w:hAnsi="Times New Roman" w:cs="Times New Roman"/>
          <w:color w:val="333333"/>
          <w:sz w:val="20"/>
          <w:szCs w:val="20"/>
          <w:shd w:val="clear" w:color="auto" w:fill="FFFFFF"/>
        </w:rPr>
        <w:t xml:space="preserve"> and Jill M. </w:t>
      </w:r>
      <w:proofErr w:type="spellStart"/>
      <w:r w:rsidRPr="009C6A72">
        <w:rPr>
          <w:rFonts w:ascii="Times New Roman" w:hAnsi="Times New Roman" w:cs="Times New Roman"/>
          <w:color w:val="333333"/>
          <w:sz w:val="20"/>
          <w:szCs w:val="20"/>
          <w:shd w:val="clear" w:color="auto" w:fill="FFFFFF"/>
        </w:rPr>
        <w:t>Zuccardy</w:t>
      </w:r>
      <w:proofErr w:type="spellEnd"/>
      <w:r w:rsidRPr="009C6A72">
        <w:rPr>
          <w:rFonts w:ascii="Times New Roman" w:hAnsi="Times New Roman" w:cs="Times New Roman"/>
          <w:color w:val="333333"/>
          <w:sz w:val="20"/>
          <w:szCs w:val="20"/>
          <w:shd w:val="clear" w:color="auto" w:fill="FFFFFF"/>
        </w:rPr>
        <w:t>.</w:t>
      </w:r>
    </w:p>
    <w:p w14:paraId="16E07DBA" w14:textId="77777777" w:rsidR="00B41104" w:rsidRPr="000620BD" w:rsidRDefault="00B41104" w:rsidP="00B41104">
      <w:pPr>
        <w:shd w:val="clear" w:color="auto" w:fill="FFFFFF"/>
        <w:spacing w:after="0" w:line="240" w:lineRule="auto"/>
        <w:rPr>
          <w:rFonts w:ascii="Times New Roman" w:hAnsi="Times New Roman" w:cs="Times New Roman"/>
          <w:color w:val="333333"/>
          <w:sz w:val="20"/>
          <w:szCs w:val="20"/>
          <w:shd w:val="clear" w:color="auto" w:fill="FFFFFF"/>
        </w:rPr>
      </w:pPr>
    </w:p>
    <w:p w14:paraId="09CB30AC" w14:textId="496416BE" w:rsidR="00324AEB" w:rsidRDefault="00C01E94" w:rsidP="00B41104">
      <w:pPr>
        <w:shd w:val="clear" w:color="auto" w:fill="FFFFFF"/>
        <w:spacing w:after="0" w:line="240" w:lineRule="auto"/>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b/>
          <w:color w:val="000000"/>
          <w:sz w:val="20"/>
          <w:szCs w:val="20"/>
          <w:shd w:val="clear" w:color="auto" w:fill="FFFFFF"/>
        </w:rPr>
        <w:t>Bennett Capers (</w:t>
      </w:r>
      <w:r w:rsidR="00324AEB" w:rsidRPr="00324AEB">
        <w:rPr>
          <w:rFonts w:ascii="Times New Roman" w:eastAsia="Times New Roman" w:hAnsi="Times New Roman" w:cs="Times New Roman"/>
          <w:b/>
          <w:color w:val="000000"/>
          <w:sz w:val="20"/>
          <w:szCs w:val="20"/>
          <w:shd w:val="clear" w:color="auto" w:fill="FFFFFF"/>
        </w:rPr>
        <w:t>Brooklyn Law School</w:t>
      </w:r>
      <w:r>
        <w:rPr>
          <w:rFonts w:ascii="Times New Roman" w:eastAsia="Times New Roman" w:hAnsi="Times New Roman" w:cs="Times New Roman"/>
          <w:b/>
          <w:color w:val="000000"/>
          <w:sz w:val="20"/>
          <w:szCs w:val="20"/>
          <w:shd w:val="clear" w:color="auto" w:fill="FFFFFF"/>
        </w:rPr>
        <w:t>)</w:t>
      </w:r>
      <w:r w:rsidR="00324AEB">
        <w:rPr>
          <w:rFonts w:ascii="Times New Roman" w:eastAsia="Times New Roman" w:hAnsi="Times New Roman" w:cs="Times New Roman"/>
          <w:color w:val="000000"/>
          <w:sz w:val="20"/>
          <w:szCs w:val="20"/>
          <w:shd w:val="clear" w:color="auto" w:fill="FFFFFF"/>
        </w:rPr>
        <w:t xml:space="preserve"> </w:t>
      </w:r>
      <w:r w:rsidR="00324AEB" w:rsidRPr="002945BD">
        <w:rPr>
          <w:rFonts w:ascii="Times New Roman" w:eastAsia="Times New Roman" w:hAnsi="Times New Roman" w:cs="Times New Roman"/>
          <w:color w:val="000000"/>
          <w:sz w:val="20"/>
          <w:szCs w:val="20"/>
          <w:shd w:val="clear" w:color="auto" w:fill="FFFFFF"/>
        </w:rPr>
        <w:t xml:space="preserve">is excited about his book project, </w:t>
      </w:r>
      <w:r w:rsidR="00324AEB" w:rsidRPr="002945BD">
        <w:rPr>
          <w:rFonts w:ascii="Times New Roman" w:eastAsia="Times New Roman" w:hAnsi="Times New Roman" w:cs="Times New Roman"/>
          <w:i/>
          <w:iCs/>
          <w:color w:val="000000"/>
          <w:sz w:val="20"/>
          <w:szCs w:val="20"/>
          <w:shd w:val="clear" w:color="auto" w:fill="FFFFFF"/>
        </w:rPr>
        <w:t>The Prosecutor’s Turn</w:t>
      </w:r>
      <w:r w:rsidR="00324AEB">
        <w:rPr>
          <w:rFonts w:ascii="Times New Roman" w:eastAsia="Times New Roman" w:hAnsi="Times New Roman" w:cs="Times New Roman"/>
          <w:color w:val="000000"/>
          <w:sz w:val="20"/>
          <w:szCs w:val="20"/>
          <w:shd w:val="clear" w:color="auto" w:fill="FFFFFF"/>
        </w:rPr>
        <w:t xml:space="preserve"> (Metropolitan Books, 2021). Bennett</w:t>
      </w:r>
      <w:r w:rsidR="00324AEB" w:rsidRPr="002945BD">
        <w:rPr>
          <w:rFonts w:ascii="Times New Roman" w:eastAsia="Times New Roman" w:hAnsi="Times New Roman" w:cs="Times New Roman"/>
          <w:color w:val="000000"/>
          <w:sz w:val="20"/>
          <w:szCs w:val="20"/>
          <w:shd w:val="clear" w:color="auto" w:fill="FFFFFF"/>
        </w:rPr>
        <w:t xml:space="preserve"> also has a couple</w:t>
      </w:r>
      <w:r w:rsidR="00324AEB">
        <w:rPr>
          <w:rFonts w:ascii="Times New Roman" w:eastAsia="Times New Roman" w:hAnsi="Times New Roman" w:cs="Times New Roman"/>
          <w:color w:val="000000"/>
          <w:sz w:val="20"/>
          <w:szCs w:val="20"/>
          <w:shd w:val="clear" w:color="auto" w:fill="FFFFFF"/>
        </w:rPr>
        <w:t xml:space="preserve"> of other books in the hopper.</w:t>
      </w:r>
      <w:r w:rsidR="00324AEB" w:rsidRPr="002945BD">
        <w:rPr>
          <w:rFonts w:ascii="Times New Roman" w:eastAsia="Times New Roman" w:hAnsi="Times New Roman" w:cs="Times New Roman"/>
          <w:color w:val="000000"/>
          <w:sz w:val="20"/>
          <w:szCs w:val="20"/>
          <w:shd w:val="clear" w:color="auto" w:fill="FFFFFF"/>
        </w:rPr>
        <w:t xml:space="preserve"> He is co-editing with Devon </w:t>
      </w:r>
      <w:proofErr w:type="spellStart"/>
      <w:r w:rsidR="00324AEB" w:rsidRPr="002945BD">
        <w:rPr>
          <w:rFonts w:ascii="Times New Roman" w:eastAsia="Times New Roman" w:hAnsi="Times New Roman" w:cs="Times New Roman"/>
          <w:color w:val="000000"/>
          <w:sz w:val="20"/>
          <w:szCs w:val="20"/>
          <w:shd w:val="clear" w:color="auto" w:fill="FFFFFF"/>
        </w:rPr>
        <w:t>Carbado</w:t>
      </w:r>
      <w:proofErr w:type="spellEnd"/>
      <w:r w:rsidR="00324AEB" w:rsidRPr="002945BD">
        <w:rPr>
          <w:rFonts w:ascii="Times New Roman" w:eastAsia="Times New Roman" w:hAnsi="Times New Roman" w:cs="Times New Roman"/>
          <w:color w:val="000000"/>
          <w:sz w:val="20"/>
          <w:szCs w:val="20"/>
          <w:shd w:val="clear" w:color="auto" w:fill="FFFFFF"/>
        </w:rPr>
        <w:t xml:space="preserve"> (UCLA), Angela </w:t>
      </w:r>
      <w:proofErr w:type="spellStart"/>
      <w:r w:rsidR="00324AEB" w:rsidRPr="002945BD">
        <w:rPr>
          <w:rFonts w:ascii="Times New Roman" w:eastAsia="Times New Roman" w:hAnsi="Times New Roman" w:cs="Times New Roman"/>
          <w:color w:val="000000"/>
          <w:sz w:val="20"/>
          <w:szCs w:val="20"/>
          <w:shd w:val="clear" w:color="auto" w:fill="FFFFFF"/>
        </w:rPr>
        <w:t>Onwuachi-Willig</w:t>
      </w:r>
      <w:proofErr w:type="spellEnd"/>
      <w:r w:rsidR="00324AEB" w:rsidRPr="002945BD">
        <w:rPr>
          <w:rFonts w:ascii="Times New Roman" w:eastAsia="Times New Roman" w:hAnsi="Times New Roman" w:cs="Times New Roman"/>
          <w:color w:val="000000"/>
          <w:sz w:val="20"/>
          <w:szCs w:val="20"/>
          <w:shd w:val="clear" w:color="auto" w:fill="FFFFFF"/>
        </w:rPr>
        <w:t xml:space="preserve"> (BU)</w:t>
      </w:r>
      <w:r w:rsidR="00324AEB">
        <w:rPr>
          <w:rFonts w:ascii="Times New Roman" w:eastAsia="Times New Roman" w:hAnsi="Times New Roman" w:cs="Times New Roman"/>
          <w:color w:val="000000"/>
          <w:sz w:val="20"/>
          <w:szCs w:val="20"/>
          <w:shd w:val="clear" w:color="auto" w:fill="FFFFFF"/>
        </w:rPr>
        <w:t>,</w:t>
      </w:r>
      <w:r w:rsidR="00324AEB" w:rsidRPr="002945BD">
        <w:rPr>
          <w:rFonts w:ascii="Times New Roman" w:eastAsia="Times New Roman" w:hAnsi="Times New Roman" w:cs="Times New Roman"/>
          <w:color w:val="000000"/>
          <w:sz w:val="20"/>
          <w:szCs w:val="20"/>
          <w:shd w:val="clear" w:color="auto" w:fill="FFFFFF"/>
        </w:rPr>
        <w:t xml:space="preserve"> and Robin </w:t>
      </w:r>
      <w:proofErr w:type="spellStart"/>
      <w:r w:rsidR="00324AEB" w:rsidRPr="002945BD">
        <w:rPr>
          <w:rFonts w:ascii="Times New Roman" w:eastAsia="Times New Roman" w:hAnsi="Times New Roman" w:cs="Times New Roman"/>
          <w:color w:val="000000"/>
          <w:sz w:val="20"/>
          <w:szCs w:val="20"/>
          <w:shd w:val="clear" w:color="auto" w:fill="FFFFFF"/>
        </w:rPr>
        <w:t>Lenhardt</w:t>
      </w:r>
      <w:proofErr w:type="spellEnd"/>
      <w:r w:rsidR="00324AEB" w:rsidRPr="002945BD">
        <w:rPr>
          <w:rFonts w:ascii="Times New Roman" w:eastAsia="Times New Roman" w:hAnsi="Times New Roman" w:cs="Times New Roman"/>
          <w:color w:val="000000"/>
          <w:sz w:val="20"/>
          <w:szCs w:val="20"/>
          <w:shd w:val="clear" w:color="auto" w:fill="FFFFFF"/>
        </w:rPr>
        <w:t xml:space="preserve"> (Fordham) the forthcoming book </w:t>
      </w:r>
      <w:r w:rsidR="00324AEB" w:rsidRPr="002945BD">
        <w:rPr>
          <w:rFonts w:ascii="Times New Roman" w:eastAsia="Times New Roman" w:hAnsi="Times New Roman" w:cs="Times New Roman"/>
          <w:i/>
          <w:iCs/>
          <w:color w:val="000000"/>
          <w:sz w:val="20"/>
          <w:szCs w:val="20"/>
          <w:shd w:val="clear" w:color="auto" w:fill="FFFFFF"/>
        </w:rPr>
        <w:t>Critical Race Judgments: Rewritten U.S. Court Opinions on Race and Law</w:t>
      </w:r>
      <w:r w:rsidR="00324AEB" w:rsidRPr="002945BD">
        <w:rPr>
          <w:rFonts w:ascii="Times New Roman" w:eastAsia="Times New Roman" w:hAnsi="Times New Roman" w:cs="Times New Roman"/>
          <w:color w:val="000000"/>
          <w:sz w:val="20"/>
          <w:szCs w:val="20"/>
          <w:shd w:val="clear" w:color="auto" w:fill="FFFFFF"/>
        </w:rPr>
        <w:t xml:space="preserve"> (Cambridge, 2021); and he is co-editing with Sarah Deer (KU) and Corey Rayburn Young (KU) a volume in the </w:t>
      </w:r>
      <w:r w:rsidR="00324AEB" w:rsidRPr="002945BD">
        <w:rPr>
          <w:rFonts w:ascii="Times New Roman" w:eastAsia="Times New Roman" w:hAnsi="Times New Roman" w:cs="Times New Roman"/>
          <w:i/>
          <w:iCs/>
          <w:color w:val="000000"/>
          <w:sz w:val="20"/>
          <w:szCs w:val="20"/>
          <w:shd w:val="clear" w:color="auto" w:fill="FFFFFF"/>
        </w:rPr>
        <w:t>Feminist Judgments</w:t>
      </w:r>
      <w:r w:rsidR="00324AEB" w:rsidRPr="002945BD">
        <w:rPr>
          <w:rFonts w:ascii="Times New Roman" w:eastAsia="Times New Roman" w:hAnsi="Times New Roman" w:cs="Times New Roman"/>
          <w:color w:val="000000"/>
          <w:sz w:val="20"/>
          <w:szCs w:val="20"/>
          <w:shd w:val="clear" w:color="auto" w:fill="FFFFFF"/>
        </w:rPr>
        <w:t xml:space="preserve"> series: </w:t>
      </w:r>
      <w:r w:rsidR="00324AEB" w:rsidRPr="002945BD">
        <w:rPr>
          <w:rFonts w:ascii="Times New Roman" w:eastAsia="Times New Roman" w:hAnsi="Times New Roman" w:cs="Times New Roman"/>
          <w:i/>
          <w:iCs/>
          <w:color w:val="000000"/>
          <w:sz w:val="20"/>
          <w:szCs w:val="20"/>
          <w:shd w:val="clear" w:color="auto" w:fill="FFFFFF"/>
        </w:rPr>
        <w:t>Feminist Judgments: Criminal Law</w:t>
      </w:r>
      <w:r w:rsidR="00324AEB" w:rsidRPr="002945BD">
        <w:rPr>
          <w:rFonts w:ascii="Times New Roman" w:eastAsia="Times New Roman" w:hAnsi="Times New Roman" w:cs="Times New Roman"/>
          <w:color w:val="000000"/>
          <w:sz w:val="20"/>
          <w:szCs w:val="20"/>
          <w:shd w:val="clear" w:color="auto" w:fill="FFFFFF"/>
        </w:rPr>
        <w:t xml:space="preserve"> (Cambridge, 2021).</w:t>
      </w:r>
    </w:p>
    <w:p w14:paraId="1FC949E5" w14:textId="77777777" w:rsidR="00B41104" w:rsidRDefault="00B41104" w:rsidP="00B41104">
      <w:pPr>
        <w:shd w:val="clear" w:color="auto" w:fill="FFFFFF"/>
        <w:spacing w:after="0" w:line="240" w:lineRule="auto"/>
        <w:rPr>
          <w:rFonts w:ascii="Times New Roman" w:hAnsi="Times New Roman" w:cs="Times New Roman"/>
          <w:color w:val="222222"/>
          <w:sz w:val="20"/>
          <w:szCs w:val="20"/>
          <w:shd w:val="clear" w:color="auto" w:fill="FFFFFF"/>
        </w:rPr>
      </w:pPr>
    </w:p>
    <w:p w14:paraId="678A63D5" w14:textId="3BB87713" w:rsidR="003E5766" w:rsidRDefault="00C01E94" w:rsidP="00B41104">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b/>
          <w:color w:val="222222"/>
          <w:sz w:val="20"/>
          <w:szCs w:val="20"/>
        </w:rPr>
        <w:t>Tim Casey</w:t>
      </w:r>
      <w:r w:rsidR="003E5766" w:rsidRPr="003E5766">
        <w:rPr>
          <w:rFonts w:ascii="Times New Roman" w:eastAsia="Times New Roman" w:hAnsi="Times New Roman" w:cs="Times New Roman"/>
          <w:b/>
          <w:color w:val="222222"/>
          <w:sz w:val="20"/>
          <w:szCs w:val="20"/>
        </w:rPr>
        <w:t xml:space="preserve"> </w:t>
      </w:r>
      <w:r>
        <w:rPr>
          <w:rFonts w:ascii="Times New Roman" w:eastAsia="Times New Roman" w:hAnsi="Times New Roman" w:cs="Times New Roman"/>
          <w:b/>
          <w:color w:val="222222"/>
          <w:sz w:val="20"/>
          <w:szCs w:val="20"/>
        </w:rPr>
        <w:t>(</w:t>
      </w:r>
      <w:r w:rsidR="003E5766" w:rsidRPr="003E5766">
        <w:rPr>
          <w:rFonts w:ascii="Times New Roman" w:eastAsia="Times New Roman" w:hAnsi="Times New Roman" w:cs="Times New Roman"/>
          <w:b/>
          <w:color w:val="222222"/>
          <w:sz w:val="20"/>
          <w:szCs w:val="20"/>
        </w:rPr>
        <w:t>California Western School of Law</w:t>
      </w:r>
      <w:r>
        <w:rPr>
          <w:rFonts w:ascii="Times New Roman" w:eastAsia="Times New Roman" w:hAnsi="Times New Roman" w:cs="Times New Roman"/>
          <w:b/>
          <w:color w:val="222222"/>
          <w:sz w:val="20"/>
          <w:szCs w:val="20"/>
        </w:rPr>
        <w:t>)</w:t>
      </w:r>
      <w:r w:rsidR="001B1691">
        <w:rPr>
          <w:rFonts w:ascii="Times New Roman" w:eastAsia="Times New Roman" w:hAnsi="Times New Roman" w:cs="Times New Roman"/>
          <w:b/>
          <w:color w:val="222222"/>
          <w:sz w:val="20"/>
          <w:szCs w:val="20"/>
        </w:rPr>
        <w:t>,</w:t>
      </w:r>
      <w:r w:rsidR="003E5766" w:rsidRPr="003E5766">
        <w:rPr>
          <w:rFonts w:ascii="Times New Roman" w:eastAsia="Times New Roman" w:hAnsi="Times New Roman" w:cs="Times New Roman"/>
          <w:color w:val="222222"/>
          <w:sz w:val="20"/>
          <w:szCs w:val="20"/>
        </w:rPr>
        <w:t xml:space="preserve"> </w:t>
      </w:r>
      <w:r w:rsidR="003E5766">
        <w:rPr>
          <w:rFonts w:ascii="Times New Roman" w:eastAsia="Times New Roman" w:hAnsi="Times New Roman" w:cs="Times New Roman"/>
          <w:color w:val="222222"/>
          <w:sz w:val="20"/>
          <w:szCs w:val="20"/>
        </w:rPr>
        <w:t>with</w:t>
      </w:r>
      <w:r w:rsidR="003E5766" w:rsidRPr="003E5766">
        <w:rPr>
          <w:rFonts w:ascii="Times New Roman" w:eastAsia="Times New Roman" w:hAnsi="Times New Roman" w:cs="Times New Roman"/>
          <w:color w:val="222222"/>
          <w:sz w:val="20"/>
          <w:szCs w:val="20"/>
        </w:rPr>
        <w:t xml:space="preserve"> </w:t>
      </w:r>
      <w:r w:rsidR="001B1691">
        <w:rPr>
          <w:rFonts w:ascii="Times New Roman" w:eastAsia="Times New Roman" w:hAnsi="Times New Roman" w:cs="Times New Roman"/>
          <w:color w:val="222222"/>
          <w:sz w:val="20"/>
          <w:szCs w:val="20"/>
        </w:rPr>
        <w:t xml:space="preserve">co-authors </w:t>
      </w:r>
      <w:r w:rsidR="003E5766" w:rsidRPr="003E5766">
        <w:rPr>
          <w:rFonts w:ascii="Times New Roman" w:eastAsia="Times New Roman" w:hAnsi="Times New Roman" w:cs="Times New Roman"/>
          <w:color w:val="222222"/>
          <w:sz w:val="20"/>
          <w:szCs w:val="20"/>
        </w:rPr>
        <w:t xml:space="preserve">Richard </w:t>
      </w:r>
      <w:proofErr w:type="spellStart"/>
      <w:r w:rsidR="003E5766" w:rsidRPr="003E5766">
        <w:rPr>
          <w:rFonts w:ascii="Times New Roman" w:eastAsia="Times New Roman" w:hAnsi="Times New Roman" w:cs="Times New Roman"/>
          <w:color w:val="222222"/>
          <w:sz w:val="20"/>
          <w:szCs w:val="20"/>
        </w:rPr>
        <w:t>Zitrin</w:t>
      </w:r>
      <w:proofErr w:type="spellEnd"/>
      <w:r w:rsidR="003E5766" w:rsidRPr="003E5766">
        <w:rPr>
          <w:rFonts w:ascii="Times New Roman" w:eastAsia="Times New Roman" w:hAnsi="Times New Roman" w:cs="Times New Roman"/>
          <w:color w:val="222222"/>
          <w:sz w:val="20"/>
          <w:szCs w:val="20"/>
        </w:rPr>
        <w:t xml:space="preserve"> and Liz Ryan Cole</w:t>
      </w:r>
      <w:r w:rsidR="003E5766">
        <w:rPr>
          <w:rFonts w:ascii="Times New Roman" w:eastAsia="Times New Roman" w:hAnsi="Times New Roman" w:cs="Times New Roman"/>
          <w:color w:val="222222"/>
          <w:sz w:val="20"/>
          <w:szCs w:val="20"/>
        </w:rPr>
        <w:t xml:space="preserve">, published </w:t>
      </w:r>
      <w:hyperlink r:id="rId77" w:history="1">
        <w:r w:rsidR="003E5766" w:rsidRPr="00C92790">
          <w:rPr>
            <w:rStyle w:val="Hyperlink"/>
            <w:rFonts w:ascii="Times New Roman" w:eastAsia="Times New Roman" w:hAnsi="Times New Roman" w:cs="Times New Roman"/>
            <w:i/>
            <w:sz w:val="20"/>
            <w:szCs w:val="20"/>
          </w:rPr>
          <w:t>Legal Ethics in the Practice of Law</w:t>
        </w:r>
      </w:hyperlink>
      <w:r w:rsidR="003E5766" w:rsidRPr="002F098B">
        <w:rPr>
          <w:rFonts w:ascii="Times New Roman" w:eastAsia="Times New Roman" w:hAnsi="Times New Roman" w:cs="Times New Roman"/>
          <w:smallCaps/>
          <w:color w:val="222222"/>
          <w:sz w:val="20"/>
          <w:szCs w:val="20"/>
        </w:rPr>
        <w:t xml:space="preserve"> (</w:t>
      </w:r>
      <w:r w:rsidR="003E5766" w:rsidRPr="001324CA">
        <w:rPr>
          <w:rFonts w:ascii="Times New Roman" w:eastAsia="Times New Roman" w:hAnsi="Times New Roman" w:cs="Times New Roman"/>
          <w:color w:val="222222"/>
          <w:sz w:val="20"/>
          <w:szCs w:val="20"/>
        </w:rPr>
        <w:t>5</w:t>
      </w:r>
      <w:r w:rsidR="003E5766" w:rsidRPr="001324CA">
        <w:rPr>
          <w:rFonts w:ascii="Times New Roman" w:eastAsia="Times New Roman" w:hAnsi="Times New Roman" w:cs="Times New Roman"/>
          <w:color w:val="222222"/>
          <w:sz w:val="20"/>
          <w:szCs w:val="20"/>
          <w:vertAlign w:val="superscript"/>
        </w:rPr>
        <w:t>th</w:t>
      </w:r>
      <w:r w:rsidR="001324CA" w:rsidRPr="001324CA">
        <w:rPr>
          <w:rFonts w:ascii="Times New Roman" w:eastAsia="Times New Roman" w:hAnsi="Times New Roman" w:cs="Times New Roman"/>
          <w:color w:val="222222"/>
          <w:sz w:val="20"/>
          <w:szCs w:val="20"/>
        </w:rPr>
        <w:t> </w:t>
      </w:r>
      <w:proofErr w:type="gramStart"/>
      <w:r w:rsidR="001324CA" w:rsidRPr="001324CA">
        <w:rPr>
          <w:rFonts w:ascii="Times New Roman" w:eastAsia="Times New Roman" w:hAnsi="Times New Roman" w:cs="Times New Roman"/>
          <w:color w:val="222222"/>
          <w:sz w:val="20"/>
          <w:szCs w:val="20"/>
        </w:rPr>
        <w:t>e</w:t>
      </w:r>
      <w:r w:rsidR="003E5766" w:rsidRPr="001324CA">
        <w:rPr>
          <w:rFonts w:ascii="Times New Roman" w:eastAsia="Times New Roman" w:hAnsi="Times New Roman" w:cs="Times New Roman"/>
          <w:color w:val="222222"/>
          <w:sz w:val="20"/>
          <w:szCs w:val="20"/>
        </w:rPr>
        <w:t>d</w:t>
      </w:r>
      <w:proofErr w:type="gramEnd"/>
      <w:r w:rsidR="003E5766" w:rsidRPr="001324CA">
        <w:rPr>
          <w:rFonts w:ascii="Times New Roman" w:eastAsia="Times New Roman" w:hAnsi="Times New Roman" w:cs="Times New Roman"/>
          <w:color w:val="222222"/>
          <w:sz w:val="20"/>
          <w:szCs w:val="20"/>
        </w:rPr>
        <w:t>.)</w:t>
      </w:r>
      <w:r w:rsidR="003E5766">
        <w:rPr>
          <w:rFonts w:ascii="Times New Roman" w:eastAsia="Times New Roman" w:hAnsi="Times New Roman" w:cs="Times New Roman"/>
          <w:smallCaps/>
          <w:color w:val="222222"/>
          <w:sz w:val="20"/>
          <w:szCs w:val="20"/>
        </w:rPr>
        <w:t xml:space="preserve"> </w:t>
      </w:r>
      <w:r w:rsidR="003E5766" w:rsidRPr="002F098B">
        <w:rPr>
          <w:rFonts w:ascii="Times New Roman" w:eastAsia="Times New Roman" w:hAnsi="Times New Roman" w:cs="Times New Roman"/>
          <w:smallCaps/>
          <w:color w:val="222222"/>
          <w:sz w:val="20"/>
          <w:szCs w:val="20"/>
        </w:rPr>
        <w:t>(2019)</w:t>
      </w:r>
      <w:r w:rsidR="003E5766">
        <w:rPr>
          <w:rFonts w:ascii="Times New Roman" w:eastAsia="Times New Roman" w:hAnsi="Times New Roman" w:cs="Times New Roman"/>
          <w:color w:val="222222"/>
          <w:sz w:val="20"/>
          <w:szCs w:val="20"/>
        </w:rPr>
        <w:t>.</w:t>
      </w:r>
    </w:p>
    <w:p w14:paraId="2EBCF11D" w14:textId="77777777" w:rsidR="00B41104"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07C691A2" w14:textId="6497C02D" w:rsidR="0098187D" w:rsidRDefault="0098187D" w:rsidP="00B41104">
      <w:pPr>
        <w:shd w:val="clear" w:color="auto" w:fill="FFFFFF"/>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b/>
          <w:color w:val="000000"/>
          <w:sz w:val="20"/>
          <w:szCs w:val="20"/>
          <w:shd w:val="clear" w:color="auto" w:fill="FFFFFF"/>
        </w:rPr>
        <w:t>Andrew Guthrie Ferguson (</w:t>
      </w:r>
      <w:r w:rsidRPr="00386F68">
        <w:rPr>
          <w:rFonts w:ascii="Times New Roman" w:hAnsi="Times New Roman" w:cs="Times New Roman"/>
          <w:b/>
          <w:color w:val="000000"/>
          <w:sz w:val="20"/>
          <w:szCs w:val="20"/>
          <w:shd w:val="clear" w:color="auto" w:fill="FFFFFF"/>
        </w:rPr>
        <w:t>UDC David A. Clarke School of Law</w:t>
      </w:r>
      <w:r>
        <w:rPr>
          <w:rFonts w:ascii="Times New Roman" w:hAnsi="Times New Roman" w:cs="Times New Roman"/>
          <w:color w:val="000000"/>
          <w:sz w:val="20"/>
          <w:szCs w:val="20"/>
          <w:shd w:val="clear" w:color="auto" w:fill="FFFFFF"/>
        </w:rPr>
        <w:t>)</w:t>
      </w:r>
      <w:r w:rsidRPr="00386F68">
        <w:rPr>
          <w:rFonts w:ascii="Times New Roman" w:hAnsi="Times New Roman" w:cs="Times New Roman"/>
          <w:color w:val="000000"/>
          <w:sz w:val="20"/>
          <w:szCs w:val="20"/>
          <w:shd w:val="clear" w:color="auto" w:fill="FFFFFF"/>
        </w:rPr>
        <w:t xml:space="preserve"> co-authored a book with a first-generation, non-traditiona</w:t>
      </w:r>
      <w:r>
        <w:rPr>
          <w:rFonts w:ascii="Times New Roman" w:hAnsi="Times New Roman" w:cs="Times New Roman"/>
          <w:color w:val="000000"/>
          <w:sz w:val="20"/>
          <w:szCs w:val="20"/>
          <w:shd w:val="clear" w:color="auto" w:fill="FFFFFF"/>
        </w:rPr>
        <w:t xml:space="preserve">l recent law graduate entitled </w:t>
      </w:r>
      <w:r w:rsidRPr="0098187D">
        <w:rPr>
          <w:rFonts w:ascii="Times New Roman" w:hAnsi="Times New Roman" w:cs="Times New Roman"/>
          <w:i/>
          <w:color w:val="000000"/>
          <w:sz w:val="20"/>
          <w:szCs w:val="20"/>
          <w:shd w:val="clear" w:color="auto" w:fill="FFFFFF"/>
        </w:rPr>
        <w:t>The Law of Law School: The Essential Guide for First-Year Law Students</w:t>
      </w:r>
      <w:r w:rsidRPr="00386F68">
        <w:rPr>
          <w:rFonts w:ascii="Times New Roman" w:hAnsi="Times New Roman" w:cs="Times New Roman"/>
          <w:color w:val="000000"/>
          <w:sz w:val="20"/>
          <w:szCs w:val="20"/>
          <w:shd w:val="clear" w:color="auto" w:fill="FFFFFF"/>
        </w:rPr>
        <w:t xml:space="preserve"> to be published by NYU Press in 2020. </w:t>
      </w:r>
    </w:p>
    <w:p w14:paraId="2CB45CD5" w14:textId="77777777" w:rsidR="00B41104"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3A4F96A8" w14:textId="48FB171B" w:rsidR="004F584C" w:rsidRDefault="004F584C" w:rsidP="00B41104">
      <w:pPr>
        <w:shd w:val="clear" w:color="auto" w:fill="FFFFFF"/>
        <w:spacing w:after="0" w:line="240" w:lineRule="auto"/>
        <w:rPr>
          <w:rFonts w:ascii="Times New Roman" w:eastAsia="Times New Roman" w:hAnsi="Times New Roman" w:cs="Times New Roman"/>
          <w:color w:val="212121"/>
          <w:sz w:val="20"/>
          <w:szCs w:val="20"/>
        </w:rPr>
      </w:pPr>
      <w:r w:rsidRPr="00216A52">
        <w:rPr>
          <w:rFonts w:ascii="Times New Roman" w:eastAsia="Times New Roman" w:hAnsi="Times New Roman" w:cs="Times New Roman"/>
          <w:b/>
          <w:color w:val="222222"/>
          <w:sz w:val="20"/>
          <w:szCs w:val="20"/>
        </w:rPr>
        <w:t xml:space="preserve">Brian </w:t>
      </w:r>
      <w:proofErr w:type="spellStart"/>
      <w:r w:rsidRPr="00216A52">
        <w:rPr>
          <w:rFonts w:ascii="Times New Roman" w:eastAsia="Times New Roman" w:hAnsi="Times New Roman" w:cs="Times New Roman"/>
          <w:b/>
          <w:color w:val="222222"/>
          <w:sz w:val="20"/>
          <w:szCs w:val="20"/>
        </w:rPr>
        <w:t>Gallini</w:t>
      </w:r>
      <w:proofErr w:type="spellEnd"/>
      <w:r w:rsidRPr="00216A52">
        <w:rPr>
          <w:rFonts w:ascii="Times New Roman" w:eastAsia="Times New Roman" w:hAnsi="Times New Roman" w:cs="Times New Roman"/>
          <w:b/>
          <w:color w:val="222222"/>
          <w:sz w:val="20"/>
          <w:szCs w:val="20"/>
        </w:rPr>
        <w:t xml:space="preserve"> (University of Arkansas School of Law) </w:t>
      </w:r>
      <w:r w:rsidRPr="00216A52">
        <w:rPr>
          <w:rFonts w:ascii="Times New Roman" w:eastAsia="Times New Roman" w:hAnsi="Times New Roman" w:cs="Times New Roman"/>
          <w:color w:val="222222"/>
          <w:sz w:val="20"/>
          <w:szCs w:val="20"/>
        </w:rPr>
        <w:t xml:space="preserve">published </w:t>
      </w:r>
      <w:r w:rsidRPr="00C92790">
        <w:rPr>
          <w:rFonts w:ascii="Times New Roman" w:eastAsia="Times New Roman" w:hAnsi="Times New Roman" w:cs="Times New Roman"/>
          <w:i/>
          <w:color w:val="212121"/>
          <w:sz w:val="20"/>
          <w:szCs w:val="20"/>
        </w:rPr>
        <w:t>Investigative Criminal Procedure: Inside this Century’s Most (In</w:t>
      </w:r>
      <w:proofErr w:type="gramStart"/>
      <w:r w:rsidRPr="00C92790">
        <w:rPr>
          <w:rFonts w:ascii="Times New Roman" w:eastAsia="Times New Roman" w:hAnsi="Times New Roman" w:cs="Times New Roman"/>
          <w:i/>
          <w:color w:val="212121"/>
          <w:sz w:val="20"/>
          <w:szCs w:val="20"/>
        </w:rPr>
        <w:t>)Famous</w:t>
      </w:r>
      <w:proofErr w:type="gramEnd"/>
      <w:r w:rsidRPr="00C92790">
        <w:rPr>
          <w:rFonts w:ascii="Times New Roman" w:eastAsia="Times New Roman" w:hAnsi="Times New Roman" w:cs="Times New Roman"/>
          <w:i/>
          <w:color w:val="212121"/>
          <w:sz w:val="20"/>
          <w:szCs w:val="20"/>
        </w:rPr>
        <w:t xml:space="preserve"> Cases</w:t>
      </w:r>
      <w:r w:rsidRPr="00216A52">
        <w:rPr>
          <w:rFonts w:ascii="Times New Roman" w:eastAsia="Times New Roman" w:hAnsi="Times New Roman" w:cs="Times New Roman"/>
          <w:color w:val="212121"/>
          <w:sz w:val="20"/>
          <w:szCs w:val="20"/>
        </w:rPr>
        <w:t> (West Academic 2019).</w:t>
      </w:r>
    </w:p>
    <w:p w14:paraId="63B247EA" w14:textId="77777777" w:rsidR="00B41104"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744F8E8C" w14:textId="2EC881FB" w:rsidR="00D4450E" w:rsidRDefault="00D4450E" w:rsidP="00B41104">
      <w:pPr>
        <w:shd w:val="clear" w:color="auto" w:fill="FFFFFF"/>
        <w:spacing w:after="0" w:line="240" w:lineRule="auto"/>
        <w:rPr>
          <w:rFonts w:ascii="Times New Roman" w:eastAsia="Times New Roman" w:hAnsi="Times New Roman" w:cs="Times New Roman"/>
          <w:color w:val="000000"/>
          <w:sz w:val="20"/>
          <w:szCs w:val="20"/>
        </w:rPr>
      </w:pPr>
      <w:r w:rsidRPr="00CD2546">
        <w:rPr>
          <w:rFonts w:ascii="Times New Roman" w:eastAsia="Times New Roman" w:hAnsi="Times New Roman" w:cs="Times New Roman"/>
          <w:b/>
          <w:color w:val="222222"/>
          <w:sz w:val="20"/>
          <w:szCs w:val="20"/>
        </w:rPr>
        <w:t xml:space="preserve">Sarah </w:t>
      </w:r>
      <w:proofErr w:type="spellStart"/>
      <w:r w:rsidRPr="00CD2546">
        <w:rPr>
          <w:rFonts w:ascii="Times New Roman" w:eastAsia="Times New Roman" w:hAnsi="Times New Roman" w:cs="Times New Roman"/>
          <w:b/>
          <w:color w:val="222222"/>
          <w:sz w:val="20"/>
          <w:szCs w:val="20"/>
        </w:rPr>
        <w:t>Gerwig</w:t>
      </w:r>
      <w:proofErr w:type="spellEnd"/>
      <w:r w:rsidRPr="00CD2546">
        <w:rPr>
          <w:rFonts w:ascii="Times New Roman" w:eastAsia="Times New Roman" w:hAnsi="Times New Roman" w:cs="Times New Roman"/>
          <w:b/>
          <w:color w:val="222222"/>
          <w:sz w:val="20"/>
          <w:szCs w:val="20"/>
        </w:rPr>
        <w:t xml:space="preserve">-Moore </w:t>
      </w:r>
      <w:r w:rsidRPr="007A7311">
        <w:rPr>
          <w:rFonts w:ascii="Times New Roman" w:eastAsia="Times New Roman" w:hAnsi="Times New Roman" w:cs="Times New Roman"/>
          <w:b/>
          <w:color w:val="222222"/>
          <w:sz w:val="20"/>
          <w:szCs w:val="20"/>
        </w:rPr>
        <w:t>(</w:t>
      </w:r>
      <w:r w:rsidRPr="00CD2546">
        <w:rPr>
          <w:rFonts w:ascii="Times New Roman" w:eastAsia="Times New Roman" w:hAnsi="Times New Roman" w:cs="Times New Roman"/>
          <w:b/>
          <w:color w:val="222222"/>
          <w:sz w:val="20"/>
          <w:szCs w:val="20"/>
        </w:rPr>
        <w:t xml:space="preserve">Mercer </w:t>
      </w:r>
      <w:r w:rsidRPr="00CD2546">
        <w:rPr>
          <w:rFonts w:ascii="Times New Roman" w:eastAsia="Times New Roman" w:hAnsi="Times New Roman" w:cs="Times New Roman"/>
          <w:b/>
          <w:color w:val="222222"/>
          <w:sz w:val="20"/>
          <w:szCs w:val="20"/>
        </w:rPr>
        <w:t>University School of Law</w:t>
      </w:r>
      <w:r w:rsidRPr="007A7311">
        <w:rPr>
          <w:rFonts w:ascii="Times New Roman" w:eastAsia="Times New Roman" w:hAnsi="Times New Roman" w:cs="Times New Roman"/>
          <w:b/>
          <w:color w:val="222222"/>
          <w:sz w:val="20"/>
          <w:szCs w:val="20"/>
        </w:rPr>
        <w:t>)</w:t>
      </w:r>
      <w:r w:rsidRPr="007A7311">
        <w:rPr>
          <w:rFonts w:ascii="Times New Roman" w:eastAsia="Times New Roman" w:hAnsi="Times New Roman" w:cs="Times New Roman"/>
          <w:color w:val="222222"/>
          <w:sz w:val="20"/>
          <w:szCs w:val="20"/>
        </w:rPr>
        <w:t xml:space="preserve"> </w:t>
      </w:r>
      <w:r w:rsidR="00EC1BE6">
        <w:rPr>
          <w:rFonts w:ascii="Times New Roman" w:eastAsia="Times New Roman" w:hAnsi="Times New Roman" w:cs="Times New Roman"/>
          <w:color w:val="222222"/>
          <w:sz w:val="20"/>
          <w:szCs w:val="20"/>
        </w:rPr>
        <w:t>is working on the</w:t>
      </w:r>
      <w:r w:rsidRPr="007A7311">
        <w:rPr>
          <w:rFonts w:ascii="Times New Roman" w:eastAsia="Times New Roman" w:hAnsi="Times New Roman" w:cs="Times New Roman"/>
          <w:color w:val="222222"/>
          <w:sz w:val="20"/>
          <w:szCs w:val="20"/>
        </w:rPr>
        <w:t xml:space="preserve"> following legal textbook</w:t>
      </w:r>
      <w:r>
        <w:rPr>
          <w:rFonts w:ascii="Times New Roman" w:eastAsia="Times New Roman" w:hAnsi="Times New Roman" w:cs="Times New Roman"/>
          <w:color w:val="222222"/>
          <w:sz w:val="20"/>
          <w:szCs w:val="20"/>
        </w:rPr>
        <w:t>, which is</w:t>
      </w:r>
      <w:r w:rsidRPr="007A7311">
        <w:rPr>
          <w:rFonts w:ascii="Times New Roman" w:eastAsia="Times New Roman" w:hAnsi="Times New Roman" w:cs="Times New Roman"/>
          <w:color w:val="222222"/>
          <w:sz w:val="20"/>
          <w:szCs w:val="20"/>
        </w:rPr>
        <w:t xml:space="preserve"> forthcoming in </w:t>
      </w:r>
      <w:proofErr w:type="gramStart"/>
      <w:r w:rsidRPr="007A7311">
        <w:rPr>
          <w:rFonts w:ascii="Times New Roman" w:eastAsia="Times New Roman" w:hAnsi="Times New Roman" w:cs="Times New Roman"/>
          <w:color w:val="222222"/>
          <w:sz w:val="20"/>
          <w:szCs w:val="20"/>
        </w:rPr>
        <w:t>Spring</w:t>
      </w:r>
      <w:proofErr w:type="gramEnd"/>
      <w:r w:rsidRPr="007A7311">
        <w:rPr>
          <w:rFonts w:ascii="Times New Roman" w:eastAsia="Times New Roman" w:hAnsi="Times New Roman" w:cs="Times New Roman"/>
          <w:color w:val="222222"/>
          <w:sz w:val="20"/>
          <w:szCs w:val="20"/>
        </w:rPr>
        <w:t xml:space="preserve"> 2020: </w:t>
      </w:r>
      <w:r w:rsidRPr="00CD2546">
        <w:rPr>
          <w:rFonts w:ascii="Times New Roman" w:eastAsia="Times New Roman" w:hAnsi="Times New Roman" w:cs="Times New Roman"/>
          <w:i/>
          <w:iCs/>
          <w:color w:val="000000"/>
          <w:sz w:val="20"/>
          <w:szCs w:val="20"/>
        </w:rPr>
        <w:t>What Brings You Here Today? An Introduction to Client Counseling</w:t>
      </w:r>
      <w:r w:rsidRPr="00CD2546">
        <w:rPr>
          <w:rFonts w:ascii="Times New Roman" w:eastAsia="Times New Roman" w:hAnsi="Times New Roman" w:cs="Times New Roman"/>
          <w:color w:val="000000"/>
          <w:sz w:val="20"/>
          <w:szCs w:val="20"/>
        </w:rPr>
        <w:t> (Esquire Legal Publishing).</w:t>
      </w:r>
    </w:p>
    <w:p w14:paraId="5D2F54C5" w14:textId="77777777" w:rsidR="00B41104" w:rsidRDefault="00B41104" w:rsidP="00B41104">
      <w:pPr>
        <w:shd w:val="clear" w:color="auto" w:fill="FFFFFF"/>
        <w:spacing w:after="0" w:line="240" w:lineRule="auto"/>
        <w:rPr>
          <w:rFonts w:ascii="Times New Roman" w:eastAsia="Times New Roman" w:hAnsi="Times New Roman" w:cs="Times New Roman"/>
          <w:color w:val="000000"/>
          <w:sz w:val="20"/>
          <w:szCs w:val="20"/>
        </w:rPr>
      </w:pPr>
    </w:p>
    <w:p w14:paraId="3E9985EE" w14:textId="45C97CE7" w:rsidR="00EC1BE6" w:rsidRDefault="003A1C90" w:rsidP="00B41104">
      <w:pPr>
        <w:shd w:val="clear" w:color="auto" w:fill="FFFFFF"/>
        <w:spacing w:after="0" w:line="240" w:lineRule="auto"/>
        <w:rPr>
          <w:rFonts w:ascii="Times New Roman" w:hAnsi="Times New Roman" w:cs="Times New Roman"/>
          <w:color w:val="222222"/>
          <w:sz w:val="20"/>
          <w:szCs w:val="20"/>
        </w:rPr>
      </w:pPr>
      <w:r w:rsidRPr="003A1C90">
        <w:rPr>
          <w:rFonts w:ascii="Times New Roman" w:hAnsi="Times New Roman" w:cs="Times New Roman"/>
          <w:color w:val="222222"/>
          <w:sz w:val="20"/>
          <w:szCs w:val="20"/>
        </w:rPr>
        <w:t>In 2020,</w:t>
      </w:r>
      <w:r>
        <w:rPr>
          <w:rFonts w:ascii="Times New Roman" w:hAnsi="Times New Roman" w:cs="Times New Roman"/>
          <w:b/>
          <w:color w:val="222222"/>
          <w:sz w:val="20"/>
          <w:szCs w:val="20"/>
        </w:rPr>
        <w:t xml:space="preserve"> </w:t>
      </w:r>
      <w:r w:rsidR="00EC1BE6" w:rsidRPr="009C6A72">
        <w:rPr>
          <w:rFonts w:ascii="Times New Roman" w:hAnsi="Times New Roman" w:cs="Times New Roman"/>
          <w:b/>
          <w:color w:val="222222"/>
          <w:sz w:val="20"/>
          <w:szCs w:val="20"/>
        </w:rPr>
        <w:t>Russell M. Gold (Wake Forest University School of Law)</w:t>
      </w:r>
      <w:r w:rsidR="00EC1BE6" w:rsidRPr="009C6A72">
        <w:rPr>
          <w:rFonts w:ascii="Times New Roman" w:hAnsi="Times New Roman" w:cs="Times New Roman"/>
          <w:color w:val="222222"/>
          <w:sz w:val="20"/>
          <w:szCs w:val="20"/>
        </w:rPr>
        <w:t xml:space="preserve"> </w:t>
      </w:r>
      <w:r>
        <w:rPr>
          <w:rFonts w:ascii="Times New Roman" w:hAnsi="Times New Roman" w:cs="Times New Roman"/>
          <w:color w:val="222222"/>
          <w:sz w:val="20"/>
          <w:szCs w:val="20"/>
        </w:rPr>
        <w:t>will publish</w:t>
      </w:r>
      <w:r w:rsidR="00EC1BE6" w:rsidRPr="009C6A72">
        <w:rPr>
          <w:rFonts w:ascii="Times New Roman" w:hAnsi="Times New Roman" w:cs="Times New Roman"/>
          <w:color w:val="222222"/>
          <w:sz w:val="20"/>
          <w:szCs w:val="20"/>
        </w:rPr>
        <w:t xml:space="preserve">, with </w:t>
      </w:r>
      <w:r>
        <w:rPr>
          <w:rFonts w:ascii="Times New Roman" w:hAnsi="Times New Roman" w:cs="Times New Roman"/>
          <w:color w:val="222222"/>
          <w:sz w:val="20"/>
          <w:szCs w:val="20"/>
        </w:rPr>
        <w:t>co-editors Ronald F. Wright and</w:t>
      </w:r>
      <w:r w:rsidR="00EC1BE6">
        <w:rPr>
          <w:rFonts w:ascii="Times New Roman" w:hAnsi="Times New Roman" w:cs="Times New Roman"/>
          <w:color w:val="222222"/>
          <w:sz w:val="20"/>
          <w:szCs w:val="20"/>
        </w:rPr>
        <w:t xml:space="preserve"> Kay L. Levin,</w:t>
      </w:r>
      <w:r w:rsidR="00EC1BE6" w:rsidRPr="009C6A72">
        <w:rPr>
          <w:rFonts w:ascii="Times New Roman" w:hAnsi="Times New Roman" w:cs="Times New Roman"/>
          <w:color w:val="222222"/>
          <w:sz w:val="20"/>
          <w:szCs w:val="20"/>
        </w:rPr>
        <w:t> </w:t>
      </w:r>
      <w:r w:rsidR="00EC1BE6" w:rsidRPr="00C92790">
        <w:rPr>
          <w:rFonts w:ascii="Times New Roman" w:hAnsi="Times New Roman" w:cs="Times New Roman"/>
          <w:i/>
          <w:color w:val="222222"/>
          <w:sz w:val="20"/>
          <w:szCs w:val="20"/>
        </w:rPr>
        <w:t>The Oxford Handbook of Prosecutors and Prosecution</w:t>
      </w:r>
      <w:r w:rsidR="00EC1BE6" w:rsidRPr="009C6A72">
        <w:rPr>
          <w:rFonts w:ascii="Times New Roman" w:hAnsi="Times New Roman" w:cs="Times New Roman"/>
          <w:color w:val="222222"/>
          <w:sz w:val="20"/>
          <w:szCs w:val="20"/>
        </w:rPr>
        <w:t>.</w:t>
      </w:r>
    </w:p>
    <w:p w14:paraId="5DC9725F" w14:textId="77777777" w:rsidR="00B41104" w:rsidRDefault="00B41104" w:rsidP="00B41104">
      <w:pPr>
        <w:shd w:val="clear" w:color="auto" w:fill="FFFFFF"/>
        <w:spacing w:after="0" w:line="240" w:lineRule="auto"/>
        <w:rPr>
          <w:rFonts w:ascii="Times New Roman" w:hAnsi="Times New Roman" w:cs="Times New Roman"/>
          <w:color w:val="222222"/>
          <w:sz w:val="20"/>
          <w:szCs w:val="20"/>
        </w:rPr>
      </w:pPr>
    </w:p>
    <w:p w14:paraId="048A3CF0" w14:textId="6C2AE040" w:rsidR="003E5766" w:rsidRDefault="003E5766" w:rsidP="00B41104">
      <w:pPr>
        <w:shd w:val="clear" w:color="auto" w:fill="FFFFFF"/>
        <w:spacing w:after="0" w:line="240" w:lineRule="auto"/>
        <w:rPr>
          <w:rFonts w:ascii="Times New Roman" w:eastAsia="Times New Roman" w:hAnsi="Times New Roman" w:cs="Times New Roman"/>
          <w:color w:val="000000"/>
          <w:sz w:val="20"/>
          <w:szCs w:val="20"/>
        </w:rPr>
      </w:pPr>
      <w:proofErr w:type="spellStart"/>
      <w:r w:rsidRPr="003E5766">
        <w:rPr>
          <w:rFonts w:ascii="Times New Roman" w:eastAsia="Times New Roman" w:hAnsi="Times New Roman" w:cs="Times New Roman"/>
          <w:b/>
          <w:color w:val="3E3834"/>
          <w:spacing w:val="3"/>
          <w:sz w:val="20"/>
          <w:szCs w:val="20"/>
        </w:rPr>
        <w:t>Mugambi</w:t>
      </w:r>
      <w:proofErr w:type="spellEnd"/>
      <w:r w:rsidRPr="003E5766">
        <w:rPr>
          <w:rFonts w:ascii="Times New Roman" w:eastAsia="Times New Roman" w:hAnsi="Times New Roman" w:cs="Times New Roman"/>
          <w:b/>
          <w:color w:val="3E3834"/>
          <w:spacing w:val="3"/>
          <w:sz w:val="20"/>
          <w:szCs w:val="20"/>
        </w:rPr>
        <w:t xml:space="preserve"> </w:t>
      </w:r>
      <w:proofErr w:type="spellStart"/>
      <w:r w:rsidRPr="00C01E94">
        <w:rPr>
          <w:rFonts w:ascii="Times New Roman" w:eastAsia="Times New Roman" w:hAnsi="Times New Roman" w:cs="Times New Roman"/>
          <w:b/>
          <w:color w:val="3E3834"/>
          <w:spacing w:val="3"/>
          <w:sz w:val="20"/>
          <w:szCs w:val="20"/>
        </w:rPr>
        <w:t>Jouet</w:t>
      </w:r>
      <w:proofErr w:type="spellEnd"/>
      <w:r w:rsidR="00C01E94" w:rsidRPr="00C01E94">
        <w:rPr>
          <w:rFonts w:ascii="Times New Roman" w:eastAsia="Times New Roman" w:hAnsi="Times New Roman" w:cs="Times New Roman"/>
          <w:b/>
          <w:color w:val="3E3834"/>
          <w:spacing w:val="3"/>
          <w:sz w:val="20"/>
          <w:szCs w:val="20"/>
        </w:rPr>
        <w:t xml:space="preserve"> (</w:t>
      </w:r>
      <w:r w:rsidRPr="00C01E94">
        <w:rPr>
          <w:rFonts w:ascii="Times New Roman" w:eastAsia="Times New Roman" w:hAnsi="Times New Roman" w:cs="Times New Roman"/>
          <w:b/>
          <w:color w:val="3E3834"/>
          <w:spacing w:val="3"/>
          <w:sz w:val="20"/>
          <w:szCs w:val="20"/>
        </w:rPr>
        <w:t>McGill University’s Faculty of Law</w:t>
      </w:r>
      <w:r w:rsidR="00C01E94" w:rsidRPr="00C01E94">
        <w:rPr>
          <w:rFonts w:ascii="Times New Roman" w:eastAsia="Times New Roman" w:hAnsi="Times New Roman" w:cs="Times New Roman"/>
          <w:b/>
          <w:color w:val="3E3834"/>
          <w:spacing w:val="3"/>
          <w:sz w:val="20"/>
          <w:szCs w:val="20"/>
        </w:rPr>
        <w:t>)</w:t>
      </w:r>
      <w:r>
        <w:rPr>
          <w:rFonts w:ascii="Times New Roman" w:eastAsia="Times New Roman" w:hAnsi="Times New Roman" w:cs="Times New Roman"/>
          <w:color w:val="3E3834"/>
          <w:spacing w:val="3"/>
          <w:sz w:val="20"/>
          <w:szCs w:val="20"/>
        </w:rPr>
        <w:t xml:space="preserve"> published </w:t>
      </w:r>
      <w:hyperlink r:id="rId78" w:history="1">
        <w:r w:rsidRPr="00C92790">
          <w:rPr>
            <w:rStyle w:val="Hyperlink"/>
            <w:rFonts w:ascii="Times New Roman" w:eastAsia="Times New Roman" w:hAnsi="Times New Roman" w:cs="Times New Roman"/>
            <w:i/>
            <w:sz w:val="20"/>
            <w:szCs w:val="20"/>
          </w:rPr>
          <w:t xml:space="preserve">Exceptional America: What Divides Americans </w:t>
        </w:r>
        <w:proofErr w:type="gramStart"/>
        <w:r w:rsidRPr="00C92790">
          <w:rPr>
            <w:rStyle w:val="Hyperlink"/>
            <w:rFonts w:ascii="Times New Roman" w:eastAsia="Times New Roman" w:hAnsi="Times New Roman" w:cs="Times New Roman"/>
            <w:i/>
            <w:sz w:val="20"/>
            <w:szCs w:val="20"/>
          </w:rPr>
          <w:t>From</w:t>
        </w:r>
        <w:proofErr w:type="gramEnd"/>
        <w:r w:rsidRPr="00C92790">
          <w:rPr>
            <w:rStyle w:val="Hyperlink"/>
            <w:rFonts w:ascii="Times New Roman" w:eastAsia="Times New Roman" w:hAnsi="Times New Roman" w:cs="Times New Roman"/>
            <w:i/>
            <w:sz w:val="20"/>
            <w:szCs w:val="20"/>
          </w:rPr>
          <w:t xml:space="preserve"> the World and From Each Other </w:t>
        </w:r>
      </w:hyperlink>
      <w:r w:rsidRPr="002F098B">
        <w:rPr>
          <w:rFonts w:ascii="Times New Roman" w:eastAsia="Times New Roman" w:hAnsi="Times New Roman" w:cs="Times New Roman"/>
          <w:color w:val="000000"/>
          <w:sz w:val="20"/>
          <w:szCs w:val="20"/>
        </w:rPr>
        <w:t>(paperback ed. 2019)</w:t>
      </w:r>
      <w:r>
        <w:rPr>
          <w:rFonts w:ascii="Times New Roman" w:eastAsia="Times New Roman" w:hAnsi="Times New Roman" w:cs="Times New Roman"/>
          <w:color w:val="000000"/>
          <w:sz w:val="20"/>
          <w:szCs w:val="20"/>
        </w:rPr>
        <w:t xml:space="preserve">, which offers a </w:t>
      </w:r>
      <w:r w:rsidRPr="002F098B">
        <w:rPr>
          <w:rFonts w:ascii="Times New Roman" w:eastAsia="Times New Roman" w:hAnsi="Times New Roman" w:cs="Times New Roman"/>
          <w:color w:val="000000"/>
          <w:sz w:val="20"/>
          <w:szCs w:val="20"/>
        </w:rPr>
        <w:t xml:space="preserve">comprehensive study of American exceptionalism, including mass incarceration, </w:t>
      </w:r>
      <w:r>
        <w:rPr>
          <w:rFonts w:ascii="Times New Roman" w:eastAsia="Times New Roman" w:hAnsi="Times New Roman" w:cs="Times New Roman"/>
          <w:color w:val="000000"/>
          <w:sz w:val="20"/>
          <w:szCs w:val="20"/>
        </w:rPr>
        <w:t>the death penalty, and beyond</w:t>
      </w:r>
      <w:r w:rsidRPr="002F098B">
        <w:rPr>
          <w:rFonts w:ascii="Times New Roman" w:eastAsia="Times New Roman" w:hAnsi="Times New Roman" w:cs="Times New Roman"/>
          <w:color w:val="000000"/>
          <w:sz w:val="20"/>
          <w:szCs w:val="20"/>
        </w:rPr>
        <w:t>.</w:t>
      </w:r>
    </w:p>
    <w:p w14:paraId="43E9EB64" w14:textId="77777777" w:rsidR="00B41104" w:rsidRDefault="00B41104" w:rsidP="00B41104">
      <w:pPr>
        <w:shd w:val="clear" w:color="auto" w:fill="FFFFFF"/>
        <w:spacing w:after="0" w:line="240" w:lineRule="auto"/>
        <w:rPr>
          <w:rFonts w:ascii="Times New Roman" w:eastAsia="Times New Roman" w:hAnsi="Times New Roman" w:cs="Times New Roman"/>
          <w:color w:val="000000"/>
          <w:sz w:val="20"/>
          <w:szCs w:val="20"/>
        </w:rPr>
      </w:pPr>
    </w:p>
    <w:p w14:paraId="37B8558B" w14:textId="0BE0F085" w:rsidR="00605B9C" w:rsidRDefault="00605B9C" w:rsidP="00B41104">
      <w:pPr>
        <w:shd w:val="clear" w:color="auto" w:fill="FFFFFF"/>
        <w:spacing w:after="0" w:line="240" w:lineRule="auto"/>
        <w:rPr>
          <w:rFonts w:ascii="Times New Roman" w:hAnsi="Times New Roman" w:cs="Times New Roman"/>
          <w:color w:val="222222"/>
          <w:sz w:val="20"/>
          <w:szCs w:val="20"/>
          <w:shd w:val="clear" w:color="auto" w:fill="FFFFFF"/>
        </w:rPr>
      </w:pPr>
      <w:r w:rsidRPr="00CD2546">
        <w:rPr>
          <w:rFonts w:ascii="Times New Roman" w:hAnsi="Times New Roman" w:cs="Times New Roman"/>
          <w:b/>
          <w:color w:val="222222"/>
          <w:sz w:val="20"/>
          <w:szCs w:val="20"/>
          <w:shd w:val="clear" w:color="auto" w:fill="FFFFFF"/>
        </w:rPr>
        <w:t xml:space="preserve">Alex </w:t>
      </w:r>
      <w:proofErr w:type="spellStart"/>
      <w:r w:rsidRPr="00CD2546">
        <w:rPr>
          <w:rFonts w:ascii="Times New Roman" w:hAnsi="Times New Roman" w:cs="Times New Roman"/>
          <w:b/>
          <w:color w:val="222222"/>
          <w:sz w:val="20"/>
          <w:szCs w:val="20"/>
          <w:shd w:val="clear" w:color="auto" w:fill="FFFFFF"/>
        </w:rPr>
        <w:t>Kreit</w:t>
      </w:r>
      <w:proofErr w:type="spellEnd"/>
      <w:r w:rsidRPr="00CD2546">
        <w:rPr>
          <w:rFonts w:ascii="Times New Roman" w:hAnsi="Times New Roman" w:cs="Times New Roman"/>
          <w:b/>
          <w:color w:val="222222"/>
          <w:sz w:val="20"/>
          <w:szCs w:val="20"/>
          <w:shd w:val="clear" w:color="auto" w:fill="FFFFFF"/>
        </w:rPr>
        <w:t xml:space="preserve"> (Thomas Jefferson School of Law)</w:t>
      </w:r>
      <w:r w:rsidRPr="00CD2546">
        <w:rPr>
          <w:rFonts w:ascii="Times New Roman" w:hAnsi="Times New Roman" w:cs="Times New Roman"/>
          <w:color w:val="222222"/>
          <w:sz w:val="20"/>
          <w:szCs w:val="20"/>
          <w:shd w:val="clear" w:color="auto" w:fill="FFFFFF"/>
        </w:rPr>
        <w:t xml:space="preserve"> published </w:t>
      </w:r>
      <w:r w:rsidRPr="00C92790">
        <w:rPr>
          <w:rFonts w:ascii="Times New Roman" w:hAnsi="Times New Roman" w:cs="Times New Roman"/>
          <w:i/>
          <w:color w:val="222222"/>
          <w:sz w:val="20"/>
          <w:szCs w:val="20"/>
          <w:shd w:val="clear" w:color="auto" w:fill="FFFFFF"/>
        </w:rPr>
        <w:t>Illegal Drug and Marijuana Law</w:t>
      </w:r>
      <w:r w:rsidRPr="00CD2546">
        <w:rPr>
          <w:rFonts w:ascii="Times New Roman" w:hAnsi="Times New Roman" w:cs="Times New Roman"/>
          <w:color w:val="222222"/>
          <w:sz w:val="20"/>
          <w:szCs w:val="20"/>
          <w:shd w:val="clear" w:color="auto" w:fill="FFFFFF"/>
        </w:rPr>
        <w:t xml:space="preserve"> (2d ed. 2019)</w:t>
      </w:r>
      <w:r w:rsidR="003A1C90">
        <w:rPr>
          <w:rFonts w:ascii="Times New Roman" w:hAnsi="Times New Roman" w:cs="Times New Roman"/>
          <w:color w:val="222222"/>
          <w:sz w:val="20"/>
          <w:szCs w:val="20"/>
          <w:shd w:val="clear" w:color="auto" w:fill="FFFFFF"/>
        </w:rPr>
        <w:t xml:space="preserve"> with Carolina Academic Press</w:t>
      </w:r>
      <w:r w:rsidRPr="00CD2546">
        <w:rPr>
          <w:rFonts w:ascii="Times New Roman" w:hAnsi="Times New Roman" w:cs="Times New Roman"/>
          <w:color w:val="222222"/>
          <w:sz w:val="20"/>
          <w:szCs w:val="20"/>
          <w:shd w:val="clear" w:color="auto" w:fill="FFFFFF"/>
        </w:rPr>
        <w:t xml:space="preserve">. The first edition of this book was published </w:t>
      </w:r>
      <w:r>
        <w:rPr>
          <w:rFonts w:ascii="Times New Roman" w:hAnsi="Times New Roman" w:cs="Times New Roman"/>
          <w:color w:val="222222"/>
          <w:sz w:val="20"/>
          <w:szCs w:val="20"/>
          <w:shd w:val="clear" w:color="auto" w:fill="FFFFFF"/>
        </w:rPr>
        <w:t xml:space="preserve">in 2013 </w:t>
      </w:r>
      <w:r w:rsidRPr="00CD2546">
        <w:rPr>
          <w:rFonts w:ascii="Times New Roman" w:hAnsi="Times New Roman" w:cs="Times New Roman"/>
          <w:color w:val="222222"/>
          <w:sz w:val="20"/>
          <w:szCs w:val="20"/>
          <w:shd w:val="clear" w:color="auto" w:fill="FFFFFF"/>
        </w:rPr>
        <w:t xml:space="preserve">under the name </w:t>
      </w:r>
      <w:r w:rsidRPr="00C92790">
        <w:rPr>
          <w:rFonts w:ascii="Times New Roman" w:hAnsi="Times New Roman" w:cs="Times New Roman"/>
          <w:i/>
          <w:color w:val="222222"/>
          <w:sz w:val="20"/>
          <w:szCs w:val="20"/>
          <w:shd w:val="clear" w:color="auto" w:fill="FFFFFF"/>
        </w:rPr>
        <w:t>Controlled Substances: Crime, Regulation and Policy</w:t>
      </w:r>
      <w:r w:rsidRPr="00CD2546">
        <w:rPr>
          <w:rFonts w:ascii="Times New Roman" w:hAnsi="Times New Roman" w:cs="Times New Roman"/>
          <w:color w:val="222222"/>
          <w:sz w:val="20"/>
          <w:szCs w:val="20"/>
          <w:shd w:val="clear" w:color="auto" w:fill="FFFFFF"/>
        </w:rPr>
        <w:t>.</w:t>
      </w:r>
    </w:p>
    <w:p w14:paraId="4F77CAAC" w14:textId="77777777" w:rsidR="00B41104" w:rsidRDefault="00B41104" w:rsidP="00B41104">
      <w:pPr>
        <w:shd w:val="clear" w:color="auto" w:fill="FFFFFF"/>
        <w:spacing w:after="0" w:line="240" w:lineRule="auto"/>
        <w:rPr>
          <w:rFonts w:ascii="Times New Roman" w:hAnsi="Times New Roman" w:cs="Times New Roman"/>
          <w:color w:val="222222"/>
          <w:sz w:val="20"/>
          <w:szCs w:val="20"/>
          <w:shd w:val="clear" w:color="auto" w:fill="FFFFFF"/>
        </w:rPr>
      </w:pPr>
    </w:p>
    <w:p w14:paraId="04CBCBE3" w14:textId="639B0A5D" w:rsidR="00EF2694" w:rsidRDefault="003A1C90" w:rsidP="00B41104">
      <w:pPr>
        <w:shd w:val="clear" w:color="auto" w:fill="FFFFFF"/>
        <w:spacing w:after="0" w:line="240" w:lineRule="auto"/>
        <w:rPr>
          <w:rFonts w:ascii="Times New Roman" w:hAnsi="Times New Roman" w:cs="Times New Roman"/>
          <w:color w:val="222222"/>
          <w:sz w:val="20"/>
          <w:szCs w:val="20"/>
        </w:rPr>
      </w:pPr>
      <w:r w:rsidRPr="003A1C90">
        <w:rPr>
          <w:rFonts w:ascii="Times New Roman" w:hAnsi="Times New Roman" w:cs="Times New Roman"/>
          <w:color w:val="222222"/>
          <w:sz w:val="20"/>
          <w:szCs w:val="20"/>
        </w:rPr>
        <w:t>With co-author Angela Harris,</w:t>
      </w:r>
      <w:r>
        <w:rPr>
          <w:rFonts w:ascii="Times New Roman" w:hAnsi="Times New Roman" w:cs="Times New Roman"/>
          <w:b/>
          <w:color w:val="222222"/>
          <w:sz w:val="20"/>
          <w:szCs w:val="20"/>
        </w:rPr>
        <w:t xml:space="preserve"> </w:t>
      </w:r>
      <w:r w:rsidR="00EF2694" w:rsidRPr="009C6A72">
        <w:rPr>
          <w:rFonts w:ascii="Times New Roman" w:hAnsi="Times New Roman" w:cs="Times New Roman"/>
          <w:b/>
          <w:color w:val="222222"/>
          <w:sz w:val="20"/>
          <w:szCs w:val="20"/>
        </w:rPr>
        <w:t>Cynthia Lee (George Washington University Law School)</w:t>
      </w:r>
      <w:r w:rsidR="00EF2694" w:rsidRPr="009C6A72">
        <w:rPr>
          <w:rFonts w:ascii="Times New Roman" w:hAnsi="Times New Roman" w:cs="Times New Roman"/>
          <w:color w:val="222222"/>
          <w:sz w:val="20"/>
          <w:szCs w:val="20"/>
        </w:rPr>
        <w:t xml:space="preserve"> published </w:t>
      </w:r>
      <w:r w:rsidR="00EF2694" w:rsidRPr="00C92790">
        <w:rPr>
          <w:rFonts w:ascii="Times New Roman" w:hAnsi="Times New Roman" w:cs="Times New Roman"/>
          <w:i/>
          <w:color w:val="222222"/>
          <w:sz w:val="20"/>
          <w:szCs w:val="20"/>
        </w:rPr>
        <w:t>Criminal Law: Cases and Materials</w:t>
      </w:r>
      <w:r w:rsidR="00EF2694" w:rsidRPr="009C6A72">
        <w:rPr>
          <w:rFonts w:ascii="Times New Roman" w:hAnsi="Times New Roman" w:cs="Times New Roman"/>
          <w:color w:val="222222"/>
          <w:sz w:val="20"/>
          <w:szCs w:val="20"/>
        </w:rPr>
        <w:t> (West Academic Publishing, 4th ed. 2019).</w:t>
      </w:r>
    </w:p>
    <w:p w14:paraId="4DE96B8C" w14:textId="77777777" w:rsidR="00B41104" w:rsidRPr="00EF2694" w:rsidRDefault="00B41104" w:rsidP="00B41104">
      <w:pPr>
        <w:shd w:val="clear" w:color="auto" w:fill="FFFFFF"/>
        <w:spacing w:after="0" w:line="240" w:lineRule="auto"/>
        <w:rPr>
          <w:rFonts w:ascii="Times New Roman" w:hAnsi="Times New Roman" w:cs="Times New Roman"/>
          <w:color w:val="222222"/>
          <w:sz w:val="20"/>
          <w:szCs w:val="20"/>
        </w:rPr>
      </w:pPr>
    </w:p>
    <w:p w14:paraId="3F35EFBB" w14:textId="02B570AE" w:rsidR="00FC124A" w:rsidRDefault="00FC124A" w:rsidP="00B41104">
      <w:pPr>
        <w:shd w:val="clear" w:color="auto" w:fill="FFFFFF"/>
        <w:spacing w:after="0" w:line="240" w:lineRule="auto"/>
        <w:rPr>
          <w:rFonts w:ascii="Times New Roman" w:eastAsia="Times New Roman" w:hAnsi="Times New Roman" w:cs="Times New Roman"/>
          <w:color w:val="212121"/>
          <w:sz w:val="20"/>
          <w:szCs w:val="20"/>
        </w:rPr>
      </w:pPr>
      <w:r w:rsidRPr="009C6A72">
        <w:rPr>
          <w:rFonts w:ascii="Times New Roman" w:eastAsia="Times New Roman" w:hAnsi="Times New Roman" w:cs="Times New Roman"/>
          <w:b/>
          <w:color w:val="212121"/>
          <w:sz w:val="20"/>
          <w:szCs w:val="20"/>
        </w:rPr>
        <w:t>Paul Marcus (William and Mary Law School)</w:t>
      </w:r>
      <w:r w:rsidRPr="009C6A72">
        <w:rPr>
          <w:rFonts w:ascii="Times New Roman" w:eastAsia="Times New Roman" w:hAnsi="Times New Roman" w:cs="Times New Roman"/>
          <w:color w:val="212121"/>
          <w:sz w:val="20"/>
          <w:szCs w:val="20"/>
        </w:rPr>
        <w:t xml:space="preserve"> published two books with coauthors. The ninth edition of Marcus and Wilson</w:t>
      </w:r>
      <w:r w:rsidRPr="009C6A72">
        <w:rPr>
          <w:rFonts w:ascii="Times New Roman" w:eastAsia="Times New Roman" w:hAnsi="Times New Roman" w:cs="Times New Roman"/>
          <w:i/>
          <w:iCs/>
          <w:color w:val="212121"/>
          <w:sz w:val="20"/>
          <w:szCs w:val="20"/>
        </w:rPr>
        <w:t>, Criminal Procedure</w:t>
      </w:r>
      <w:r w:rsidRPr="009C6A72">
        <w:rPr>
          <w:rFonts w:ascii="Times New Roman" w:eastAsia="Times New Roman" w:hAnsi="Times New Roman" w:cs="Times New Roman"/>
          <w:color w:val="212121"/>
          <w:sz w:val="20"/>
          <w:szCs w:val="20"/>
        </w:rPr>
        <w:t>, was published in October, 2019 (Carolina Academic Press), and the ninth edition of Marcus, Malone, Drinan and Berry, </w:t>
      </w:r>
      <w:r w:rsidRPr="009C6A72">
        <w:rPr>
          <w:rFonts w:ascii="Times New Roman" w:eastAsia="Times New Roman" w:hAnsi="Times New Roman" w:cs="Times New Roman"/>
          <w:i/>
          <w:iCs/>
          <w:color w:val="212121"/>
          <w:sz w:val="20"/>
          <w:szCs w:val="20"/>
        </w:rPr>
        <w:t>Criminal Law</w:t>
      </w:r>
      <w:r w:rsidRPr="009C6A72">
        <w:rPr>
          <w:rFonts w:ascii="Times New Roman" w:eastAsia="Times New Roman" w:hAnsi="Times New Roman" w:cs="Times New Roman"/>
          <w:color w:val="212121"/>
          <w:sz w:val="20"/>
          <w:szCs w:val="20"/>
        </w:rPr>
        <w:t xml:space="preserve"> will be published in spring, 2020 (also </w:t>
      </w:r>
      <w:r>
        <w:rPr>
          <w:rFonts w:ascii="Times New Roman" w:eastAsia="Times New Roman" w:hAnsi="Times New Roman" w:cs="Times New Roman"/>
          <w:color w:val="212121"/>
          <w:sz w:val="20"/>
          <w:szCs w:val="20"/>
        </w:rPr>
        <w:t xml:space="preserve">with </w:t>
      </w:r>
      <w:r w:rsidRPr="009C6A72">
        <w:rPr>
          <w:rFonts w:ascii="Times New Roman" w:eastAsia="Times New Roman" w:hAnsi="Times New Roman" w:cs="Times New Roman"/>
          <w:color w:val="212121"/>
          <w:sz w:val="20"/>
          <w:szCs w:val="20"/>
        </w:rPr>
        <w:t>Carolina Academic Press).</w:t>
      </w:r>
    </w:p>
    <w:p w14:paraId="05B072F2" w14:textId="77777777" w:rsidR="00B41104" w:rsidRPr="00FC124A" w:rsidRDefault="00B41104" w:rsidP="00B41104">
      <w:pPr>
        <w:shd w:val="clear" w:color="auto" w:fill="FFFFFF"/>
        <w:spacing w:after="0" w:line="240" w:lineRule="auto"/>
        <w:rPr>
          <w:rFonts w:ascii="Times New Roman" w:eastAsia="Times New Roman" w:hAnsi="Times New Roman" w:cs="Times New Roman"/>
          <w:color w:val="212121"/>
          <w:sz w:val="20"/>
          <w:szCs w:val="20"/>
        </w:rPr>
      </w:pPr>
    </w:p>
    <w:p w14:paraId="536778D4" w14:textId="55867929" w:rsidR="004910AD" w:rsidRDefault="004910AD" w:rsidP="00B41104">
      <w:pPr>
        <w:spacing w:after="0" w:line="240" w:lineRule="auto"/>
        <w:rPr>
          <w:rFonts w:ascii="Times New Roman" w:hAnsi="Times New Roman" w:cs="Times New Roman"/>
          <w:color w:val="222222"/>
          <w:sz w:val="20"/>
          <w:szCs w:val="20"/>
          <w:shd w:val="clear" w:color="auto" w:fill="FFFFFF"/>
        </w:rPr>
      </w:pPr>
      <w:r w:rsidRPr="002945BD">
        <w:rPr>
          <w:rFonts w:ascii="Times New Roman" w:hAnsi="Times New Roman" w:cs="Times New Roman"/>
          <w:b/>
          <w:color w:val="222222"/>
          <w:sz w:val="20"/>
          <w:szCs w:val="20"/>
          <w:shd w:val="clear" w:color="auto" w:fill="FFFFFF"/>
        </w:rPr>
        <w:t>Eric J. Miller</w:t>
      </w:r>
      <w:r w:rsidR="00C01E94">
        <w:rPr>
          <w:rFonts w:ascii="Times New Roman" w:hAnsi="Times New Roman" w:cs="Times New Roman"/>
          <w:b/>
          <w:color w:val="222222"/>
          <w:sz w:val="20"/>
          <w:szCs w:val="20"/>
          <w:shd w:val="clear" w:color="auto" w:fill="FFFFFF"/>
        </w:rPr>
        <w:t xml:space="preserve"> (</w:t>
      </w:r>
      <w:r w:rsidR="00AB7C12" w:rsidRPr="00AB7C12">
        <w:rPr>
          <w:rFonts w:ascii="Times New Roman" w:eastAsia="Times New Roman" w:hAnsi="Times New Roman" w:cs="Times New Roman"/>
          <w:b/>
          <w:bCs/>
          <w:sz w:val="20"/>
          <w:szCs w:val="20"/>
        </w:rPr>
        <w:t xml:space="preserve">LMU </w:t>
      </w:r>
      <w:r w:rsidR="0083471F" w:rsidRPr="009C6A72">
        <w:rPr>
          <w:rFonts w:ascii="Times New Roman" w:hAnsi="Times New Roman" w:cs="Times New Roman"/>
          <w:b/>
          <w:color w:val="000000"/>
          <w:sz w:val="20"/>
          <w:szCs w:val="20"/>
          <w:shd w:val="clear" w:color="auto" w:fill="FFFFFF"/>
        </w:rPr>
        <w:t>Loyola Law School, Los Angeles</w:t>
      </w:r>
      <w:r w:rsidR="00C01E94">
        <w:rPr>
          <w:rFonts w:ascii="Times New Roman" w:hAnsi="Times New Roman" w:cs="Times New Roman"/>
          <w:b/>
          <w:color w:val="222222"/>
          <w:sz w:val="20"/>
          <w:szCs w:val="20"/>
          <w:shd w:val="clear" w:color="auto" w:fill="FFFFFF"/>
        </w:rPr>
        <w:t>)</w:t>
      </w:r>
      <w:r>
        <w:rPr>
          <w:rFonts w:ascii="Times New Roman" w:hAnsi="Times New Roman" w:cs="Times New Roman"/>
          <w:color w:val="222222"/>
          <w:sz w:val="20"/>
          <w:szCs w:val="20"/>
          <w:shd w:val="clear" w:color="auto" w:fill="FFFFFF"/>
        </w:rPr>
        <w:t xml:space="preserve"> and </w:t>
      </w:r>
      <w:r w:rsidR="003A1C90">
        <w:rPr>
          <w:rFonts w:ascii="Times New Roman" w:hAnsi="Times New Roman" w:cs="Times New Roman"/>
          <w:color w:val="222222"/>
          <w:sz w:val="20"/>
          <w:szCs w:val="20"/>
          <w:shd w:val="clear" w:color="auto" w:fill="FFFFFF"/>
        </w:rPr>
        <w:t xml:space="preserve">co-editor </w:t>
      </w:r>
      <w:r>
        <w:rPr>
          <w:rFonts w:ascii="Times New Roman" w:hAnsi="Times New Roman" w:cs="Times New Roman"/>
          <w:color w:val="222222"/>
          <w:sz w:val="20"/>
          <w:szCs w:val="20"/>
          <w:shd w:val="clear" w:color="auto" w:fill="FFFFFF"/>
        </w:rPr>
        <w:t>Tamara Lave</w:t>
      </w:r>
      <w:r w:rsidRPr="002945BD">
        <w:rPr>
          <w:rFonts w:ascii="Times New Roman" w:hAnsi="Times New Roman" w:cs="Times New Roman"/>
          <w:color w:val="222222"/>
          <w:sz w:val="20"/>
          <w:szCs w:val="20"/>
          <w:shd w:val="clear" w:color="auto" w:fill="FFFFFF"/>
        </w:rPr>
        <w:t xml:space="preserve"> published </w:t>
      </w:r>
      <w:r w:rsidRPr="00C92790">
        <w:rPr>
          <w:rFonts w:ascii="Times New Roman" w:hAnsi="Times New Roman" w:cs="Times New Roman"/>
          <w:i/>
          <w:color w:val="222222"/>
          <w:sz w:val="20"/>
          <w:szCs w:val="20"/>
          <w:shd w:val="clear" w:color="auto" w:fill="FFFFFF"/>
        </w:rPr>
        <w:t>The Cambridge Handbook of Policing in America</w:t>
      </w:r>
      <w:r w:rsidRPr="002945BD">
        <w:rPr>
          <w:rFonts w:ascii="Times New Roman" w:hAnsi="Times New Roman" w:cs="Times New Roman"/>
          <w:color w:val="222222"/>
          <w:sz w:val="20"/>
          <w:szCs w:val="20"/>
          <w:shd w:val="clear" w:color="auto" w:fill="FFFFFF"/>
        </w:rPr>
        <w:t> (</w:t>
      </w:r>
      <w:r>
        <w:rPr>
          <w:rFonts w:ascii="Times New Roman" w:hAnsi="Times New Roman" w:cs="Times New Roman"/>
          <w:color w:val="222222"/>
          <w:sz w:val="20"/>
          <w:szCs w:val="20"/>
          <w:shd w:val="clear" w:color="auto" w:fill="FFFFFF"/>
        </w:rPr>
        <w:t>2019).</w:t>
      </w:r>
    </w:p>
    <w:p w14:paraId="43786D9C" w14:textId="77777777" w:rsidR="00B41104" w:rsidRDefault="00B41104" w:rsidP="00B41104">
      <w:pPr>
        <w:spacing w:after="0" w:line="240" w:lineRule="auto"/>
        <w:rPr>
          <w:rFonts w:ascii="Times New Roman" w:hAnsi="Times New Roman" w:cs="Times New Roman"/>
          <w:color w:val="222222"/>
          <w:sz w:val="20"/>
          <w:szCs w:val="20"/>
          <w:shd w:val="clear" w:color="auto" w:fill="FFFFFF"/>
        </w:rPr>
      </w:pPr>
    </w:p>
    <w:p w14:paraId="51AD0547" w14:textId="68ACAD51" w:rsidR="0083471F" w:rsidRDefault="0083471F" w:rsidP="00B41104">
      <w:pPr>
        <w:shd w:val="clear" w:color="auto" w:fill="FFFFFF"/>
        <w:spacing w:after="0" w:line="240" w:lineRule="auto"/>
        <w:rPr>
          <w:rFonts w:ascii="Times New Roman" w:hAnsi="Times New Roman" w:cs="Times New Roman"/>
          <w:color w:val="000000"/>
          <w:sz w:val="20"/>
          <w:szCs w:val="20"/>
          <w:shd w:val="clear" w:color="auto" w:fill="FFFFFF"/>
        </w:rPr>
      </w:pPr>
      <w:r w:rsidRPr="009C6A72">
        <w:rPr>
          <w:rFonts w:ascii="Times New Roman" w:hAnsi="Times New Roman" w:cs="Times New Roman"/>
          <w:b/>
          <w:color w:val="000000"/>
          <w:sz w:val="20"/>
          <w:szCs w:val="20"/>
          <w:shd w:val="clear" w:color="auto" w:fill="FFFFFF"/>
        </w:rPr>
        <w:t>Samuel H. Pillsbury (</w:t>
      </w:r>
      <w:r w:rsidR="00AB7C12" w:rsidRPr="00AB7C12">
        <w:rPr>
          <w:rFonts w:ascii="Times New Roman" w:eastAsia="Times New Roman" w:hAnsi="Times New Roman" w:cs="Times New Roman"/>
          <w:b/>
          <w:bCs/>
          <w:sz w:val="20"/>
          <w:szCs w:val="20"/>
        </w:rPr>
        <w:t xml:space="preserve">LMU </w:t>
      </w:r>
      <w:r w:rsidRPr="009C6A72">
        <w:rPr>
          <w:rFonts w:ascii="Times New Roman" w:hAnsi="Times New Roman" w:cs="Times New Roman"/>
          <w:b/>
          <w:color w:val="000000"/>
          <w:sz w:val="20"/>
          <w:szCs w:val="20"/>
          <w:shd w:val="clear" w:color="auto" w:fill="FFFFFF"/>
        </w:rPr>
        <w:t xml:space="preserve">Loyola </w:t>
      </w:r>
      <w:r w:rsidRPr="009C6A72">
        <w:rPr>
          <w:rFonts w:ascii="Times New Roman" w:hAnsi="Times New Roman" w:cs="Times New Roman"/>
          <w:b/>
          <w:color w:val="000000"/>
          <w:sz w:val="20"/>
          <w:szCs w:val="20"/>
          <w:shd w:val="clear" w:color="auto" w:fill="FFFFFF"/>
        </w:rPr>
        <w:lastRenderedPageBreak/>
        <w:t>Law School, Los Angeles)</w:t>
      </w:r>
      <w:r w:rsidRPr="009C6A72">
        <w:rPr>
          <w:rFonts w:ascii="Times New Roman" w:hAnsi="Times New Roman" w:cs="Times New Roman"/>
          <w:color w:val="000000"/>
          <w:sz w:val="20"/>
          <w:szCs w:val="20"/>
          <w:shd w:val="clear" w:color="auto" w:fill="FFFFFF"/>
        </w:rPr>
        <w:t xml:space="preserve"> published a new book, </w:t>
      </w:r>
      <w:r w:rsidRPr="009C6A72">
        <w:rPr>
          <w:rFonts w:ascii="Times New Roman" w:hAnsi="Times New Roman" w:cs="Times New Roman"/>
          <w:i/>
          <w:color w:val="000000"/>
          <w:sz w:val="20"/>
          <w:szCs w:val="20"/>
          <w:shd w:val="clear" w:color="auto" w:fill="FFFFFF"/>
        </w:rPr>
        <w:t>Imagining a Greater Justice, Criminal Violence, Punishment and Relational Justice </w:t>
      </w:r>
      <w:r w:rsidRPr="009C6A72">
        <w:rPr>
          <w:rFonts w:ascii="Times New Roman" w:hAnsi="Times New Roman" w:cs="Times New Roman"/>
          <w:color w:val="000000"/>
          <w:sz w:val="20"/>
          <w:szCs w:val="20"/>
          <w:shd w:val="clear" w:color="auto" w:fill="FFFFFF"/>
        </w:rPr>
        <w:t>(2019).</w:t>
      </w:r>
    </w:p>
    <w:p w14:paraId="417E8648" w14:textId="77777777" w:rsidR="00B41104" w:rsidRPr="0083471F"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74CC3AA9" w14:textId="139B4302" w:rsidR="00D43F56" w:rsidRDefault="00D43F56" w:rsidP="00B41104">
      <w:pPr>
        <w:shd w:val="clear" w:color="auto" w:fill="FFFFFF"/>
        <w:spacing w:after="0" w:line="240" w:lineRule="auto"/>
        <w:rPr>
          <w:rFonts w:ascii="Times New Roman" w:hAnsi="Times New Roman" w:cs="Times New Roman"/>
          <w:color w:val="000000"/>
          <w:sz w:val="20"/>
          <w:szCs w:val="20"/>
        </w:rPr>
      </w:pPr>
      <w:r w:rsidRPr="0087092C">
        <w:rPr>
          <w:rFonts w:ascii="Times New Roman" w:hAnsi="Times New Roman" w:cs="Times New Roman"/>
          <w:b/>
          <w:color w:val="222222"/>
          <w:sz w:val="20"/>
          <w:szCs w:val="20"/>
        </w:rPr>
        <w:t xml:space="preserve">Ellen S. </w:t>
      </w:r>
      <w:proofErr w:type="spellStart"/>
      <w:r w:rsidRPr="0087092C">
        <w:rPr>
          <w:rFonts w:ascii="Times New Roman" w:hAnsi="Times New Roman" w:cs="Times New Roman"/>
          <w:b/>
          <w:color w:val="222222"/>
          <w:sz w:val="20"/>
          <w:szCs w:val="20"/>
        </w:rPr>
        <w:t>Podgor</w:t>
      </w:r>
      <w:proofErr w:type="spellEnd"/>
      <w:r w:rsidRPr="0087092C">
        <w:rPr>
          <w:rFonts w:ascii="Times New Roman" w:hAnsi="Times New Roman" w:cs="Times New Roman"/>
          <w:b/>
          <w:color w:val="222222"/>
          <w:sz w:val="20"/>
          <w:szCs w:val="20"/>
        </w:rPr>
        <w:t xml:space="preserve"> (Stetson University College of Law)</w:t>
      </w:r>
      <w:r w:rsidRPr="0087092C">
        <w:rPr>
          <w:rFonts w:ascii="Times New Roman" w:hAnsi="Times New Roman" w:cs="Times New Roman"/>
          <w:color w:val="222222"/>
          <w:sz w:val="20"/>
          <w:szCs w:val="20"/>
        </w:rPr>
        <w:t xml:space="preserve"> published </w:t>
      </w:r>
      <w:r w:rsidRPr="00C92790">
        <w:rPr>
          <w:rFonts w:ascii="Times New Roman" w:hAnsi="Times New Roman" w:cs="Times New Roman"/>
          <w:i/>
          <w:color w:val="000000"/>
          <w:sz w:val="20"/>
          <w:szCs w:val="20"/>
        </w:rPr>
        <w:t xml:space="preserve">The Mueller Investigation and Beyond </w:t>
      </w:r>
      <w:r w:rsidRPr="0087092C">
        <w:rPr>
          <w:rFonts w:ascii="Times New Roman" w:hAnsi="Times New Roman" w:cs="Times New Roman"/>
          <w:color w:val="000000"/>
          <w:sz w:val="20"/>
          <w:szCs w:val="20"/>
        </w:rPr>
        <w:t>(</w:t>
      </w:r>
      <w:r>
        <w:rPr>
          <w:rFonts w:ascii="Times New Roman" w:hAnsi="Times New Roman" w:cs="Times New Roman"/>
          <w:color w:val="000000"/>
          <w:sz w:val="20"/>
          <w:szCs w:val="20"/>
        </w:rPr>
        <w:t xml:space="preserve">Carolina Academic Press </w:t>
      </w:r>
      <w:r w:rsidRPr="0087092C">
        <w:rPr>
          <w:rFonts w:ascii="Times New Roman" w:hAnsi="Times New Roman" w:cs="Times New Roman"/>
          <w:color w:val="000000"/>
          <w:sz w:val="20"/>
          <w:szCs w:val="20"/>
        </w:rPr>
        <w:t xml:space="preserve">2019) with </w:t>
      </w:r>
      <w:r w:rsidR="003A1C90">
        <w:rPr>
          <w:rFonts w:ascii="Times New Roman" w:hAnsi="Times New Roman" w:cs="Times New Roman"/>
          <w:color w:val="000000"/>
          <w:sz w:val="20"/>
          <w:szCs w:val="20"/>
        </w:rPr>
        <w:t xml:space="preserve">coauthors </w:t>
      </w:r>
      <w:r w:rsidRPr="0087092C">
        <w:rPr>
          <w:rFonts w:ascii="Times New Roman" w:hAnsi="Times New Roman" w:cs="Times New Roman"/>
          <w:color w:val="000000"/>
          <w:sz w:val="20"/>
          <w:szCs w:val="20"/>
        </w:rPr>
        <w:t xml:space="preserve">Katrice Bridges Copeland, Michael R. </w:t>
      </w:r>
      <w:proofErr w:type="spellStart"/>
      <w:r w:rsidRPr="0087092C">
        <w:rPr>
          <w:rFonts w:ascii="Times New Roman" w:hAnsi="Times New Roman" w:cs="Times New Roman"/>
          <w:color w:val="000000"/>
          <w:sz w:val="20"/>
          <w:szCs w:val="20"/>
        </w:rPr>
        <w:t>Dimino</w:t>
      </w:r>
      <w:proofErr w:type="spellEnd"/>
      <w:r w:rsidRPr="0087092C">
        <w:rPr>
          <w:rFonts w:ascii="Times New Roman" w:hAnsi="Times New Roman" w:cs="Times New Roman"/>
          <w:color w:val="000000"/>
          <w:sz w:val="20"/>
          <w:szCs w:val="20"/>
        </w:rPr>
        <w:t xml:space="preserve">, Sr., Ruthann Robson, Louis J. </w:t>
      </w:r>
      <w:proofErr w:type="spellStart"/>
      <w:r w:rsidRPr="0087092C">
        <w:rPr>
          <w:rFonts w:ascii="Times New Roman" w:hAnsi="Times New Roman" w:cs="Times New Roman"/>
          <w:color w:val="000000"/>
          <w:sz w:val="20"/>
          <w:szCs w:val="20"/>
        </w:rPr>
        <w:t>Virelli</w:t>
      </w:r>
      <w:proofErr w:type="spellEnd"/>
      <w:r w:rsidRPr="0087092C">
        <w:rPr>
          <w:rFonts w:ascii="Times New Roman" w:hAnsi="Times New Roman" w:cs="Times New Roman"/>
          <w:color w:val="000000"/>
          <w:sz w:val="20"/>
          <w:szCs w:val="20"/>
        </w:rPr>
        <w:t xml:space="preserve">, III, Andrew M. Wright, and Ellen C. </w:t>
      </w:r>
      <w:proofErr w:type="spellStart"/>
      <w:r w:rsidRPr="0087092C">
        <w:rPr>
          <w:rFonts w:ascii="Times New Roman" w:hAnsi="Times New Roman" w:cs="Times New Roman"/>
          <w:color w:val="000000"/>
          <w:sz w:val="20"/>
          <w:szCs w:val="20"/>
        </w:rPr>
        <w:t>Yaroshefsky</w:t>
      </w:r>
      <w:proofErr w:type="spellEnd"/>
      <w:r w:rsidRPr="0087092C">
        <w:rPr>
          <w:rFonts w:ascii="Times New Roman" w:hAnsi="Times New Roman" w:cs="Times New Roman"/>
          <w:color w:val="000000"/>
          <w:sz w:val="20"/>
          <w:szCs w:val="20"/>
        </w:rPr>
        <w:t>.</w:t>
      </w:r>
    </w:p>
    <w:p w14:paraId="4666599A" w14:textId="77777777" w:rsidR="00B41104" w:rsidRPr="00D43F56" w:rsidRDefault="00B41104" w:rsidP="00B41104">
      <w:pPr>
        <w:shd w:val="clear" w:color="auto" w:fill="FFFFFF"/>
        <w:spacing w:after="0" w:line="240" w:lineRule="auto"/>
        <w:rPr>
          <w:rFonts w:ascii="Times New Roman" w:hAnsi="Times New Roman" w:cs="Times New Roman"/>
          <w:color w:val="222222"/>
          <w:sz w:val="20"/>
          <w:szCs w:val="20"/>
        </w:rPr>
      </w:pPr>
    </w:p>
    <w:p w14:paraId="1A8BEE37" w14:textId="5CA1763F" w:rsidR="00720EB4" w:rsidRDefault="00720EB4" w:rsidP="00B41104">
      <w:pPr>
        <w:pStyle w:val="NormalWeb"/>
        <w:shd w:val="clear" w:color="auto" w:fill="FFFFFF"/>
        <w:spacing w:before="0" w:beforeAutospacing="0" w:after="0" w:afterAutospacing="0"/>
        <w:rPr>
          <w:color w:val="222222"/>
          <w:sz w:val="20"/>
          <w:szCs w:val="20"/>
          <w:shd w:val="clear" w:color="auto" w:fill="FFFFFF"/>
        </w:rPr>
      </w:pPr>
      <w:r w:rsidRPr="00720EB4">
        <w:rPr>
          <w:b/>
          <w:color w:val="222222"/>
          <w:sz w:val="20"/>
          <w:szCs w:val="20"/>
          <w:shd w:val="clear" w:color="auto" w:fill="FFFFFF"/>
        </w:rPr>
        <w:t xml:space="preserve">Eve </w:t>
      </w:r>
      <w:proofErr w:type="spellStart"/>
      <w:r w:rsidRPr="00720EB4">
        <w:rPr>
          <w:b/>
          <w:color w:val="222222"/>
          <w:sz w:val="20"/>
          <w:szCs w:val="20"/>
          <w:shd w:val="clear" w:color="auto" w:fill="FFFFFF"/>
        </w:rPr>
        <w:t>Brensike</w:t>
      </w:r>
      <w:proofErr w:type="spellEnd"/>
      <w:r w:rsidRPr="00720EB4">
        <w:rPr>
          <w:b/>
          <w:color w:val="222222"/>
          <w:sz w:val="20"/>
          <w:szCs w:val="20"/>
          <w:shd w:val="clear" w:color="auto" w:fill="FFFFFF"/>
        </w:rPr>
        <w:t xml:space="preserve"> Primus</w:t>
      </w:r>
      <w:r w:rsidR="00C01E94">
        <w:rPr>
          <w:b/>
          <w:color w:val="222222"/>
          <w:sz w:val="20"/>
          <w:szCs w:val="20"/>
          <w:shd w:val="clear" w:color="auto" w:fill="FFFFFF"/>
        </w:rPr>
        <w:t xml:space="preserve"> (</w:t>
      </w:r>
      <w:r w:rsidRPr="00720EB4">
        <w:rPr>
          <w:b/>
          <w:color w:val="222222"/>
          <w:sz w:val="20"/>
          <w:szCs w:val="20"/>
          <w:shd w:val="clear" w:color="auto" w:fill="FFFFFF"/>
        </w:rPr>
        <w:t>University of Michigan Law School</w:t>
      </w:r>
      <w:r w:rsidR="00C01E94">
        <w:rPr>
          <w:b/>
          <w:color w:val="222222"/>
          <w:sz w:val="20"/>
          <w:szCs w:val="20"/>
          <w:shd w:val="clear" w:color="auto" w:fill="FFFFFF"/>
        </w:rPr>
        <w:t>)</w:t>
      </w:r>
      <w:r>
        <w:rPr>
          <w:color w:val="222222"/>
          <w:sz w:val="20"/>
          <w:szCs w:val="20"/>
          <w:shd w:val="clear" w:color="auto" w:fill="FFFFFF"/>
        </w:rPr>
        <w:t xml:space="preserve"> and coauthors published the following books: </w:t>
      </w:r>
      <w:r w:rsidRPr="00C92790">
        <w:rPr>
          <w:i/>
          <w:color w:val="222222"/>
          <w:sz w:val="20"/>
          <w:szCs w:val="20"/>
          <w:shd w:val="clear" w:color="auto" w:fill="FFFFFF"/>
        </w:rPr>
        <w:t>Modern Criminal Procedure:  Cases, Comments, and Questions</w:t>
      </w:r>
      <w:r w:rsidRPr="00720EB4">
        <w:rPr>
          <w:color w:val="222222"/>
          <w:sz w:val="20"/>
          <w:szCs w:val="20"/>
          <w:shd w:val="clear" w:color="auto" w:fill="FFFFFF"/>
        </w:rPr>
        <w:t> (15th ed. 2019)</w:t>
      </w:r>
      <w:r w:rsidR="009E5692">
        <w:rPr>
          <w:color w:val="222222"/>
          <w:sz w:val="20"/>
          <w:szCs w:val="20"/>
          <w:shd w:val="clear" w:color="auto" w:fill="FFFFFF"/>
        </w:rPr>
        <w:t xml:space="preserve"> (with Yale </w:t>
      </w:r>
      <w:proofErr w:type="spellStart"/>
      <w:r w:rsidR="009E5692">
        <w:rPr>
          <w:color w:val="222222"/>
          <w:sz w:val="20"/>
          <w:szCs w:val="20"/>
          <w:shd w:val="clear" w:color="auto" w:fill="FFFFFF"/>
        </w:rPr>
        <w:t>Kamisar</w:t>
      </w:r>
      <w:proofErr w:type="spellEnd"/>
      <w:r w:rsidR="009E5692">
        <w:rPr>
          <w:color w:val="222222"/>
          <w:sz w:val="20"/>
          <w:szCs w:val="20"/>
          <w:shd w:val="clear" w:color="auto" w:fill="FFFFFF"/>
        </w:rPr>
        <w:t xml:space="preserve">, Wayne </w:t>
      </w:r>
      <w:proofErr w:type="spellStart"/>
      <w:r w:rsidR="009E5692">
        <w:rPr>
          <w:color w:val="222222"/>
          <w:sz w:val="20"/>
          <w:szCs w:val="20"/>
          <w:shd w:val="clear" w:color="auto" w:fill="FFFFFF"/>
        </w:rPr>
        <w:t>LaFave</w:t>
      </w:r>
      <w:proofErr w:type="spellEnd"/>
      <w:r w:rsidR="009E5692">
        <w:rPr>
          <w:color w:val="222222"/>
          <w:sz w:val="20"/>
          <w:szCs w:val="20"/>
          <w:shd w:val="clear" w:color="auto" w:fill="FFFFFF"/>
        </w:rPr>
        <w:t xml:space="preserve">, Jerold Israel, Nancy King, and </w:t>
      </w:r>
      <w:r w:rsidR="009E5692" w:rsidRPr="00720EB4">
        <w:rPr>
          <w:color w:val="222222"/>
          <w:sz w:val="20"/>
          <w:szCs w:val="20"/>
          <w:shd w:val="clear" w:color="auto" w:fill="FFFFFF"/>
        </w:rPr>
        <w:t>Orin Kerr</w:t>
      </w:r>
      <w:r w:rsidR="009E5692">
        <w:rPr>
          <w:color w:val="222222"/>
          <w:sz w:val="20"/>
          <w:szCs w:val="20"/>
          <w:shd w:val="clear" w:color="auto" w:fill="FFFFFF"/>
        </w:rPr>
        <w:t>)</w:t>
      </w:r>
      <w:r w:rsidRPr="00720EB4">
        <w:rPr>
          <w:color w:val="222222"/>
          <w:sz w:val="20"/>
          <w:szCs w:val="20"/>
          <w:shd w:val="clear" w:color="auto" w:fill="FFFFFF"/>
        </w:rPr>
        <w:t>; and</w:t>
      </w:r>
      <w:r w:rsidRPr="00720EB4">
        <w:rPr>
          <w:smallCaps/>
          <w:color w:val="222222"/>
          <w:sz w:val="20"/>
          <w:szCs w:val="20"/>
          <w:shd w:val="clear" w:color="auto" w:fill="FFFFFF"/>
        </w:rPr>
        <w:t xml:space="preserve"> </w:t>
      </w:r>
      <w:r w:rsidRPr="00C92790">
        <w:rPr>
          <w:i/>
          <w:color w:val="222222"/>
          <w:sz w:val="20"/>
          <w:szCs w:val="20"/>
          <w:shd w:val="clear" w:color="auto" w:fill="FFFFFF"/>
        </w:rPr>
        <w:t>Criminal Procedure and the Constitution:  Leading Supreme Court Cases and Introductory Text</w:t>
      </w:r>
      <w:r w:rsidRPr="00720EB4">
        <w:rPr>
          <w:smallCaps/>
          <w:color w:val="222222"/>
          <w:sz w:val="20"/>
          <w:szCs w:val="20"/>
          <w:shd w:val="clear" w:color="auto" w:fill="FFFFFF"/>
        </w:rPr>
        <w:t> </w:t>
      </w:r>
      <w:r w:rsidRPr="00720EB4">
        <w:rPr>
          <w:color w:val="222222"/>
          <w:sz w:val="20"/>
          <w:szCs w:val="20"/>
          <w:shd w:val="clear" w:color="auto" w:fill="FFFFFF"/>
        </w:rPr>
        <w:t>(2019)</w:t>
      </w:r>
      <w:r w:rsidR="009E5692">
        <w:rPr>
          <w:color w:val="222222"/>
          <w:sz w:val="20"/>
          <w:szCs w:val="20"/>
          <w:shd w:val="clear" w:color="auto" w:fill="FFFFFF"/>
        </w:rPr>
        <w:t xml:space="preserve"> (with </w:t>
      </w:r>
      <w:proofErr w:type="spellStart"/>
      <w:r w:rsidR="009E5692">
        <w:rPr>
          <w:color w:val="222222"/>
          <w:sz w:val="20"/>
          <w:szCs w:val="20"/>
          <w:shd w:val="clear" w:color="auto" w:fill="FFFFFF"/>
        </w:rPr>
        <w:t>Kamisar</w:t>
      </w:r>
      <w:proofErr w:type="spellEnd"/>
      <w:r w:rsidR="009E5692">
        <w:rPr>
          <w:color w:val="222222"/>
          <w:sz w:val="20"/>
          <w:szCs w:val="20"/>
          <w:shd w:val="clear" w:color="auto" w:fill="FFFFFF"/>
        </w:rPr>
        <w:t xml:space="preserve">, </w:t>
      </w:r>
      <w:proofErr w:type="spellStart"/>
      <w:r w:rsidR="009E5692">
        <w:rPr>
          <w:color w:val="222222"/>
          <w:sz w:val="20"/>
          <w:szCs w:val="20"/>
          <w:shd w:val="clear" w:color="auto" w:fill="FFFFFF"/>
        </w:rPr>
        <w:t>LaFave</w:t>
      </w:r>
      <w:proofErr w:type="spellEnd"/>
      <w:r w:rsidR="009E5692">
        <w:rPr>
          <w:color w:val="222222"/>
          <w:sz w:val="20"/>
          <w:szCs w:val="20"/>
          <w:shd w:val="clear" w:color="auto" w:fill="FFFFFF"/>
        </w:rPr>
        <w:t>, Israel, and King)</w:t>
      </w:r>
      <w:r w:rsidRPr="00720EB4">
        <w:rPr>
          <w:color w:val="222222"/>
          <w:sz w:val="20"/>
          <w:szCs w:val="20"/>
          <w:shd w:val="clear" w:color="auto" w:fill="FFFFFF"/>
        </w:rPr>
        <w:t>.</w:t>
      </w:r>
    </w:p>
    <w:p w14:paraId="7BBD4460" w14:textId="6F81E15D" w:rsidR="007702EE" w:rsidRDefault="007702EE" w:rsidP="00B41104">
      <w:pPr>
        <w:pStyle w:val="NormalWeb"/>
        <w:shd w:val="clear" w:color="auto" w:fill="FFFFFF"/>
        <w:spacing w:before="0" w:beforeAutospacing="0" w:after="0" w:afterAutospacing="0"/>
        <w:rPr>
          <w:color w:val="222222"/>
          <w:sz w:val="20"/>
          <w:szCs w:val="20"/>
          <w:shd w:val="clear" w:color="auto" w:fill="FFFFFF"/>
        </w:rPr>
      </w:pPr>
    </w:p>
    <w:p w14:paraId="0AB87C37" w14:textId="383F0D0D" w:rsidR="0000734A" w:rsidRDefault="007702EE" w:rsidP="00B41104">
      <w:pPr>
        <w:shd w:val="clear" w:color="auto" w:fill="FFFFFF"/>
        <w:spacing w:after="0" w:line="240" w:lineRule="auto"/>
        <w:rPr>
          <w:rFonts w:ascii="Times New Roman" w:eastAsia="Times New Roman" w:hAnsi="Times New Roman" w:cs="Times New Roman"/>
          <w:sz w:val="20"/>
          <w:szCs w:val="20"/>
        </w:rPr>
      </w:pPr>
      <w:r w:rsidRPr="009C6A72">
        <w:rPr>
          <w:rFonts w:ascii="Times New Roman" w:eastAsia="Times New Roman" w:hAnsi="Times New Roman" w:cs="Times New Roman"/>
          <w:b/>
          <w:sz w:val="20"/>
          <w:szCs w:val="20"/>
        </w:rPr>
        <w:t>Ira P. Robbins (American University, Washington College of Law)</w:t>
      </w:r>
      <w:r w:rsidRPr="009C6A72">
        <w:rPr>
          <w:rFonts w:ascii="Times New Roman" w:eastAsia="Times New Roman" w:hAnsi="Times New Roman" w:cs="Times New Roman"/>
          <w:sz w:val="20"/>
          <w:szCs w:val="20"/>
        </w:rPr>
        <w:t xml:space="preserve"> published </w:t>
      </w:r>
      <w:r w:rsidRPr="009C6A72">
        <w:rPr>
          <w:rFonts w:ascii="Times New Roman" w:eastAsia="Times New Roman" w:hAnsi="Times New Roman" w:cs="Times New Roman"/>
          <w:i/>
          <w:sz w:val="20"/>
          <w:szCs w:val="20"/>
        </w:rPr>
        <w:t>Habeas Corpus Checklists </w:t>
      </w:r>
      <w:r w:rsidRPr="009C6A72">
        <w:rPr>
          <w:rFonts w:ascii="Times New Roman" w:eastAsia="Times New Roman" w:hAnsi="Times New Roman" w:cs="Times New Roman"/>
          <w:sz w:val="20"/>
          <w:szCs w:val="20"/>
        </w:rPr>
        <w:t xml:space="preserve">(Thomson Reuters 2020) and </w:t>
      </w:r>
      <w:r w:rsidRPr="009C6A72">
        <w:rPr>
          <w:rFonts w:ascii="Times New Roman" w:eastAsia="Times New Roman" w:hAnsi="Times New Roman" w:cs="Times New Roman"/>
          <w:i/>
          <w:sz w:val="20"/>
          <w:szCs w:val="20"/>
        </w:rPr>
        <w:t>Prisoners and the Law</w:t>
      </w:r>
      <w:r w:rsidRPr="009C6A72">
        <w:rPr>
          <w:rFonts w:ascii="Times New Roman" w:eastAsia="Times New Roman" w:hAnsi="Times New Roman" w:cs="Times New Roman"/>
          <w:sz w:val="20"/>
          <w:szCs w:val="20"/>
        </w:rPr>
        <w:t xml:space="preserve"> (Thomson Reuters, 6 </w:t>
      </w:r>
      <w:proofErr w:type="gramStart"/>
      <w:r w:rsidRPr="009C6A72">
        <w:rPr>
          <w:rFonts w:ascii="Times New Roman" w:eastAsia="Times New Roman" w:hAnsi="Times New Roman" w:cs="Times New Roman"/>
          <w:sz w:val="20"/>
          <w:szCs w:val="20"/>
        </w:rPr>
        <w:t>vols.,</w:t>
      </w:r>
      <w:proofErr w:type="gramEnd"/>
      <w:r w:rsidRPr="009C6A72">
        <w:rPr>
          <w:rFonts w:ascii="Times New Roman" w:eastAsia="Times New Roman" w:hAnsi="Times New Roman" w:cs="Times New Roman"/>
          <w:sz w:val="20"/>
          <w:szCs w:val="20"/>
        </w:rPr>
        <w:t xml:space="preserve"> 2020)</w:t>
      </w:r>
      <w:r>
        <w:rPr>
          <w:rFonts w:ascii="Times New Roman" w:eastAsia="Times New Roman" w:hAnsi="Times New Roman" w:cs="Times New Roman"/>
          <w:sz w:val="20"/>
          <w:szCs w:val="20"/>
        </w:rPr>
        <w:t>.</w:t>
      </w:r>
    </w:p>
    <w:p w14:paraId="65E46C75" w14:textId="77777777" w:rsidR="00B41104" w:rsidRDefault="00B41104" w:rsidP="00B41104">
      <w:pPr>
        <w:shd w:val="clear" w:color="auto" w:fill="FFFFFF"/>
        <w:spacing w:after="0" w:line="240" w:lineRule="auto"/>
        <w:rPr>
          <w:rFonts w:ascii="Times New Roman" w:eastAsia="Times New Roman" w:hAnsi="Times New Roman" w:cs="Times New Roman"/>
          <w:sz w:val="20"/>
          <w:szCs w:val="20"/>
        </w:rPr>
      </w:pPr>
    </w:p>
    <w:p w14:paraId="40BB585D" w14:textId="0AA53838" w:rsidR="000A1430" w:rsidRDefault="000A1430" w:rsidP="00B41104">
      <w:pPr>
        <w:shd w:val="clear" w:color="auto" w:fill="FFFFFF"/>
        <w:spacing w:after="0" w:line="240" w:lineRule="auto"/>
        <w:rPr>
          <w:rFonts w:ascii="Times New Roman" w:hAnsi="Times New Roman" w:cs="Times New Roman"/>
          <w:sz w:val="20"/>
          <w:szCs w:val="20"/>
        </w:rPr>
      </w:pPr>
      <w:proofErr w:type="spellStart"/>
      <w:r>
        <w:rPr>
          <w:rFonts w:ascii="Times New Roman" w:hAnsi="Times New Roman" w:cs="Times New Roman"/>
          <w:b/>
          <w:sz w:val="20"/>
          <w:szCs w:val="20"/>
        </w:rPr>
        <w:t>Ric</w:t>
      </w:r>
      <w:proofErr w:type="spellEnd"/>
      <w:r>
        <w:rPr>
          <w:rFonts w:ascii="Times New Roman" w:hAnsi="Times New Roman" w:cs="Times New Roman"/>
          <w:b/>
          <w:sz w:val="20"/>
          <w:szCs w:val="20"/>
        </w:rPr>
        <w:t xml:space="preserve"> Simmons</w:t>
      </w:r>
      <w:r w:rsidRPr="00B4453F">
        <w:rPr>
          <w:rFonts w:ascii="Times New Roman" w:hAnsi="Times New Roman" w:cs="Times New Roman"/>
          <w:b/>
          <w:sz w:val="20"/>
          <w:szCs w:val="20"/>
        </w:rPr>
        <w:t xml:space="preserve"> </w:t>
      </w:r>
      <w:r>
        <w:rPr>
          <w:rFonts w:ascii="Times New Roman" w:hAnsi="Times New Roman" w:cs="Times New Roman"/>
          <w:b/>
          <w:sz w:val="20"/>
          <w:szCs w:val="20"/>
        </w:rPr>
        <w:t>(</w:t>
      </w:r>
      <w:r w:rsidRPr="00B4453F">
        <w:rPr>
          <w:rFonts w:ascii="Times New Roman" w:hAnsi="Times New Roman" w:cs="Times New Roman"/>
          <w:b/>
          <w:sz w:val="20"/>
          <w:szCs w:val="20"/>
        </w:rPr>
        <w:t>Ohio State University Moritz College of Law</w:t>
      </w:r>
      <w:r>
        <w:rPr>
          <w:rFonts w:ascii="Times New Roman" w:hAnsi="Times New Roman" w:cs="Times New Roman"/>
          <w:b/>
          <w:sz w:val="20"/>
          <w:szCs w:val="20"/>
        </w:rPr>
        <w:t>)</w:t>
      </w:r>
      <w:r w:rsidRPr="00CF28F6">
        <w:rPr>
          <w:rFonts w:ascii="Times New Roman" w:hAnsi="Times New Roman" w:cs="Times New Roman"/>
          <w:sz w:val="20"/>
          <w:szCs w:val="20"/>
        </w:rPr>
        <w:t xml:space="preserve"> published his first non-casebook book: </w:t>
      </w:r>
      <w:hyperlink r:id="rId79" w:history="1">
        <w:r w:rsidRPr="00BF3F2F">
          <w:rPr>
            <w:rStyle w:val="Hyperlink"/>
            <w:rFonts w:ascii="Times New Roman" w:hAnsi="Times New Roman" w:cs="Times New Roman"/>
            <w:i/>
            <w:iCs/>
            <w:color w:val="1F497D" w:themeColor="text2"/>
            <w:sz w:val="20"/>
            <w:szCs w:val="20"/>
          </w:rPr>
          <w:t>Smart Surveillance: How to Interpret the Fourth Amendment in the Twenty-First Century </w:t>
        </w:r>
      </w:hyperlink>
      <w:r w:rsidRPr="00CF28F6">
        <w:rPr>
          <w:rFonts w:ascii="Times New Roman" w:hAnsi="Times New Roman" w:cs="Times New Roman"/>
          <w:sz w:val="20"/>
          <w:szCs w:val="20"/>
        </w:rPr>
        <w:t>(Cambridge University Press 2019). Also, he and Renee Hutchins published the second edition of their two criminal procedure casebooks: </w:t>
      </w:r>
      <w:r w:rsidRPr="00CF28F6">
        <w:rPr>
          <w:rFonts w:ascii="Times New Roman" w:hAnsi="Times New Roman" w:cs="Times New Roman"/>
          <w:i/>
          <w:iCs/>
          <w:sz w:val="20"/>
          <w:szCs w:val="20"/>
        </w:rPr>
        <w:t>Learning Criminal Procedure: Investigations </w:t>
      </w:r>
      <w:r w:rsidR="00BF3F2F">
        <w:rPr>
          <w:rFonts w:ascii="Times New Roman" w:hAnsi="Times New Roman" w:cs="Times New Roman"/>
          <w:sz w:val="20"/>
          <w:szCs w:val="20"/>
        </w:rPr>
        <w:t>(2d e</w:t>
      </w:r>
      <w:r w:rsidRPr="00CF28F6">
        <w:rPr>
          <w:rFonts w:ascii="Times New Roman" w:hAnsi="Times New Roman" w:cs="Times New Roman"/>
          <w:sz w:val="20"/>
          <w:szCs w:val="20"/>
        </w:rPr>
        <w:t>d. West 2019) and </w:t>
      </w:r>
      <w:r w:rsidRPr="00CF28F6">
        <w:rPr>
          <w:rFonts w:ascii="Times New Roman" w:hAnsi="Times New Roman" w:cs="Times New Roman"/>
          <w:i/>
          <w:iCs/>
          <w:sz w:val="20"/>
          <w:szCs w:val="20"/>
        </w:rPr>
        <w:t>Learning Criminal Procedure: Adjudications </w:t>
      </w:r>
      <w:r w:rsidR="00BF3F2F">
        <w:rPr>
          <w:rFonts w:ascii="Times New Roman" w:hAnsi="Times New Roman" w:cs="Times New Roman"/>
          <w:sz w:val="20"/>
          <w:szCs w:val="20"/>
        </w:rPr>
        <w:t>(2d ed. West 2019).</w:t>
      </w:r>
    </w:p>
    <w:p w14:paraId="7F6A628E" w14:textId="77777777" w:rsidR="00B41104" w:rsidRPr="00BF3F2F" w:rsidRDefault="00B41104" w:rsidP="00B41104">
      <w:pPr>
        <w:shd w:val="clear" w:color="auto" w:fill="FFFFFF"/>
        <w:spacing w:after="0" w:line="240" w:lineRule="auto"/>
        <w:rPr>
          <w:rFonts w:ascii="Times New Roman" w:hAnsi="Times New Roman" w:cs="Times New Roman"/>
          <w:sz w:val="20"/>
          <w:szCs w:val="20"/>
        </w:rPr>
      </w:pPr>
    </w:p>
    <w:p w14:paraId="1978018F" w14:textId="40D672ED" w:rsidR="004B2A99" w:rsidRDefault="004B2A99" w:rsidP="00B41104">
      <w:pPr>
        <w:spacing w:after="0" w:line="240" w:lineRule="auto"/>
        <w:rPr>
          <w:rFonts w:ascii="Times New Roman" w:hAnsi="Times New Roman" w:cs="Times New Roman"/>
          <w:sz w:val="20"/>
          <w:szCs w:val="20"/>
        </w:rPr>
      </w:pPr>
      <w:r w:rsidRPr="00BA0852">
        <w:rPr>
          <w:rFonts w:ascii="Times New Roman" w:hAnsi="Times New Roman" w:cs="Times New Roman"/>
          <w:sz w:val="20"/>
          <w:szCs w:val="20"/>
        </w:rPr>
        <w:t xml:space="preserve">The Seventh Edition of </w:t>
      </w:r>
      <w:r w:rsidRPr="00BA0852">
        <w:rPr>
          <w:rFonts w:ascii="Times New Roman" w:hAnsi="Times New Roman" w:cs="Times New Roman"/>
          <w:i/>
          <w:sz w:val="20"/>
          <w:szCs w:val="20"/>
        </w:rPr>
        <w:t>Law and the</w:t>
      </w:r>
      <w:r w:rsidRPr="00BA0852">
        <w:rPr>
          <w:rFonts w:ascii="Times New Roman" w:hAnsi="Times New Roman" w:cs="Times New Roman"/>
          <w:sz w:val="20"/>
          <w:szCs w:val="20"/>
        </w:rPr>
        <w:t xml:space="preserve"> </w:t>
      </w:r>
      <w:r w:rsidRPr="00BA0852">
        <w:rPr>
          <w:rFonts w:ascii="Times New Roman" w:hAnsi="Times New Roman" w:cs="Times New Roman"/>
          <w:i/>
          <w:sz w:val="20"/>
          <w:szCs w:val="20"/>
        </w:rPr>
        <w:t>Mental Health System: Civil and Criminal Aspects</w:t>
      </w:r>
      <w:r w:rsidRPr="00BA0852">
        <w:rPr>
          <w:rFonts w:ascii="Times New Roman" w:hAnsi="Times New Roman" w:cs="Times New Roman"/>
          <w:sz w:val="20"/>
          <w:szCs w:val="20"/>
        </w:rPr>
        <w:t xml:space="preserve">, authored by </w:t>
      </w:r>
      <w:r w:rsidRPr="00BA0852">
        <w:rPr>
          <w:rFonts w:ascii="Times New Roman" w:hAnsi="Times New Roman" w:cs="Times New Roman"/>
          <w:b/>
          <w:sz w:val="20"/>
          <w:szCs w:val="20"/>
        </w:rPr>
        <w:t>Christopher Slobogin (Vanderbilt Law School)</w:t>
      </w:r>
      <w:r w:rsidRPr="00BA0852">
        <w:rPr>
          <w:rFonts w:ascii="Times New Roman" w:hAnsi="Times New Roman" w:cs="Times New Roman"/>
          <w:sz w:val="20"/>
          <w:szCs w:val="20"/>
        </w:rPr>
        <w:t xml:space="preserve">, Thomas </w:t>
      </w:r>
      <w:proofErr w:type="spellStart"/>
      <w:r w:rsidRPr="00BA0852">
        <w:rPr>
          <w:rFonts w:ascii="Times New Roman" w:hAnsi="Times New Roman" w:cs="Times New Roman"/>
          <w:sz w:val="20"/>
          <w:szCs w:val="20"/>
        </w:rPr>
        <w:t>Hafemeister</w:t>
      </w:r>
      <w:proofErr w:type="spellEnd"/>
      <w:r w:rsidRPr="00BA0852">
        <w:rPr>
          <w:rFonts w:ascii="Times New Roman" w:hAnsi="Times New Roman" w:cs="Times New Roman"/>
          <w:sz w:val="20"/>
          <w:szCs w:val="20"/>
        </w:rPr>
        <w:t xml:space="preserve"> and Douglas Mossman, will be published in the spring, 2020.  Among other subjects, it will include </w:t>
      </w:r>
      <w:r w:rsidRPr="00BA0852">
        <w:rPr>
          <w:rFonts w:ascii="Times New Roman" w:hAnsi="Times New Roman" w:cs="Times New Roman"/>
          <w:sz w:val="20"/>
          <w:szCs w:val="20"/>
        </w:rPr>
        <w:t xml:space="preserve">discussion of: risk assessment; </w:t>
      </w:r>
      <w:r w:rsidRPr="00BA0852">
        <w:rPr>
          <w:rFonts w:ascii="Times New Roman" w:hAnsi="Times New Roman" w:cs="Times New Roman"/>
          <w:i/>
          <w:iCs/>
          <w:sz w:val="20"/>
          <w:szCs w:val="20"/>
        </w:rPr>
        <w:t>Buck v. Davis</w:t>
      </w:r>
      <w:r w:rsidRPr="00BA0852">
        <w:rPr>
          <w:rFonts w:ascii="Times New Roman" w:hAnsi="Times New Roman" w:cs="Times New Roman"/>
          <w:sz w:val="20"/>
          <w:szCs w:val="20"/>
        </w:rPr>
        <w:t xml:space="preserve"> (Supreme Court case on race and punishment); t</w:t>
      </w:r>
      <w:r w:rsidR="003A1C90">
        <w:rPr>
          <w:rFonts w:ascii="Times New Roman" w:hAnsi="Times New Roman" w:cs="Times New Roman"/>
          <w:sz w:val="20"/>
          <w:szCs w:val="20"/>
        </w:rPr>
        <w:t xml:space="preserve">he relevance of </w:t>
      </w:r>
      <w:r w:rsidRPr="00BA0852">
        <w:rPr>
          <w:rFonts w:ascii="Times New Roman" w:hAnsi="Times New Roman" w:cs="Times New Roman"/>
          <w:sz w:val="20"/>
          <w:szCs w:val="20"/>
        </w:rPr>
        <w:t xml:space="preserve">neuroscientific discoveries to criminal blameworthiness; </w:t>
      </w:r>
      <w:r w:rsidR="003A1C90">
        <w:rPr>
          <w:rFonts w:ascii="Times New Roman" w:hAnsi="Times New Roman" w:cs="Times New Roman"/>
          <w:sz w:val="20"/>
          <w:szCs w:val="20"/>
        </w:rPr>
        <w:t>“r</w:t>
      </w:r>
      <w:r w:rsidRPr="00BA0852">
        <w:rPr>
          <w:rFonts w:ascii="Times New Roman" w:hAnsi="Times New Roman" w:cs="Times New Roman"/>
          <w:sz w:val="20"/>
          <w:szCs w:val="20"/>
        </w:rPr>
        <w:t xml:space="preserve">ed flag” laws; </w:t>
      </w:r>
      <w:r w:rsidRPr="00BA0852">
        <w:rPr>
          <w:rFonts w:ascii="Times New Roman" w:hAnsi="Times New Roman" w:cs="Times New Roman"/>
          <w:i/>
          <w:iCs/>
          <w:sz w:val="20"/>
          <w:szCs w:val="20"/>
        </w:rPr>
        <w:t>City and County of San Francisco v. Sheehan</w:t>
      </w:r>
      <w:r w:rsidRPr="00BA0852">
        <w:rPr>
          <w:rFonts w:ascii="Times New Roman" w:hAnsi="Times New Roman" w:cs="Times New Roman"/>
          <w:sz w:val="20"/>
          <w:szCs w:val="20"/>
        </w:rPr>
        <w:t xml:space="preserve"> (Supreme Court case involving use of force against a person with mental disability); The Americans with Disabilities Act as a way of reducing incarceration rates; and </w:t>
      </w:r>
      <w:r w:rsidRPr="00BA0852">
        <w:rPr>
          <w:rFonts w:ascii="Times New Roman" w:hAnsi="Times New Roman" w:cs="Times New Roman"/>
          <w:i/>
          <w:iCs/>
          <w:sz w:val="20"/>
          <w:szCs w:val="20"/>
        </w:rPr>
        <w:t>McCoy v. Louisiana</w:t>
      </w:r>
      <w:r w:rsidRPr="00BA0852">
        <w:rPr>
          <w:rFonts w:ascii="Times New Roman" w:hAnsi="Times New Roman" w:cs="Times New Roman"/>
          <w:sz w:val="20"/>
          <w:szCs w:val="20"/>
        </w:rPr>
        <w:t xml:space="preserve"> (Supreme Court case on the right of defendants to control the objectives of the defense).</w:t>
      </w:r>
    </w:p>
    <w:p w14:paraId="7E03B221" w14:textId="77777777" w:rsidR="00B41104" w:rsidRPr="004B2A99" w:rsidRDefault="00B41104" w:rsidP="00B41104">
      <w:pPr>
        <w:spacing w:after="0" w:line="240" w:lineRule="auto"/>
        <w:rPr>
          <w:rFonts w:ascii="Times New Roman" w:hAnsi="Times New Roman" w:cs="Times New Roman"/>
          <w:sz w:val="20"/>
          <w:szCs w:val="20"/>
        </w:rPr>
      </w:pPr>
    </w:p>
    <w:p w14:paraId="66A630BB" w14:textId="0C2577DB" w:rsidR="007702EE" w:rsidRDefault="007702EE" w:rsidP="00B41104">
      <w:pPr>
        <w:shd w:val="clear" w:color="auto" w:fill="FFFFFF"/>
        <w:spacing w:after="0" w:line="240" w:lineRule="auto"/>
        <w:rPr>
          <w:rFonts w:ascii="Times New Roman" w:hAnsi="Times New Roman" w:cs="Times New Roman"/>
          <w:sz w:val="20"/>
          <w:szCs w:val="20"/>
          <w:shd w:val="clear" w:color="auto" w:fill="FFFFFF"/>
        </w:rPr>
      </w:pPr>
      <w:r w:rsidRPr="009C6A72">
        <w:rPr>
          <w:rFonts w:ascii="Times New Roman" w:hAnsi="Times New Roman" w:cs="Times New Roman"/>
          <w:sz w:val="20"/>
          <w:szCs w:val="20"/>
          <w:shd w:val="clear" w:color="auto" w:fill="FFFFFF"/>
        </w:rPr>
        <w:t xml:space="preserve">In November 2019, </w:t>
      </w:r>
      <w:r w:rsidRPr="009C6A72">
        <w:rPr>
          <w:rFonts w:ascii="Times New Roman" w:hAnsi="Times New Roman" w:cs="Times New Roman"/>
          <w:b/>
          <w:sz w:val="20"/>
          <w:szCs w:val="20"/>
          <w:shd w:val="clear" w:color="auto" w:fill="FFFFFF"/>
        </w:rPr>
        <w:t xml:space="preserve">Carol S. </w:t>
      </w:r>
      <w:proofErr w:type="spellStart"/>
      <w:r w:rsidRPr="009C6A72">
        <w:rPr>
          <w:rFonts w:ascii="Times New Roman" w:hAnsi="Times New Roman" w:cs="Times New Roman"/>
          <w:b/>
          <w:sz w:val="20"/>
          <w:szCs w:val="20"/>
          <w:shd w:val="clear" w:color="auto" w:fill="FFFFFF"/>
        </w:rPr>
        <w:t>Steiker</w:t>
      </w:r>
      <w:proofErr w:type="spellEnd"/>
      <w:r w:rsidRPr="009C6A72">
        <w:rPr>
          <w:rFonts w:ascii="Times New Roman" w:hAnsi="Times New Roman" w:cs="Times New Roman"/>
          <w:b/>
          <w:sz w:val="20"/>
          <w:szCs w:val="20"/>
          <w:shd w:val="clear" w:color="auto" w:fill="FFFFFF"/>
        </w:rPr>
        <w:t xml:space="preserve"> (Harvard Law School)</w:t>
      </w:r>
      <w:r>
        <w:rPr>
          <w:rFonts w:ascii="Times New Roman" w:hAnsi="Times New Roman" w:cs="Times New Roman"/>
          <w:sz w:val="20"/>
          <w:szCs w:val="20"/>
          <w:shd w:val="clear" w:color="auto" w:fill="FFFFFF"/>
        </w:rPr>
        <w:t xml:space="preserve"> and</w:t>
      </w:r>
      <w:r w:rsidRPr="009C6A72">
        <w:rPr>
          <w:rFonts w:ascii="Times New Roman" w:hAnsi="Times New Roman" w:cs="Times New Roman"/>
          <w:sz w:val="20"/>
          <w:szCs w:val="20"/>
          <w:shd w:val="clear" w:color="auto" w:fill="FFFFFF"/>
        </w:rPr>
        <w:t xml:space="preserve"> </w:t>
      </w:r>
      <w:r w:rsidR="003A1C90">
        <w:rPr>
          <w:rFonts w:ascii="Times New Roman" w:hAnsi="Times New Roman" w:cs="Times New Roman"/>
          <w:sz w:val="20"/>
          <w:szCs w:val="20"/>
          <w:shd w:val="clear" w:color="auto" w:fill="FFFFFF"/>
        </w:rPr>
        <w:t xml:space="preserve">co-editor </w:t>
      </w:r>
      <w:r w:rsidRPr="009C6A72">
        <w:rPr>
          <w:rFonts w:ascii="Times New Roman" w:hAnsi="Times New Roman" w:cs="Times New Roman"/>
          <w:sz w:val="20"/>
          <w:szCs w:val="20"/>
          <w:shd w:val="clear" w:color="auto" w:fill="FFFFFF"/>
        </w:rPr>
        <w:t xml:space="preserve">Jordan M. </w:t>
      </w:r>
      <w:proofErr w:type="spellStart"/>
      <w:r w:rsidRPr="009C6A72">
        <w:rPr>
          <w:rFonts w:ascii="Times New Roman" w:hAnsi="Times New Roman" w:cs="Times New Roman"/>
          <w:sz w:val="20"/>
          <w:szCs w:val="20"/>
          <w:shd w:val="clear" w:color="auto" w:fill="FFFFFF"/>
        </w:rPr>
        <w:t>Steiker</w:t>
      </w:r>
      <w:proofErr w:type="spellEnd"/>
      <w:r w:rsidRPr="009C6A72">
        <w:rPr>
          <w:rFonts w:ascii="Times New Roman" w:hAnsi="Times New Roman" w:cs="Times New Roman"/>
          <w:sz w:val="20"/>
          <w:szCs w:val="20"/>
          <w:shd w:val="clear" w:color="auto" w:fill="FFFFFF"/>
        </w:rPr>
        <w:t xml:space="preserve"> published</w:t>
      </w:r>
      <w:r w:rsidR="00BA34A5">
        <w:rPr>
          <w:rFonts w:ascii="Times New Roman" w:hAnsi="Times New Roman" w:cs="Times New Roman"/>
          <w:sz w:val="20"/>
          <w:szCs w:val="20"/>
          <w:shd w:val="clear" w:color="auto" w:fill="FFFFFF"/>
        </w:rPr>
        <w:t xml:space="preserve"> </w:t>
      </w:r>
      <w:hyperlink r:id="rId80" w:history="1">
        <w:r w:rsidRPr="009C6A72">
          <w:rPr>
            <w:rStyle w:val="Hyperlink"/>
            <w:rFonts w:ascii="Times New Roman" w:hAnsi="Times New Roman" w:cs="Times New Roman"/>
            <w:i/>
            <w:iCs/>
            <w:color w:val="auto"/>
            <w:sz w:val="20"/>
            <w:szCs w:val="20"/>
            <w:shd w:val="clear" w:color="auto" w:fill="FFFFFF"/>
          </w:rPr>
          <w:t>Comparative Capital Punishment</w:t>
        </w:r>
        <w:r w:rsidRPr="009C6A72">
          <w:rPr>
            <w:rStyle w:val="Hyperlink"/>
            <w:rFonts w:ascii="Times New Roman" w:hAnsi="Times New Roman" w:cs="Times New Roman"/>
            <w:color w:val="auto"/>
            <w:sz w:val="20"/>
            <w:szCs w:val="20"/>
            <w:shd w:val="clear" w:color="auto" w:fill="FFFFFF"/>
          </w:rPr>
          <w:t> </w:t>
        </w:r>
      </w:hyperlink>
      <w:r w:rsidRPr="009C6A72">
        <w:rPr>
          <w:rFonts w:ascii="Times New Roman" w:hAnsi="Times New Roman" w:cs="Times New Roman"/>
          <w:sz w:val="20"/>
          <w:szCs w:val="20"/>
          <w:shd w:val="clear" w:color="auto" w:fill="FFFFFF"/>
        </w:rPr>
        <w:t>(Edward Elgar).</w:t>
      </w:r>
    </w:p>
    <w:p w14:paraId="1473B3C0" w14:textId="77777777" w:rsidR="00B41104" w:rsidRDefault="00B41104" w:rsidP="00B41104">
      <w:pPr>
        <w:shd w:val="clear" w:color="auto" w:fill="FFFFFF"/>
        <w:spacing w:after="0" w:line="240" w:lineRule="auto"/>
        <w:rPr>
          <w:rFonts w:ascii="Times New Roman" w:hAnsi="Times New Roman" w:cs="Times New Roman"/>
          <w:sz w:val="20"/>
          <w:szCs w:val="20"/>
          <w:shd w:val="clear" w:color="auto" w:fill="FFFFFF"/>
        </w:rPr>
      </w:pPr>
    </w:p>
    <w:p w14:paraId="388D44D6" w14:textId="75994D64" w:rsidR="00BF3F2F" w:rsidRDefault="00BF3F2F" w:rsidP="00B41104">
      <w:pPr>
        <w:pStyle w:val="NormalWeb"/>
        <w:shd w:val="clear" w:color="auto" w:fill="FFFFFF"/>
        <w:spacing w:before="0" w:beforeAutospacing="0" w:after="0" w:afterAutospacing="0"/>
        <w:rPr>
          <w:color w:val="000000"/>
          <w:sz w:val="20"/>
          <w:szCs w:val="20"/>
        </w:rPr>
      </w:pPr>
      <w:r w:rsidRPr="00720EB4">
        <w:rPr>
          <w:color w:val="000000"/>
          <w:sz w:val="20"/>
          <w:szCs w:val="20"/>
        </w:rPr>
        <w:t xml:space="preserve">Along with colleague Anne Alexander, </w:t>
      </w:r>
      <w:r>
        <w:rPr>
          <w:b/>
          <w:color w:val="000000"/>
          <w:sz w:val="20"/>
          <w:szCs w:val="20"/>
        </w:rPr>
        <w:t>Ben Trachtenberg (</w:t>
      </w:r>
      <w:r w:rsidRPr="00720EB4">
        <w:rPr>
          <w:b/>
          <w:color w:val="000000"/>
          <w:sz w:val="20"/>
          <w:szCs w:val="20"/>
        </w:rPr>
        <w:t>University of Missouri School of Law</w:t>
      </w:r>
      <w:r>
        <w:rPr>
          <w:b/>
          <w:color w:val="000000"/>
          <w:sz w:val="20"/>
          <w:szCs w:val="20"/>
        </w:rPr>
        <w:t>)</w:t>
      </w:r>
      <w:r w:rsidRPr="00720EB4">
        <w:rPr>
          <w:color w:val="000000"/>
          <w:sz w:val="20"/>
          <w:szCs w:val="20"/>
        </w:rPr>
        <w:t xml:space="preserve"> has written </w:t>
      </w:r>
      <w:r w:rsidRPr="00720EB4">
        <w:rPr>
          <w:i/>
          <w:color w:val="000000"/>
          <w:sz w:val="20"/>
          <w:szCs w:val="20"/>
        </w:rPr>
        <w:t>Show Me Criminal Procedure</w:t>
      </w:r>
      <w:r w:rsidRPr="00720EB4">
        <w:rPr>
          <w:color w:val="000000"/>
          <w:sz w:val="20"/>
          <w:szCs w:val="20"/>
        </w:rPr>
        <w:t xml:space="preserve">, a criminal procedure casebook available to students (and everyone else) at no cost. It is available for download </w:t>
      </w:r>
      <w:hyperlink r:id="rId81" w:history="1">
        <w:r w:rsidRPr="00720EB4">
          <w:rPr>
            <w:rStyle w:val="Hyperlink"/>
            <w:sz w:val="20"/>
            <w:szCs w:val="20"/>
          </w:rPr>
          <w:t>here</w:t>
        </w:r>
      </w:hyperlink>
      <w:r w:rsidRPr="00720EB4">
        <w:rPr>
          <w:color w:val="000000"/>
          <w:sz w:val="20"/>
          <w:szCs w:val="20"/>
        </w:rPr>
        <w:t xml:space="preserve">. Ben taught from the book during 2018-2019 and is using it again during 2019-2020. A new, updated edition is anticipated in time for </w:t>
      </w:r>
      <w:proofErr w:type="gramStart"/>
      <w:r w:rsidRPr="00720EB4">
        <w:rPr>
          <w:color w:val="000000"/>
          <w:sz w:val="20"/>
          <w:szCs w:val="20"/>
        </w:rPr>
        <w:t>Fall</w:t>
      </w:r>
      <w:proofErr w:type="gramEnd"/>
      <w:r w:rsidRPr="00720EB4">
        <w:rPr>
          <w:color w:val="000000"/>
          <w:sz w:val="20"/>
          <w:szCs w:val="20"/>
        </w:rPr>
        <w:t xml:space="preserve"> 2020. Faculty considering adopting the book may contact </w:t>
      </w:r>
      <w:hyperlink r:id="rId82" w:history="1">
        <w:r w:rsidRPr="00720EB4">
          <w:rPr>
            <w:rStyle w:val="Hyperlink"/>
            <w:sz w:val="20"/>
            <w:szCs w:val="20"/>
          </w:rPr>
          <w:t>Ben</w:t>
        </w:r>
      </w:hyperlink>
      <w:r w:rsidRPr="00720EB4">
        <w:rPr>
          <w:color w:val="000000"/>
          <w:sz w:val="20"/>
          <w:szCs w:val="20"/>
        </w:rPr>
        <w:t xml:space="preserve"> for access to additional teaching materials.</w:t>
      </w:r>
    </w:p>
    <w:p w14:paraId="153AF828" w14:textId="77777777" w:rsidR="00BF3F2F" w:rsidRPr="00BF3F2F" w:rsidRDefault="00BF3F2F" w:rsidP="00B41104">
      <w:pPr>
        <w:pStyle w:val="NormalWeb"/>
        <w:shd w:val="clear" w:color="auto" w:fill="FFFFFF"/>
        <w:spacing w:before="0" w:beforeAutospacing="0" w:after="0" w:afterAutospacing="0"/>
        <w:rPr>
          <w:color w:val="000000"/>
          <w:sz w:val="20"/>
          <w:szCs w:val="20"/>
        </w:rPr>
      </w:pPr>
    </w:p>
    <w:p w14:paraId="369AAE0A" w14:textId="36E8E413" w:rsidR="00AF5C23" w:rsidRDefault="00BA34A5" w:rsidP="00B41104">
      <w:pPr>
        <w:shd w:val="clear" w:color="auto" w:fill="FFFFFF"/>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iCs/>
          <w:color w:val="222222"/>
          <w:sz w:val="20"/>
          <w:szCs w:val="20"/>
        </w:rPr>
        <w:t xml:space="preserve">With co-editors, </w:t>
      </w:r>
      <w:proofErr w:type="spellStart"/>
      <w:r w:rsidR="00623FED" w:rsidRPr="00AA0383">
        <w:rPr>
          <w:rFonts w:ascii="Times New Roman" w:eastAsia="Times New Roman" w:hAnsi="Times New Roman" w:cs="Times New Roman"/>
          <w:b/>
          <w:iCs/>
          <w:color w:val="222222"/>
          <w:sz w:val="20"/>
          <w:szCs w:val="20"/>
        </w:rPr>
        <w:t>Jenia</w:t>
      </w:r>
      <w:proofErr w:type="spellEnd"/>
      <w:r w:rsidR="00623FED" w:rsidRPr="00AA0383">
        <w:rPr>
          <w:rFonts w:ascii="Times New Roman" w:eastAsia="Times New Roman" w:hAnsi="Times New Roman" w:cs="Times New Roman"/>
          <w:b/>
          <w:iCs/>
          <w:color w:val="222222"/>
          <w:sz w:val="20"/>
          <w:szCs w:val="20"/>
        </w:rPr>
        <w:t xml:space="preserve"> I. Turner</w:t>
      </w:r>
      <w:r w:rsidR="00623FED" w:rsidRPr="00165480">
        <w:rPr>
          <w:rFonts w:ascii="Times New Roman" w:eastAsia="Times New Roman" w:hAnsi="Times New Roman" w:cs="Times New Roman"/>
          <w:b/>
          <w:color w:val="222222"/>
          <w:sz w:val="20"/>
          <w:szCs w:val="20"/>
        </w:rPr>
        <w:t xml:space="preserve"> (</w:t>
      </w:r>
      <w:r w:rsidR="00623FED" w:rsidRPr="00AA0383">
        <w:rPr>
          <w:rFonts w:ascii="Times New Roman" w:eastAsia="Times New Roman" w:hAnsi="Times New Roman" w:cs="Times New Roman"/>
          <w:b/>
          <w:color w:val="222222"/>
          <w:sz w:val="20"/>
          <w:szCs w:val="20"/>
        </w:rPr>
        <w:t xml:space="preserve">SMU </w:t>
      </w:r>
      <w:proofErr w:type="spellStart"/>
      <w:r w:rsidR="00623FED" w:rsidRPr="00AA0383">
        <w:rPr>
          <w:rFonts w:ascii="Times New Roman" w:eastAsia="Times New Roman" w:hAnsi="Times New Roman" w:cs="Times New Roman"/>
          <w:b/>
          <w:color w:val="222222"/>
          <w:sz w:val="20"/>
          <w:szCs w:val="20"/>
        </w:rPr>
        <w:t>Dedman</w:t>
      </w:r>
      <w:proofErr w:type="spellEnd"/>
      <w:r w:rsidR="00623FED" w:rsidRPr="00AA0383">
        <w:rPr>
          <w:rFonts w:ascii="Times New Roman" w:eastAsia="Times New Roman" w:hAnsi="Times New Roman" w:cs="Times New Roman"/>
          <w:b/>
          <w:color w:val="222222"/>
          <w:sz w:val="20"/>
          <w:szCs w:val="20"/>
        </w:rPr>
        <w:t xml:space="preserve"> School of Law</w:t>
      </w:r>
      <w:r w:rsidR="00623FED" w:rsidRPr="00165480">
        <w:rPr>
          <w:rFonts w:ascii="Times New Roman" w:eastAsia="Times New Roman" w:hAnsi="Times New Roman" w:cs="Times New Roman"/>
          <w:b/>
          <w:color w:val="222222"/>
          <w:sz w:val="20"/>
          <w:szCs w:val="20"/>
        </w:rPr>
        <w:t xml:space="preserve">) </w:t>
      </w:r>
      <w:r w:rsidR="00C92790">
        <w:rPr>
          <w:rFonts w:ascii="Times New Roman" w:eastAsia="Times New Roman" w:hAnsi="Times New Roman" w:cs="Times New Roman"/>
          <w:color w:val="222222"/>
          <w:sz w:val="20"/>
          <w:szCs w:val="20"/>
        </w:rPr>
        <w:t>published</w:t>
      </w:r>
      <w:r w:rsidR="00623FED" w:rsidRPr="00165480">
        <w:rPr>
          <w:rFonts w:ascii="Times New Roman" w:eastAsia="Times New Roman" w:hAnsi="Times New Roman" w:cs="Times New Roman"/>
          <w:color w:val="222222"/>
          <w:sz w:val="20"/>
          <w:szCs w:val="20"/>
        </w:rPr>
        <w:t xml:space="preserve"> two books: </w:t>
      </w:r>
      <w:r w:rsidR="00623FED" w:rsidRPr="00C92790">
        <w:rPr>
          <w:rFonts w:ascii="Times New Roman" w:eastAsia="Times New Roman" w:hAnsi="Times New Roman" w:cs="Times New Roman"/>
          <w:i/>
          <w:color w:val="222222"/>
          <w:spacing w:val="-2"/>
          <w:sz w:val="20"/>
          <w:szCs w:val="20"/>
        </w:rPr>
        <w:t>Criminal Procedures: Cases, Statutes, and Executive Materials</w:t>
      </w:r>
      <w:r w:rsidR="00623FED" w:rsidRPr="00AA0383">
        <w:rPr>
          <w:rFonts w:ascii="Times New Roman" w:eastAsia="Times New Roman" w:hAnsi="Times New Roman" w:cs="Times New Roman"/>
          <w:smallCaps/>
          <w:color w:val="222222"/>
          <w:spacing w:val="-2"/>
          <w:sz w:val="20"/>
          <w:szCs w:val="20"/>
        </w:rPr>
        <w:t> </w:t>
      </w:r>
      <w:r w:rsidR="00623FED" w:rsidRPr="00AA0383">
        <w:rPr>
          <w:rFonts w:ascii="Times New Roman" w:eastAsia="Times New Roman" w:hAnsi="Times New Roman" w:cs="Times New Roman"/>
          <w:color w:val="222222"/>
          <w:spacing w:val="-2"/>
          <w:sz w:val="20"/>
          <w:szCs w:val="20"/>
        </w:rPr>
        <w:t xml:space="preserve">(Marc Miller, Ronald Wright, </w:t>
      </w:r>
      <w:proofErr w:type="spellStart"/>
      <w:r w:rsidR="00623FED" w:rsidRPr="00AA0383">
        <w:rPr>
          <w:rFonts w:ascii="Times New Roman" w:eastAsia="Times New Roman" w:hAnsi="Times New Roman" w:cs="Times New Roman"/>
          <w:color w:val="222222"/>
          <w:spacing w:val="-2"/>
          <w:sz w:val="20"/>
          <w:szCs w:val="20"/>
        </w:rPr>
        <w:t>Je</w:t>
      </w:r>
      <w:r w:rsidR="00623FED" w:rsidRPr="00165480">
        <w:rPr>
          <w:rFonts w:ascii="Times New Roman" w:eastAsia="Times New Roman" w:hAnsi="Times New Roman" w:cs="Times New Roman"/>
          <w:color w:val="222222"/>
          <w:spacing w:val="-2"/>
          <w:sz w:val="20"/>
          <w:szCs w:val="20"/>
        </w:rPr>
        <w:t>nia</w:t>
      </w:r>
      <w:proofErr w:type="spellEnd"/>
      <w:r w:rsidR="00623FED" w:rsidRPr="00165480">
        <w:rPr>
          <w:rFonts w:ascii="Times New Roman" w:eastAsia="Times New Roman" w:hAnsi="Times New Roman" w:cs="Times New Roman"/>
          <w:color w:val="222222"/>
          <w:spacing w:val="-2"/>
          <w:sz w:val="20"/>
          <w:szCs w:val="20"/>
        </w:rPr>
        <w:t xml:space="preserve"> Turner, Kay Levine </w:t>
      </w:r>
      <w:proofErr w:type="gramStart"/>
      <w:r w:rsidR="00623FED" w:rsidRPr="00165480">
        <w:rPr>
          <w:rFonts w:ascii="Times New Roman" w:eastAsia="Times New Roman" w:hAnsi="Times New Roman" w:cs="Times New Roman"/>
          <w:color w:val="222222"/>
          <w:spacing w:val="-2"/>
          <w:sz w:val="20"/>
          <w:szCs w:val="20"/>
        </w:rPr>
        <w:t>eds</w:t>
      </w:r>
      <w:proofErr w:type="gramEnd"/>
      <w:r w:rsidR="00623FED" w:rsidRPr="00165480">
        <w:rPr>
          <w:rFonts w:ascii="Times New Roman" w:eastAsia="Times New Roman" w:hAnsi="Times New Roman" w:cs="Times New Roman"/>
          <w:color w:val="222222"/>
          <w:spacing w:val="-2"/>
          <w:sz w:val="20"/>
          <w:szCs w:val="20"/>
        </w:rPr>
        <w:t>.) (</w:t>
      </w:r>
      <w:r w:rsidR="00623FED" w:rsidRPr="00AA0383">
        <w:rPr>
          <w:rFonts w:ascii="Times New Roman" w:eastAsia="Times New Roman" w:hAnsi="Times New Roman" w:cs="Times New Roman"/>
          <w:color w:val="222222"/>
          <w:spacing w:val="-2"/>
          <w:sz w:val="20"/>
          <w:szCs w:val="20"/>
        </w:rPr>
        <w:t>6</w:t>
      </w:r>
      <w:r w:rsidR="00623FED" w:rsidRPr="00AA0383">
        <w:rPr>
          <w:rFonts w:ascii="Times New Roman" w:eastAsia="Times New Roman" w:hAnsi="Times New Roman" w:cs="Times New Roman"/>
          <w:color w:val="222222"/>
          <w:spacing w:val="-2"/>
          <w:sz w:val="20"/>
          <w:szCs w:val="20"/>
          <w:vertAlign w:val="superscript"/>
        </w:rPr>
        <w:t>th</w:t>
      </w:r>
      <w:r w:rsidR="00623FED" w:rsidRPr="00165480">
        <w:rPr>
          <w:rFonts w:ascii="Times New Roman" w:eastAsia="Times New Roman" w:hAnsi="Times New Roman" w:cs="Times New Roman"/>
          <w:color w:val="222222"/>
          <w:spacing w:val="-2"/>
          <w:sz w:val="20"/>
          <w:szCs w:val="20"/>
        </w:rPr>
        <w:t xml:space="preserve"> ed. 2019); and </w:t>
      </w:r>
      <w:r w:rsidR="00623FED" w:rsidRPr="00C92790">
        <w:rPr>
          <w:rFonts w:ascii="Times New Roman" w:eastAsia="Times New Roman" w:hAnsi="Times New Roman" w:cs="Times New Roman"/>
          <w:i/>
          <w:color w:val="222222"/>
          <w:spacing w:val="-2"/>
          <w:sz w:val="20"/>
          <w:szCs w:val="20"/>
        </w:rPr>
        <w:t>Oxford Handbook of Criminal Process</w:t>
      </w:r>
      <w:r w:rsidR="00623FED" w:rsidRPr="00AA0383">
        <w:rPr>
          <w:rFonts w:ascii="Times New Roman" w:eastAsia="Times New Roman" w:hAnsi="Times New Roman" w:cs="Times New Roman"/>
          <w:smallCaps/>
          <w:color w:val="222222"/>
          <w:spacing w:val="-2"/>
          <w:sz w:val="20"/>
          <w:szCs w:val="20"/>
        </w:rPr>
        <w:t xml:space="preserve"> (</w:t>
      </w:r>
      <w:r w:rsidR="00623FED" w:rsidRPr="00AA0383">
        <w:rPr>
          <w:rFonts w:ascii="Times New Roman" w:eastAsia="Times New Roman" w:hAnsi="Times New Roman" w:cs="Times New Roman"/>
          <w:color w:val="222222"/>
          <w:spacing w:val="-2"/>
          <w:sz w:val="20"/>
          <w:szCs w:val="20"/>
        </w:rPr>
        <w:t xml:space="preserve">Darryl Brown, </w:t>
      </w:r>
      <w:proofErr w:type="spellStart"/>
      <w:r w:rsidR="00623FED" w:rsidRPr="00AA0383">
        <w:rPr>
          <w:rFonts w:ascii="Times New Roman" w:eastAsia="Times New Roman" w:hAnsi="Times New Roman" w:cs="Times New Roman"/>
          <w:color w:val="222222"/>
          <w:spacing w:val="-2"/>
          <w:sz w:val="20"/>
          <w:szCs w:val="20"/>
        </w:rPr>
        <w:t>Jenia</w:t>
      </w:r>
      <w:proofErr w:type="spellEnd"/>
      <w:r w:rsidR="00623FED" w:rsidRPr="00AA0383">
        <w:rPr>
          <w:rFonts w:ascii="Times New Roman" w:eastAsia="Times New Roman" w:hAnsi="Times New Roman" w:cs="Times New Roman"/>
          <w:color w:val="222222"/>
          <w:spacing w:val="-2"/>
          <w:sz w:val="20"/>
          <w:szCs w:val="20"/>
        </w:rPr>
        <w:t xml:space="preserve"> Turner, Bettina </w:t>
      </w:r>
      <w:proofErr w:type="spellStart"/>
      <w:r w:rsidR="00623FED" w:rsidRPr="00AA0383">
        <w:rPr>
          <w:rFonts w:ascii="Times New Roman" w:eastAsia="Times New Roman" w:hAnsi="Times New Roman" w:cs="Times New Roman"/>
          <w:color w:val="222222"/>
          <w:spacing w:val="-2"/>
          <w:sz w:val="20"/>
          <w:szCs w:val="20"/>
        </w:rPr>
        <w:t>Weisser</w:t>
      </w:r>
      <w:proofErr w:type="spellEnd"/>
      <w:r w:rsidR="00623FED" w:rsidRPr="00AA0383">
        <w:rPr>
          <w:rFonts w:ascii="Times New Roman" w:eastAsia="Times New Roman" w:hAnsi="Times New Roman" w:cs="Times New Roman"/>
          <w:color w:val="222222"/>
          <w:spacing w:val="-2"/>
          <w:sz w:val="20"/>
          <w:szCs w:val="20"/>
        </w:rPr>
        <w:t xml:space="preserve"> </w:t>
      </w:r>
      <w:proofErr w:type="gramStart"/>
      <w:r w:rsidR="00623FED" w:rsidRPr="00AA0383">
        <w:rPr>
          <w:rFonts w:ascii="Times New Roman" w:eastAsia="Times New Roman" w:hAnsi="Times New Roman" w:cs="Times New Roman"/>
          <w:color w:val="222222"/>
          <w:spacing w:val="-2"/>
          <w:sz w:val="20"/>
          <w:szCs w:val="20"/>
        </w:rPr>
        <w:t>eds</w:t>
      </w:r>
      <w:proofErr w:type="gramEnd"/>
      <w:r w:rsidR="00623FED" w:rsidRPr="00AA0383">
        <w:rPr>
          <w:rFonts w:ascii="Times New Roman" w:eastAsia="Times New Roman" w:hAnsi="Times New Roman" w:cs="Times New Roman"/>
          <w:color w:val="222222"/>
          <w:spacing w:val="-2"/>
          <w:sz w:val="20"/>
          <w:szCs w:val="20"/>
        </w:rPr>
        <w:t>.) (2019)</w:t>
      </w:r>
      <w:r w:rsidR="00623FED">
        <w:rPr>
          <w:rFonts w:ascii="Times New Roman" w:eastAsia="Times New Roman" w:hAnsi="Times New Roman" w:cs="Times New Roman"/>
          <w:color w:val="222222"/>
          <w:sz w:val="20"/>
          <w:szCs w:val="20"/>
        </w:rPr>
        <w:t>.</w:t>
      </w:r>
    </w:p>
    <w:p w14:paraId="1F828BC4" w14:textId="77777777" w:rsidR="00B41104" w:rsidRPr="00623FED" w:rsidRDefault="00B41104" w:rsidP="00B41104">
      <w:pPr>
        <w:shd w:val="clear" w:color="auto" w:fill="FFFFFF"/>
        <w:spacing w:after="0" w:line="240" w:lineRule="auto"/>
        <w:rPr>
          <w:rFonts w:ascii="Times New Roman" w:eastAsia="Times New Roman" w:hAnsi="Times New Roman" w:cs="Times New Roman"/>
          <w:color w:val="222222"/>
          <w:sz w:val="20"/>
          <w:szCs w:val="20"/>
        </w:rPr>
      </w:pPr>
    </w:p>
    <w:p w14:paraId="080F0CEC" w14:textId="0C24726F" w:rsidR="000D350D" w:rsidRPr="00AF5C23" w:rsidRDefault="00AF5C23" w:rsidP="00B41104">
      <w:pPr>
        <w:shd w:val="clear" w:color="auto" w:fill="FFFFFF"/>
        <w:spacing w:after="0" w:line="240" w:lineRule="auto"/>
        <w:rPr>
          <w:rFonts w:ascii="Times New Roman" w:eastAsia="Times New Roman" w:hAnsi="Times New Roman" w:cs="Times New Roman"/>
          <w:color w:val="222222"/>
          <w:sz w:val="20"/>
          <w:szCs w:val="20"/>
        </w:rPr>
      </w:pPr>
      <w:r w:rsidRPr="00AA0383">
        <w:rPr>
          <w:rFonts w:ascii="Times New Roman" w:eastAsia="Times New Roman" w:hAnsi="Times New Roman" w:cs="Times New Roman"/>
          <w:b/>
          <w:color w:val="222222"/>
          <w:sz w:val="20"/>
          <w:szCs w:val="20"/>
        </w:rPr>
        <w:t>Ronald Wright (Wake Forest Law)</w:t>
      </w:r>
      <w:r w:rsidRPr="00AA0383">
        <w:rPr>
          <w:rFonts w:ascii="Times New Roman" w:eastAsia="Times New Roman" w:hAnsi="Times New Roman" w:cs="Times New Roman"/>
          <w:color w:val="222222"/>
          <w:sz w:val="20"/>
          <w:szCs w:val="20"/>
        </w:rPr>
        <w:t xml:space="preserve"> compiled the edited volume, </w:t>
      </w:r>
      <w:r w:rsidRPr="00AA0383">
        <w:rPr>
          <w:rFonts w:ascii="Times New Roman" w:eastAsia="Times New Roman" w:hAnsi="Times New Roman" w:cs="Times New Roman"/>
          <w:i/>
          <w:color w:val="222222"/>
          <w:sz w:val="20"/>
          <w:szCs w:val="20"/>
        </w:rPr>
        <w:t>Oxford Handbook on Prosecutors and Prosecution</w:t>
      </w:r>
      <w:r w:rsidRPr="00AA0383">
        <w:rPr>
          <w:rFonts w:ascii="Times New Roman" w:eastAsia="Times New Roman" w:hAnsi="Times New Roman" w:cs="Times New Roman"/>
          <w:color w:val="222222"/>
          <w:sz w:val="20"/>
          <w:szCs w:val="20"/>
        </w:rPr>
        <w:t xml:space="preserve"> (Oxford University Press, forthcoming 2020), with Kay L. Levine and Russell Gold. He also published </w:t>
      </w:r>
      <w:r w:rsidRPr="00AA0383">
        <w:rPr>
          <w:rFonts w:ascii="Times New Roman" w:eastAsia="Times New Roman" w:hAnsi="Times New Roman" w:cs="Times New Roman"/>
          <w:i/>
          <w:color w:val="222222"/>
          <w:sz w:val="20"/>
          <w:szCs w:val="20"/>
        </w:rPr>
        <w:t>Criminal Procedures:  Cases, Statutes, and Executive Materials</w:t>
      </w:r>
      <w:r w:rsidRPr="00AA0383">
        <w:rPr>
          <w:rFonts w:ascii="Times New Roman" w:eastAsia="Times New Roman" w:hAnsi="Times New Roman" w:cs="Times New Roman"/>
          <w:color w:val="222222"/>
          <w:sz w:val="20"/>
          <w:szCs w:val="20"/>
        </w:rPr>
        <w:t xml:space="preserve"> (Wolters Kluwer Publishers) (6th ed. 2019) with </w:t>
      </w:r>
      <w:r w:rsidRPr="00AA0383">
        <w:rPr>
          <w:rFonts w:ascii="Times New Roman" w:eastAsia="Times New Roman" w:hAnsi="Times New Roman" w:cs="Times New Roman"/>
          <w:color w:val="222222"/>
          <w:sz w:val="20"/>
          <w:szCs w:val="20"/>
        </w:rPr>
        <w:t xml:space="preserve">coauthors Marc Miller, </w:t>
      </w:r>
      <w:proofErr w:type="spellStart"/>
      <w:r w:rsidRPr="00AA0383">
        <w:rPr>
          <w:rFonts w:ascii="Times New Roman" w:eastAsia="Times New Roman" w:hAnsi="Times New Roman" w:cs="Times New Roman"/>
          <w:color w:val="222222"/>
          <w:sz w:val="20"/>
          <w:szCs w:val="20"/>
        </w:rPr>
        <w:t>Jenia</w:t>
      </w:r>
      <w:proofErr w:type="spellEnd"/>
      <w:r w:rsidRPr="00AA0383">
        <w:rPr>
          <w:rFonts w:ascii="Times New Roman" w:eastAsia="Times New Roman" w:hAnsi="Times New Roman" w:cs="Times New Roman"/>
          <w:color w:val="222222"/>
          <w:sz w:val="20"/>
          <w:szCs w:val="20"/>
        </w:rPr>
        <w:t xml:space="preserve"> Turner, and Kay Levine.  </w:t>
      </w:r>
    </w:p>
    <w:p w14:paraId="69B15CDC" w14:textId="77777777" w:rsidR="00D401EC" w:rsidRPr="008C7BDE" w:rsidRDefault="00D401EC" w:rsidP="00D401EC">
      <w:pPr>
        <w:pBdr>
          <w:bottom w:val="single" w:sz="18" w:space="1" w:color="auto"/>
        </w:pBdr>
        <w:spacing w:after="0" w:line="240" w:lineRule="auto"/>
        <w:rPr>
          <w:rFonts w:ascii="Times New Roman" w:hAnsi="Times New Roman" w:cs="Times New Roman"/>
          <w:iCs/>
          <w:sz w:val="20"/>
          <w:szCs w:val="20"/>
        </w:rPr>
      </w:pPr>
    </w:p>
    <w:p w14:paraId="4D554695" w14:textId="79648A61" w:rsidR="00DC6E04" w:rsidRPr="008C7BDE" w:rsidRDefault="00DC6E04" w:rsidP="00D401EC">
      <w:pPr>
        <w:spacing w:after="0" w:line="240" w:lineRule="auto"/>
        <w:ind w:right="-54"/>
        <w:rPr>
          <w:rFonts w:ascii="Times New Roman" w:hAnsi="Times New Roman" w:cs="Times New Roman"/>
          <w:sz w:val="20"/>
          <w:szCs w:val="20"/>
          <w:u w:val="single"/>
        </w:rPr>
      </w:pPr>
    </w:p>
    <w:p w14:paraId="4C951747" w14:textId="6D70B1AD" w:rsidR="00C94358" w:rsidRPr="008C7BDE" w:rsidRDefault="00C94358" w:rsidP="00B41104">
      <w:pPr>
        <w:spacing w:after="0" w:line="240" w:lineRule="auto"/>
        <w:ind w:right="-58"/>
        <w:rPr>
          <w:rFonts w:ascii="Times New Roman" w:hAnsi="Times New Roman" w:cs="Times New Roman"/>
          <w:sz w:val="20"/>
          <w:szCs w:val="20"/>
        </w:rPr>
      </w:pPr>
      <w:r w:rsidRPr="008C7BDE">
        <w:rPr>
          <w:rFonts w:ascii="Times New Roman" w:hAnsi="Times New Roman" w:cs="Times New Roman"/>
          <w:sz w:val="20"/>
          <w:szCs w:val="20"/>
          <w:u w:val="single"/>
        </w:rPr>
        <w:t>Disclaimer</w:t>
      </w:r>
      <w:proofErr w:type="gramStart"/>
      <w:r w:rsidRPr="008C7BDE">
        <w:rPr>
          <w:rFonts w:ascii="Times New Roman" w:hAnsi="Times New Roman" w:cs="Times New Roman"/>
          <w:sz w:val="20"/>
          <w:szCs w:val="20"/>
          <w:u w:val="single"/>
        </w:rPr>
        <w:t>:</w:t>
      </w:r>
      <w:proofErr w:type="gramEnd"/>
      <w:r w:rsidRPr="008C7BDE">
        <w:rPr>
          <w:rFonts w:ascii="Times New Roman" w:hAnsi="Times New Roman" w:cs="Times New Roman"/>
          <w:sz w:val="20"/>
          <w:szCs w:val="20"/>
        </w:rPr>
        <w:br/>
        <w:t xml:space="preserve">This newsletter is a forum for the exchange of </w:t>
      </w:r>
      <w:r w:rsidR="00901F51" w:rsidRPr="008C7BDE">
        <w:rPr>
          <w:rFonts w:ascii="Times New Roman" w:hAnsi="Times New Roman" w:cs="Times New Roman"/>
          <w:sz w:val="20"/>
          <w:szCs w:val="20"/>
        </w:rPr>
        <w:t>information and points of view.</w:t>
      </w:r>
      <w:r w:rsidRPr="008C7BDE">
        <w:rPr>
          <w:rFonts w:ascii="Times New Roman" w:hAnsi="Times New Roman" w:cs="Times New Roman"/>
          <w:sz w:val="20"/>
          <w:szCs w:val="20"/>
        </w:rPr>
        <w:t xml:space="preserve"> Any opinions expressed herein are not necessarily the</w:t>
      </w:r>
      <w:r w:rsidR="00CB23FC" w:rsidRPr="008C7BDE">
        <w:rPr>
          <w:rFonts w:ascii="Times New Roman" w:hAnsi="Times New Roman" w:cs="Times New Roman"/>
          <w:sz w:val="20"/>
          <w:szCs w:val="20"/>
        </w:rPr>
        <w:t xml:space="preserve"> o</w:t>
      </w:r>
      <w:r w:rsidRPr="008C7BDE">
        <w:rPr>
          <w:rFonts w:ascii="Times New Roman" w:hAnsi="Times New Roman" w:cs="Times New Roman"/>
          <w:sz w:val="20"/>
          <w:szCs w:val="20"/>
        </w:rPr>
        <w:t>pinions of the Criminal Justice Section, its members or officers, or of the AALS.</w:t>
      </w:r>
    </w:p>
    <w:p w14:paraId="0EAAD9D6" w14:textId="77777777" w:rsidR="00D427CD" w:rsidRPr="008C7BDE" w:rsidRDefault="00D427CD" w:rsidP="009279D5">
      <w:pPr>
        <w:spacing w:before="56" w:after="0" w:line="240" w:lineRule="auto"/>
        <w:ind w:right="-54"/>
        <w:rPr>
          <w:rFonts w:ascii="Times New Roman" w:hAnsi="Times New Roman" w:cs="Times New Roman"/>
          <w:sz w:val="20"/>
          <w:szCs w:val="20"/>
        </w:rPr>
      </w:pPr>
    </w:p>
    <w:p w14:paraId="2CCDF1E0" w14:textId="77777777" w:rsidR="00573039" w:rsidRPr="008C7BDE" w:rsidRDefault="00573039" w:rsidP="00573039">
      <w:pPr>
        <w:spacing w:after="0" w:line="240" w:lineRule="auto"/>
        <w:ind w:right="-54"/>
        <w:rPr>
          <w:rFonts w:ascii="Times New Roman" w:eastAsia="Times New Roman" w:hAnsi="Times New Roman" w:cs="Times New Roman"/>
          <w:sz w:val="20"/>
          <w:szCs w:val="20"/>
        </w:rPr>
      </w:pPr>
    </w:p>
    <w:p w14:paraId="73C4F61D" w14:textId="4E24BAD6" w:rsidR="00573039" w:rsidRPr="008C7BDE" w:rsidRDefault="00573039" w:rsidP="00DF5477">
      <w:pPr>
        <w:pBdr>
          <w:top w:val="double" w:sz="2" w:space="1" w:color="auto"/>
          <w:left w:val="double" w:sz="2" w:space="4" w:color="auto"/>
          <w:bottom w:val="double" w:sz="2" w:space="1" w:color="auto"/>
          <w:right w:val="double" w:sz="2" w:space="4" w:color="auto"/>
        </w:pBdr>
        <w:spacing w:after="0" w:line="240" w:lineRule="auto"/>
        <w:ind w:right="-58"/>
        <w:rPr>
          <w:rFonts w:ascii="Times New Roman" w:hAnsi="Times New Roman" w:cs="Times New Roman"/>
          <w:i/>
          <w:sz w:val="20"/>
          <w:szCs w:val="20"/>
        </w:rPr>
      </w:pPr>
      <w:r w:rsidRPr="008C7BDE">
        <w:rPr>
          <w:rFonts w:ascii="Times New Roman" w:eastAsia="Times New Roman" w:hAnsi="Times New Roman" w:cs="Times New Roman"/>
          <w:i/>
          <w:sz w:val="20"/>
          <w:szCs w:val="20"/>
        </w:rPr>
        <w:t xml:space="preserve">This </w:t>
      </w:r>
      <w:r w:rsidR="001321BC" w:rsidRPr="008C7BDE">
        <w:rPr>
          <w:rFonts w:ascii="Times New Roman" w:eastAsia="Times New Roman" w:hAnsi="Times New Roman" w:cs="Times New Roman"/>
          <w:i/>
          <w:sz w:val="20"/>
          <w:szCs w:val="20"/>
        </w:rPr>
        <w:t>n</w:t>
      </w:r>
      <w:r w:rsidRPr="008C7BDE">
        <w:rPr>
          <w:rFonts w:ascii="Times New Roman" w:eastAsia="Times New Roman" w:hAnsi="Times New Roman" w:cs="Times New Roman"/>
          <w:i/>
          <w:sz w:val="20"/>
          <w:szCs w:val="20"/>
        </w:rPr>
        <w:t xml:space="preserve">ewsletter was compiled by </w:t>
      </w:r>
      <w:r w:rsidR="009E5692">
        <w:rPr>
          <w:rFonts w:ascii="Times New Roman" w:hAnsi="Times New Roman" w:cs="Times New Roman"/>
          <w:i/>
          <w:sz w:val="20"/>
          <w:szCs w:val="20"/>
        </w:rPr>
        <w:t>Lea Johnston</w:t>
      </w:r>
      <w:r w:rsidRPr="008C7BDE">
        <w:rPr>
          <w:rFonts w:ascii="Times New Roman" w:hAnsi="Times New Roman" w:cs="Times New Roman"/>
          <w:i/>
          <w:sz w:val="20"/>
          <w:szCs w:val="20"/>
        </w:rPr>
        <w:t xml:space="preserve">, </w:t>
      </w:r>
      <w:r w:rsidR="002A2ADD" w:rsidRPr="008C7BDE">
        <w:rPr>
          <w:rFonts w:ascii="Times New Roman" w:hAnsi="Times New Roman" w:cs="Times New Roman"/>
          <w:i/>
          <w:sz w:val="20"/>
          <w:szCs w:val="20"/>
        </w:rPr>
        <w:t xml:space="preserve">AALS Criminal Justice </w:t>
      </w:r>
      <w:r w:rsidRPr="008C7BDE">
        <w:rPr>
          <w:rFonts w:ascii="Times New Roman" w:hAnsi="Times New Roman" w:cs="Times New Roman"/>
          <w:i/>
          <w:sz w:val="20"/>
          <w:szCs w:val="20"/>
        </w:rPr>
        <w:t xml:space="preserve">Section Secretary, </w:t>
      </w:r>
      <w:proofErr w:type="gramStart"/>
      <w:r w:rsidR="00055243" w:rsidRPr="008C7BDE">
        <w:rPr>
          <w:rFonts w:ascii="Times New Roman" w:hAnsi="Times New Roman" w:cs="Times New Roman"/>
          <w:i/>
          <w:sz w:val="20"/>
          <w:szCs w:val="20"/>
        </w:rPr>
        <w:t>University</w:t>
      </w:r>
      <w:proofErr w:type="gramEnd"/>
      <w:r w:rsidR="00055243" w:rsidRPr="008C7BDE">
        <w:rPr>
          <w:rFonts w:ascii="Times New Roman" w:hAnsi="Times New Roman" w:cs="Times New Roman"/>
          <w:i/>
          <w:sz w:val="20"/>
          <w:szCs w:val="20"/>
        </w:rPr>
        <w:t xml:space="preserve"> of </w:t>
      </w:r>
      <w:r w:rsidR="009E5692">
        <w:rPr>
          <w:rFonts w:ascii="Times New Roman" w:hAnsi="Times New Roman" w:cs="Times New Roman"/>
          <w:i/>
          <w:sz w:val="20"/>
          <w:szCs w:val="20"/>
        </w:rPr>
        <w:t>Florida Levin College of Law</w:t>
      </w:r>
      <w:r w:rsidR="00055243" w:rsidRPr="008C7BDE">
        <w:rPr>
          <w:rFonts w:ascii="Times New Roman" w:hAnsi="Times New Roman" w:cs="Times New Roman"/>
          <w:i/>
          <w:sz w:val="20"/>
          <w:szCs w:val="20"/>
        </w:rPr>
        <w:t>.</w:t>
      </w:r>
      <w:r w:rsidRPr="008C7BDE">
        <w:rPr>
          <w:rFonts w:ascii="Times New Roman" w:hAnsi="Times New Roman" w:cs="Times New Roman"/>
          <w:i/>
          <w:sz w:val="20"/>
          <w:szCs w:val="20"/>
        </w:rPr>
        <w:t xml:space="preserve"> </w:t>
      </w:r>
    </w:p>
    <w:p w14:paraId="6622AB45" w14:textId="77777777" w:rsidR="00573039" w:rsidRPr="008C7BDE" w:rsidRDefault="00573039" w:rsidP="00573039">
      <w:pPr>
        <w:spacing w:after="0" w:line="240" w:lineRule="auto"/>
        <w:ind w:right="-54"/>
        <w:rPr>
          <w:rFonts w:ascii="Times New Roman" w:eastAsia="Times New Roman" w:hAnsi="Times New Roman" w:cs="Times New Roman"/>
          <w:sz w:val="20"/>
          <w:szCs w:val="20"/>
        </w:rPr>
      </w:pPr>
    </w:p>
    <w:p w14:paraId="5ABA013A" w14:textId="77777777" w:rsidR="00573039" w:rsidRPr="008C7BDE" w:rsidRDefault="00573039" w:rsidP="009279D5">
      <w:pPr>
        <w:spacing w:before="56" w:after="0" w:line="240" w:lineRule="auto"/>
        <w:ind w:right="-54"/>
        <w:rPr>
          <w:rFonts w:ascii="Times New Roman" w:hAnsi="Times New Roman" w:cs="Times New Roman"/>
          <w:sz w:val="20"/>
          <w:szCs w:val="20"/>
        </w:rPr>
      </w:pPr>
    </w:p>
    <w:sectPr w:rsidR="00573039" w:rsidRPr="008C7BDE" w:rsidSect="00846AA7">
      <w:footerReference w:type="default" r:id="rId83"/>
      <w:headerReference w:type="first" r:id="rId84"/>
      <w:footerReference w:type="first" r:id="rId85"/>
      <w:pgSz w:w="12240" w:h="15840" w:code="1"/>
      <w:pgMar w:top="720" w:right="720" w:bottom="1440" w:left="720" w:header="720" w:footer="720" w:gutter="0"/>
      <w:pgBorders w:offsetFrom="page">
        <w:top w:val="single" w:sz="4" w:space="24" w:color="auto"/>
        <w:left w:val="single" w:sz="4" w:space="24" w:color="auto"/>
        <w:bottom w:val="single" w:sz="4" w:space="24" w:color="auto"/>
        <w:right w:val="single" w:sz="4" w:space="24" w:color="auto"/>
      </w:pgBorders>
      <w:pgNumType w:start="1"/>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26B46" w14:textId="77777777" w:rsidR="006A1E19" w:rsidRDefault="006A1E19" w:rsidP="00E50DE5">
      <w:pPr>
        <w:spacing w:after="0" w:line="240" w:lineRule="auto"/>
      </w:pPr>
      <w:r>
        <w:separator/>
      </w:r>
    </w:p>
  </w:endnote>
  <w:endnote w:type="continuationSeparator" w:id="0">
    <w:p w14:paraId="3952FA78" w14:textId="77777777" w:rsidR="006A1E19" w:rsidRDefault="006A1E19" w:rsidP="00E5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3BE4A" w14:textId="54C040D4" w:rsidR="006A1E19" w:rsidRDefault="006A1E19" w:rsidP="00242CEE">
    <w:pPr>
      <w:pStyle w:val="Footer"/>
    </w:pPr>
    <w:r>
      <w:rPr>
        <w:noProof/>
      </w:rPr>
      <mc:AlternateContent>
        <mc:Choice Requires="wps">
          <w:drawing>
            <wp:anchor distT="0" distB="0" distL="114300" distR="114300" simplePos="0" relativeHeight="251657216" behindDoc="0" locked="0" layoutInCell="1" allowOverlap="1" wp14:anchorId="57301847" wp14:editId="102ACB27">
              <wp:simplePos x="0" y="0"/>
              <wp:positionH relativeFrom="column">
                <wp:posOffset>25400</wp:posOffset>
              </wp:positionH>
              <wp:positionV relativeFrom="paragraph">
                <wp:posOffset>-4445</wp:posOffset>
              </wp:positionV>
              <wp:extent cx="6845300" cy="12700"/>
              <wp:effectExtent l="0" t="0" r="127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53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3C20BD17"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5pt" to="5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" strokecolor="black [3040]">
              <o:lock v:ext="edit" shapetype="f"/>
            </v:line>
          </w:pict>
        </mc:Fallback>
      </mc:AlternateContent>
    </w:r>
  </w:p>
  <w:p w14:paraId="1447DE00" w14:textId="510A6FD6" w:rsidR="006A1E19" w:rsidRDefault="00BF3F2F" w:rsidP="00242CEE">
    <w:pPr>
      <w:pStyle w:val="Footer"/>
    </w:pPr>
    <w:r>
      <w:rPr>
        <w:rFonts w:ascii="Times New Roman" w:hAnsi="Times New Roman" w:cs="Times New Roman"/>
        <w:sz w:val="16"/>
        <w:szCs w:val="16"/>
      </w:rPr>
      <w:t>Fall 2019</w:t>
    </w:r>
    <w:r w:rsidR="006A1E19" w:rsidRPr="00761530">
      <w:rPr>
        <w:rFonts w:ascii="Times New Roman" w:hAnsi="Times New Roman" w:cs="Times New Roman"/>
        <w:sz w:val="16"/>
        <w:szCs w:val="16"/>
      </w:rPr>
      <w:tab/>
    </w:r>
    <w:r w:rsidR="006A1E19">
      <w:rPr>
        <w:rFonts w:ascii="Times New Roman" w:hAnsi="Times New Roman" w:cs="Times New Roman"/>
        <w:sz w:val="16"/>
        <w:szCs w:val="16"/>
      </w:rPr>
      <w:t xml:space="preserve">                               </w:t>
    </w:r>
    <w:r w:rsidR="006A1E19" w:rsidRPr="00761530">
      <w:rPr>
        <w:rFonts w:ascii="Times New Roman" w:hAnsi="Times New Roman" w:cs="Times New Roman"/>
        <w:sz w:val="16"/>
        <w:szCs w:val="16"/>
      </w:rPr>
      <w:t>AALS Criminal Justice Newsletter</w:t>
    </w:r>
    <w:r w:rsidR="006A1E19">
      <w:rPr>
        <w:rFonts w:ascii="Times New Roman" w:hAnsi="Times New Roman" w:cs="Times New Roman"/>
        <w:sz w:val="16"/>
        <w:szCs w:val="16"/>
      </w:rPr>
      <w:t xml:space="preserve">           </w:t>
    </w:r>
    <w:r w:rsidR="006A1E19" w:rsidRPr="00761530">
      <w:rPr>
        <w:rFonts w:ascii="Times New Roman" w:hAnsi="Times New Roman" w:cs="Times New Roman"/>
        <w:sz w:val="16"/>
        <w:szCs w:val="16"/>
      </w:rPr>
      <w:tab/>
    </w:r>
    <w:r w:rsidR="006A1E19">
      <w:rPr>
        <w:rFonts w:ascii="Times New Roman" w:hAnsi="Times New Roman" w:cs="Times New Roman"/>
        <w:sz w:val="16"/>
        <w:szCs w:val="16"/>
      </w:rPr>
      <w:t xml:space="preserve"> </w:t>
    </w:r>
    <w:r w:rsidR="006A1E19" w:rsidRPr="00761530">
      <w:rPr>
        <w:rFonts w:ascii="Times New Roman" w:hAnsi="Times New Roman" w:cs="Times New Roman"/>
        <w:sz w:val="16"/>
        <w:szCs w:val="16"/>
      </w:rPr>
      <w:fldChar w:fldCharType="begin"/>
    </w:r>
    <w:r w:rsidR="006A1E19" w:rsidRPr="00761530">
      <w:rPr>
        <w:rFonts w:ascii="Times New Roman" w:hAnsi="Times New Roman" w:cs="Times New Roman"/>
        <w:sz w:val="16"/>
        <w:szCs w:val="16"/>
      </w:rPr>
      <w:instrText xml:space="preserve"> PAGE   \* MERGEFORMAT </w:instrText>
    </w:r>
    <w:r w:rsidR="006A1E19" w:rsidRPr="00761530">
      <w:rPr>
        <w:rFonts w:ascii="Times New Roman" w:hAnsi="Times New Roman" w:cs="Times New Roman"/>
        <w:sz w:val="16"/>
        <w:szCs w:val="16"/>
      </w:rPr>
      <w:fldChar w:fldCharType="separate"/>
    </w:r>
    <w:r w:rsidR="00A37407">
      <w:rPr>
        <w:rFonts w:ascii="Times New Roman" w:hAnsi="Times New Roman" w:cs="Times New Roman"/>
        <w:noProof/>
        <w:sz w:val="16"/>
        <w:szCs w:val="16"/>
      </w:rPr>
      <w:t>2</w:t>
    </w:r>
    <w:r w:rsidR="006A1E19" w:rsidRPr="00761530">
      <w:rPr>
        <w:rFonts w:ascii="Times New Roman" w:hAnsi="Times New Roman" w:cs="Times New Roman"/>
        <w:noProof/>
        <w:sz w:val="16"/>
        <w:szCs w:val="16"/>
      </w:rPr>
      <w:fldChar w:fldCharType="end"/>
    </w:r>
    <w:r w:rsidR="006A1E19" w:rsidRPr="00761530">
      <w:rPr>
        <w:rFonts w:ascii="Times New Roman" w:hAnsi="Times New Roman" w:cs="Times New Roman"/>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E395C" w14:textId="77777777" w:rsidR="006A1E19" w:rsidRDefault="006A1E19">
    <w:pPr>
      <w:pStyle w:val="Footer"/>
    </w:pPr>
  </w:p>
  <w:p w14:paraId="3A4B7C3A" w14:textId="75DCD876" w:rsidR="006A1E19" w:rsidRPr="00761530" w:rsidRDefault="00BF3F2F">
    <w:pPr>
      <w:pStyle w:val="Footer"/>
      <w:rPr>
        <w:rFonts w:ascii="Times New Roman" w:hAnsi="Times New Roman" w:cs="Times New Roman"/>
        <w:sz w:val="16"/>
        <w:szCs w:val="16"/>
      </w:rPr>
    </w:pPr>
    <w:r>
      <w:rPr>
        <w:rFonts w:ascii="Times New Roman" w:hAnsi="Times New Roman" w:cs="Times New Roman"/>
        <w:sz w:val="16"/>
        <w:szCs w:val="16"/>
      </w:rPr>
      <w:t>Fall 2019</w:t>
    </w:r>
    <w:r w:rsidR="006A1E19" w:rsidRPr="00761530">
      <w:rPr>
        <w:rFonts w:ascii="Times New Roman" w:hAnsi="Times New Roman" w:cs="Times New Roman"/>
        <w:sz w:val="16"/>
        <w:szCs w:val="16"/>
      </w:rPr>
      <w:tab/>
    </w:r>
    <w:r w:rsidR="006A1E19">
      <w:rPr>
        <w:rFonts w:ascii="Times New Roman" w:hAnsi="Times New Roman" w:cs="Times New Roman"/>
        <w:sz w:val="16"/>
        <w:szCs w:val="16"/>
      </w:rPr>
      <w:t xml:space="preserve">                               </w:t>
    </w:r>
    <w:r w:rsidR="006A1E19" w:rsidRPr="00761530">
      <w:rPr>
        <w:rFonts w:ascii="Times New Roman" w:hAnsi="Times New Roman" w:cs="Times New Roman"/>
        <w:sz w:val="16"/>
        <w:szCs w:val="16"/>
      </w:rPr>
      <w:t>AALS Criminal Justice Newsletter</w:t>
    </w:r>
    <w:r w:rsidR="006A1E19" w:rsidRPr="00761530">
      <w:rPr>
        <w:rFonts w:ascii="Times New Roman" w:hAnsi="Times New Roman" w:cs="Times New Roman"/>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1F84D" w14:textId="77777777" w:rsidR="006A1E19" w:rsidRDefault="006A1E19" w:rsidP="00E50DE5">
      <w:pPr>
        <w:spacing w:after="0" w:line="240" w:lineRule="auto"/>
      </w:pPr>
      <w:r>
        <w:separator/>
      </w:r>
    </w:p>
  </w:footnote>
  <w:footnote w:type="continuationSeparator" w:id="0">
    <w:p w14:paraId="0A72A922" w14:textId="77777777" w:rsidR="006A1E19" w:rsidRDefault="006A1E19" w:rsidP="00E50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5935" w14:textId="6DB89DA3" w:rsidR="006A1E19" w:rsidRPr="00533E64" w:rsidRDefault="006A1E19" w:rsidP="00556E66">
    <w:pPr>
      <w:tabs>
        <w:tab w:val="left" w:pos="7040"/>
      </w:tabs>
      <w:spacing w:after="0" w:line="240" w:lineRule="auto"/>
      <w:ind w:left="1175" w:right="1052"/>
      <w:jc w:val="center"/>
      <w:rPr>
        <w:rFonts w:ascii="Arial Black" w:eastAsia="Arial Black" w:hAnsi="Arial Black" w:cs="Arial Black"/>
        <w:b/>
        <w:bCs/>
        <w:spacing w:val="1"/>
        <w:sz w:val="72"/>
        <w:szCs w:val="72"/>
      </w:rPr>
    </w:pPr>
    <w:r>
      <w:rPr>
        <w:rFonts w:ascii="Arial Black" w:eastAsia="Arial Black" w:hAnsi="Arial Black" w:cs="Arial Black"/>
        <w:b/>
        <w:bCs/>
        <w:noProof/>
        <w:spacing w:val="1"/>
        <w:sz w:val="72"/>
        <w:szCs w:val="72"/>
      </w:rPr>
      <mc:AlternateContent>
        <mc:Choice Requires="wps">
          <w:drawing>
            <wp:anchor distT="4294967295" distB="4294967295" distL="114300" distR="114300" simplePos="0" relativeHeight="251665408" behindDoc="0" locked="0" layoutInCell="1" allowOverlap="1" wp14:anchorId="6B203375" wp14:editId="477BA6BE">
              <wp:simplePos x="0" y="0"/>
              <wp:positionH relativeFrom="column">
                <wp:posOffset>-158750</wp:posOffset>
              </wp:positionH>
              <wp:positionV relativeFrom="paragraph">
                <wp:posOffset>-177800</wp:posOffset>
              </wp:positionV>
              <wp:extent cx="7162800" cy="0"/>
              <wp:effectExtent l="95250" t="101600" r="107950" b="13970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62800" cy="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32BD3A70" id="Straight Connector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5pt,-14pt" to="5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" strokecolor="black [3200]" strokeweight="2pt">
              <v:shadow on="t" color="black" opacity="24903f" origin=",.5" offset="0,.55556mm"/>
              <o:lock v:ext="edit" shapetype="f"/>
            </v:line>
          </w:pict>
        </mc:Fallback>
      </mc:AlternateContent>
    </w:r>
    <w:r>
      <w:rPr>
        <w:rFonts w:ascii="Arial Black" w:eastAsia="Arial Black" w:hAnsi="Arial Black" w:cs="Arial Black"/>
        <w:b/>
        <w:bCs/>
        <w:noProof/>
        <w:spacing w:val="1"/>
        <w:sz w:val="72"/>
        <w:szCs w:val="72"/>
      </w:rPr>
      <mc:AlternateContent>
        <mc:Choice Requires="wps">
          <w:drawing>
            <wp:anchor distT="0" distB="0" distL="114300" distR="114300" simplePos="0" relativeHeight="251668480" behindDoc="0" locked="0" layoutInCell="1" allowOverlap="1" wp14:anchorId="4D62FD46" wp14:editId="142A3F54">
              <wp:simplePos x="0" y="0"/>
              <wp:positionH relativeFrom="column">
                <wp:posOffset>-158750</wp:posOffset>
              </wp:positionH>
              <wp:positionV relativeFrom="paragraph">
                <wp:posOffset>-12700</wp:posOffset>
              </wp:positionV>
              <wp:extent cx="7156450" cy="6350"/>
              <wp:effectExtent l="95250" t="101600" r="114300" b="133350"/>
              <wp:wrapNone/>
              <wp:docPr id="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0" cy="6350"/>
                      </a:xfrm>
                      <a:prstGeom prst="line">
                        <a:avLst/>
                      </a:prstGeom>
                      <a:noFill/>
                      <a:ln w="25400">
                        <a:solidFill>
                          <a:schemeClr val="dk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3EF1ABD0"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5pt,-1pt" to="5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" strokecolor="black [3200]" strokeweight="2pt">
              <v:shadow on="t" color="black" opacity="24903f" origin=",.5" offset="0,.55556mm"/>
              <o:lock v:ext="edit" shapetype="f"/>
            </v:line>
          </w:pict>
        </mc:Fallback>
      </mc:AlternateContent>
    </w:r>
    <w:r>
      <w:rPr>
        <w:rFonts w:ascii="Arial Black" w:eastAsia="Arial Black" w:hAnsi="Arial Black" w:cs="Arial Black"/>
        <w:b/>
        <w:bCs/>
        <w:noProof/>
        <w:spacing w:val="1"/>
        <w:sz w:val="72"/>
        <w:szCs w:val="72"/>
      </w:rPr>
      <mc:AlternateContent>
        <mc:Choice Requires="wps">
          <w:drawing>
            <wp:anchor distT="4294967294" distB="4294967294" distL="114297" distR="114297" simplePos="0" relativeHeight="251666432" behindDoc="0" locked="0" layoutInCell="1" allowOverlap="1" wp14:anchorId="699B4450" wp14:editId="366E5FA5">
              <wp:simplePos x="0" y="0"/>
              <wp:positionH relativeFrom="column">
                <wp:posOffset>6908799</wp:posOffset>
              </wp:positionH>
              <wp:positionV relativeFrom="paragraph">
                <wp:posOffset>-196851</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2A733BEB" id="Straight Connector 9" o:spid="_x0000_s1026" style="position:absolute;z-index:25166643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544pt,-15.5pt" to="54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" strokecolor="#4579b8 [3044]">
              <o:lock v:ext="edit" shapetype="f"/>
            </v:line>
          </w:pict>
        </mc:Fallback>
      </mc:AlternateContent>
    </w:r>
    <w:r>
      <w:rPr>
        <w:rFonts w:ascii="Arial Black" w:eastAsia="Arial Black" w:hAnsi="Arial Black" w:cs="Arial Black"/>
        <w:b/>
        <w:bCs/>
        <w:noProof/>
        <w:spacing w:val="1"/>
        <w:sz w:val="72"/>
        <w:szCs w:val="72"/>
      </w:rPr>
      <w:t xml:space="preserve">   </w:t>
    </w:r>
  </w:p>
  <w:p w14:paraId="3A71324D" w14:textId="77777777" w:rsidR="006A1E19" w:rsidRPr="00533E64" w:rsidRDefault="006A1E19" w:rsidP="00556E66">
    <w:pPr>
      <w:tabs>
        <w:tab w:val="left" w:pos="7040"/>
      </w:tabs>
      <w:spacing w:after="0" w:line="240" w:lineRule="auto"/>
      <w:ind w:left="1175" w:right="1052"/>
      <w:jc w:val="center"/>
      <w:rPr>
        <w:rFonts w:ascii="Times New Roman" w:eastAsia="Arial Black" w:hAnsi="Times New Roman" w:cs="Times New Roman"/>
        <w:sz w:val="72"/>
        <w:szCs w:val="72"/>
      </w:rPr>
    </w:pPr>
    <w:r w:rsidRPr="00533E64">
      <w:rPr>
        <w:rFonts w:ascii="Times New Roman" w:eastAsia="Arial Black" w:hAnsi="Times New Roman" w:cs="Times New Roman"/>
        <w:b/>
        <w:bCs/>
        <w:spacing w:val="1"/>
        <w:sz w:val="72"/>
        <w:szCs w:val="72"/>
      </w:rPr>
      <w:t>A</w:t>
    </w:r>
    <w:r w:rsidRPr="00533E64">
      <w:rPr>
        <w:rFonts w:ascii="Times New Roman" w:eastAsia="Arial Black" w:hAnsi="Times New Roman" w:cs="Times New Roman"/>
        <w:b/>
        <w:bCs/>
        <w:spacing w:val="2"/>
        <w:sz w:val="72"/>
        <w:szCs w:val="72"/>
      </w:rPr>
      <w:t>A</w:t>
    </w:r>
    <w:r w:rsidRPr="00533E64">
      <w:rPr>
        <w:rFonts w:ascii="Times New Roman" w:eastAsia="Arial Black" w:hAnsi="Times New Roman" w:cs="Times New Roman"/>
        <w:b/>
        <w:bCs/>
        <w:sz w:val="72"/>
        <w:szCs w:val="72"/>
      </w:rPr>
      <w:t>LS</w:t>
    </w:r>
    <w:r w:rsidRPr="00533E64">
      <w:rPr>
        <w:rFonts w:ascii="Times New Roman" w:eastAsia="Arial Black" w:hAnsi="Times New Roman" w:cs="Times New Roman"/>
        <w:b/>
        <w:bCs/>
        <w:spacing w:val="-17"/>
        <w:sz w:val="72"/>
        <w:szCs w:val="72"/>
      </w:rPr>
      <w:t xml:space="preserve"> </w:t>
    </w:r>
    <w:proofErr w:type="gramStart"/>
    <w:r w:rsidRPr="00533E64">
      <w:rPr>
        <w:rFonts w:ascii="Times New Roman" w:eastAsia="Arial Black" w:hAnsi="Times New Roman" w:cs="Times New Roman"/>
        <w:b/>
        <w:bCs/>
        <w:spacing w:val="1"/>
        <w:w w:val="99"/>
        <w:sz w:val="72"/>
        <w:szCs w:val="72"/>
      </w:rPr>
      <w:t>C</w:t>
    </w:r>
    <w:r w:rsidRPr="00533E64">
      <w:rPr>
        <w:rFonts w:ascii="Times New Roman" w:eastAsia="Arial Black" w:hAnsi="Times New Roman" w:cs="Times New Roman"/>
        <w:b/>
        <w:bCs/>
        <w:spacing w:val="3"/>
        <w:w w:val="99"/>
        <w:sz w:val="72"/>
        <w:szCs w:val="72"/>
      </w:rPr>
      <w:t>r</w:t>
    </w:r>
    <w:r w:rsidRPr="00533E64">
      <w:rPr>
        <w:rFonts w:ascii="Times New Roman" w:eastAsia="Arial Black" w:hAnsi="Times New Roman" w:cs="Times New Roman"/>
        <w:b/>
        <w:bCs/>
        <w:w w:val="99"/>
        <w:sz w:val="72"/>
        <w:szCs w:val="72"/>
      </w:rPr>
      <w:t>im</w:t>
    </w:r>
    <w:r w:rsidRPr="00533E64">
      <w:rPr>
        <w:rFonts w:ascii="Times New Roman" w:eastAsia="Arial Black" w:hAnsi="Times New Roman" w:cs="Times New Roman"/>
        <w:b/>
        <w:bCs/>
        <w:spacing w:val="-2"/>
        <w:w w:val="99"/>
        <w:sz w:val="72"/>
        <w:szCs w:val="72"/>
      </w:rPr>
      <w:t>i</w:t>
    </w:r>
    <w:r w:rsidRPr="00533E64">
      <w:rPr>
        <w:rFonts w:ascii="Times New Roman" w:eastAsia="Arial Black" w:hAnsi="Times New Roman" w:cs="Times New Roman"/>
        <w:b/>
        <w:bCs/>
        <w:w w:val="99"/>
        <w:sz w:val="72"/>
        <w:szCs w:val="72"/>
      </w:rPr>
      <w:t xml:space="preserve">nal </w:t>
    </w:r>
    <w:r w:rsidRPr="00533E64">
      <w:rPr>
        <w:rFonts w:ascii="Times New Roman" w:eastAsia="Arial Black" w:hAnsi="Times New Roman" w:cs="Times New Roman"/>
        <w:b/>
        <w:bCs/>
        <w:spacing w:val="-225"/>
        <w:w w:val="99"/>
        <w:sz w:val="72"/>
        <w:szCs w:val="72"/>
      </w:rPr>
      <w:t xml:space="preserve"> </w:t>
    </w:r>
    <w:r w:rsidRPr="00533E64">
      <w:rPr>
        <w:rFonts w:ascii="Times New Roman" w:eastAsia="Arial Black" w:hAnsi="Times New Roman" w:cs="Times New Roman"/>
        <w:b/>
        <w:bCs/>
        <w:w w:val="99"/>
        <w:sz w:val="72"/>
        <w:szCs w:val="72"/>
      </w:rPr>
      <w:t>Ju</w:t>
    </w:r>
    <w:r w:rsidRPr="00533E64">
      <w:rPr>
        <w:rFonts w:ascii="Times New Roman" w:eastAsia="Arial Black" w:hAnsi="Times New Roman" w:cs="Times New Roman"/>
        <w:b/>
        <w:bCs/>
        <w:spacing w:val="2"/>
        <w:w w:val="99"/>
        <w:sz w:val="72"/>
        <w:szCs w:val="72"/>
      </w:rPr>
      <w:t>st</w:t>
    </w:r>
    <w:r w:rsidRPr="00533E64">
      <w:rPr>
        <w:rFonts w:ascii="Times New Roman" w:eastAsia="Arial Black" w:hAnsi="Times New Roman" w:cs="Times New Roman"/>
        <w:b/>
        <w:bCs/>
        <w:w w:val="99"/>
        <w:sz w:val="72"/>
        <w:szCs w:val="72"/>
      </w:rPr>
      <w:t>ice</w:t>
    </w:r>
    <w:proofErr w:type="gramEnd"/>
  </w:p>
  <w:p w14:paraId="23A38B1E" w14:textId="77777777" w:rsidR="006A1E19" w:rsidRDefault="006A1E19" w:rsidP="00556E66">
    <w:pPr>
      <w:pStyle w:val="Header"/>
      <w:jc w:val="center"/>
      <w:rPr>
        <w:rFonts w:ascii="Times New Roman" w:eastAsia="Arial Black" w:hAnsi="Times New Roman" w:cs="Times New Roman"/>
        <w:b/>
        <w:bCs/>
        <w:w w:val="99"/>
        <w:sz w:val="72"/>
        <w:szCs w:val="72"/>
      </w:rPr>
    </w:pPr>
    <w:r w:rsidRPr="00533E64">
      <w:rPr>
        <w:rFonts w:ascii="Times New Roman" w:eastAsia="Arial Black" w:hAnsi="Times New Roman" w:cs="Times New Roman"/>
        <w:b/>
        <w:bCs/>
        <w:sz w:val="72"/>
        <w:szCs w:val="72"/>
      </w:rPr>
      <w:t>Sec</w:t>
    </w:r>
    <w:r w:rsidRPr="00533E64">
      <w:rPr>
        <w:rFonts w:ascii="Times New Roman" w:eastAsia="Arial Black" w:hAnsi="Times New Roman" w:cs="Times New Roman"/>
        <w:b/>
        <w:bCs/>
        <w:spacing w:val="3"/>
        <w:sz w:val="72"/>
        <w:szCs w:val="72"/>
      </w:rPr>
      <w:t>t</w:t>
    </w:r>
    <w:r w:rsidRPr="00533E64">
      <w:rPr>
        <w:rFonts w:ascii="Times New Roman" w:eastAsia="Arial Black" w:hAnsi="Times New Roman" w:cs="Times New Roman"/>
        <w:b/>
        <w:bCs/>
        <w:sz w:val="72"/>
        <w:szCs w:val="72"/>
      </w:rPr>
      <w:t>ion</w:t>
    </w:r>
    <w:r w:rsidRPr="00533E64">
      <w:rPr>
        <w:rFonts w:ascii="Times New Roman" w:eastAsia="Arial Black" w:hAnsi="Times New Roman" w:cs="Times New Roman"/>
        <w:b/>
        <w:bCs/>
        <w:spacing w:val="-25"/>
        <w:sz w:val="72"/>
        <w:szCs w:val="72"/>
      </w:rPr>
      <w:t xml:space="preserve"> </w:t>
    </w:r>
    <w:r w:rsidRPr="00533E64">
      <w:rPr>
        <w:rFonts w:ascii="Times New Roman" w:eastAsia="Arial Black" w:hAnsi="Times New Roman" w:cs="Times New Roman"/>
        <w:b/>
        <w:bCs/>
        <w:sz w:val="72"/>
        <w:szCs w:val="72"/>
      </w:rPr>
      <w:t>Ne</w:t>
    </w:r>
    <w:r w:rsidRPr="00533E64">
      <w:rPr>
        <w:rFonts w:ascii="Times New Roman" w:eastAsia="Arial Black" w:hAnsi="Times New Roman" w:cs="Times New Roman"/>
        <w:b/>
        <w:bCs/>
        <w:spacing w:val="2"/>
        <w:w w:val="99"/>
        <w:sz w:val="72"/>
        <w:szCs w:val="72"/>
      </w:rPr>
      <w:t>ws</w:t>
    </w:r>
    <w:r w:rsidRPr="00533E64">
      <w:rPr>
        <w:rFonts w:ascii="Times New Roman" w:eastAsia="Arial Black" w:hAnsi="Times New Roman" w:cs="Times New Roman"/>
        <w:b/>
        <w:bCs/>
        <w:sz w:val="72"/>
        <w:szCs w:val="72"/>
      </w:rPr>
      <w:t>le</w:t>
    </w:r>
    <w:r w:rsidRPr="00533E64">
      <w:rPr>
        <w:rFonts w:ascii="Times New Roman" w:eastAsia="Arial Black" w:hAnsi="Times New Roman" w:cs="Times New Roman"/>
        <w:b/>
        <w:bCs/>
        <w:w w:val="99"/>
        <w:sz w:val="72"/>
        <w:szCs w:val="72"/>
      </w:rPr>
      <w:t>t</w:t>
    </w:r>
    <w:r w:rsidRPr="00533E64">
      <w:rPr>
        <w:rFonts w:ascii="Times New Roman" w:eastAsia="Arial Black" w:hAnsi="Times New Roman" w:cs="Times New Roman"/>
        <w:b/>
        <w:bCs/>
        <w:spacing w:val="2"/>
        <w:w w:val="99"/>
        <w:sz w:val="72"/>
        <w:szCs w:val="72"/>
      </w:rPr>
      <w:t>t</w:t>
    </w:r>
    <w:r w:rsidRPr="00533E64">
      <w:rPr>
        <w:rFonts w:ascii="Times New Roman" w:eastAsia="Arial Black" w:hAnsi="Times New Roman" w:cs="Times New Roman"/>
        <w:b/>
        <w:bCs/>
        <w:w w:val="99"/>
        <w:sz w:val="72"/>
        <w:szCs w:val="72"/>
      </w:rPr>
      <w:t>er</w:t>
    </w:r>
    <w:r>
      <w:rPr>
        <w:rFonts w:ascii="Times New Roman" w:eastAsia="Arial Black" w:hAnsi="Times New Roman" w:cs="Times New Roman"/>
        <w:b/>
        <w:bCs/>
        <w:w w:val="99"/>
        <w:sz w:val="72"/>
        <w:szCs w:val="72"/>
      </w:rPr>
      <w:t xml:space="preserve"> </w:t>
    </w:r>
  </w:p>
  <w:p w14:paraId="541CBAE4" w14:textId="597AC5CA" w:rsidR="006A1E19" w:rsidRPr="00533E64" w:rsidRDefault="006A1E19" w:rsidP="00846AA7">
    <w:pPr>
      <w:pStyle w:val="Header"/>
      <w:rPr>
        <w:rFonts w:ascii="Times New Roman" w:eastAsia="Arial Black" w:hAnsi="Times New Roman" w:cs="Times New Roman"/>
        <w:b/>
        <w:bCs/>
        <w:w w:val="99"/>
        <w:sz w:val="20"/>
        <w:szCs w:val="20"/>
      </w:rPr>
    </w:pPr>
    <w:r>
      <w:rPr>
        <w:rFonts w:ascii="Times New Roman" w:eastAsia="Arial Black" w:hAnsi="Times New Roman" w:cs="Times New Roman"/>
        <w:b/>
        <w:bCs/>
        <w:noProof/>
        <w:sz w:val="20"/>
        <w:szCs w:val="20"/>
      </w:rPr>
      <mc:AlternateContent>
        <mc:Choice Requires="wps">
          <w:drawing>
            <wp:anchor distT="0" distB="0" distL="114300" distR="114300" simplePos="0" relativeHeight="251669504" behindDoc="0" locked="0" layoutInCell="1" allowOverlap="1" wp14:anchorId="0498A1C2" wp14:editId="5739A4F9">
              <wp:simplePos x="0" y="0"/>
              <wp:positionH relativeFrom="column">
                <wp:posOffset>-158750</wp:posOffset>
              </wp:positionH>
              <wp:positionV relativeFrom="paragraph">
                <wp:posOffset>107315</wp:posOffset>
              </wp:positionV>
              <wp:extent cx="7162800" cy="19050"/>
              <wp:effectExtent l="0" t="0" r="2540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2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w14:anchorId="49F93BC6"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45pt" to="55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0E28"/>
    <w:multiLevelType w:val="multilevel"/>
    <w:tmpl w:val="8C38C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77679"/>
    <w:multiLevelType w:val="hybridMultilevel"/>
    <w:tmpl w:val="72081578"/>
    <w:lvl w:ilvl="0" w:tplc="DE166AF4">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21155880"/>
    <w:multiLevelType w:val="hybridMultilevel"/>
    <w:tmpl w:val="D758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2334"/>
    <w:multiLevelType w:val="multilevel"/>
    <w:tmpl w:val="61A6B7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DF95AAE"/>
    <w:multiLevelType w:val="hybridMultilevel"/>
    <w:tmpl w:val="76CCF038"/>
    <w:lvl w:ilvl="0" w:tplc="8A5A0A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E1292"/>
    <w:multiLevelType w:val="hybridMultilevel"/>
    <w:tmpl w:val="363A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06A21"/>
    <w:multiLevelType w:val="hybridMultilevel"/>
    <w:tmpl w:val="750A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41671"/>
    <w:multiLevelType w:val="hybridMultilevel"/>
    <w:tmpl w:val="366A0F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214309"/>
    <w:multiLevelType w:val="hybridMultilevel"/>
    <w:tmpl w:val="D5B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34C1"/>
    <w:multiLevelType w:val="hybridMultilevel"/>
    <w:tmpl w:val="407A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E5913"/>
    <w:multiLevelType w:val="multilevel"/>
    <w:tmpl w:val="D1B6F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85351D"/>
    <w:multiLevelType w:val="multilevel"/>
    <w:tmpl w:val="CDFE1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5C79A6"/>
    <w:multiLevelType w:val="multilevel"/>
    <w:tmpl w:val="68A86A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067F0B"/>
    <w:multiLevelType w:val="hybridMultilevel"/>
    <w:tmpl w:val="281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FC5D4C"/>
    <w:multiLevelType w:val="hybridMultilevel"/>
    <w:tmpl w:val="D214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66702"/>
    <w:multiLevelType w:val="multilevel"/>
    <w:tmpl w:val="1632D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68567C"/>
    <w:multiLevelType w:val="hybridMultilevel"/>
    <w:tmpl w:val="8EBC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11"/>
  </w:num>
  <w:num w:numId="5">
    <w:abstractNumId w:val="15"/>
  </w:num>
  <w:num w:numId="6">
    <w:abstractNumId w:val="0"/>
  </w:num>
  <w:num w:numId="7">
    <w:abstractNumId w:val="10"/>
  </w:num>
  <w:num w:numId="8">
    <w:abstractNumId w:val="12"/>
  </w:num>
  <w:num w:numId="9">
    <w:abstractNumId w:val="2"/>
  </w:num>
  <w:num w:numId="10">
    <w:abstractNumId w:val="5"/>
  </w:num>
  <w:num w:numId="11">
    <w:abstractNumId w:val="14"/>
  </w:num>
  <w:num w:numId="12">
    <w:abstractNumId w:val="16"/>
  </w:num>
  <w:num w:numId="13">
    <w:abstractNumId w:val="13"/>
  </w:num>
  <w:num w:numId="14">
    <w:abstractNumId w:val="6"/>
  </w:num>
  <w:num w:numId="15">
    <w:abstractNumId w:val="9"/>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E5"/>
    <w:rsid w:val="00005680"/>
    <w:rsid w:val="00005970"/>
    <w:rsid w:val="0000734A"/>
    <w:rsid w:val="00010312"/>
    <w:rsid w:val="00014564"/>
    <w:rsid w:val="000161E0"/>
    <w:rsid w:val="00016EC0"/>
    <w:rsid w:val="00020974"/>
    <w:rsid w:val="00023F4D"/>
    <w:rsid w:val="00031AD7"/>
    <w:rsid w:val="00035BAA"/>
    <w:rsid w:val="00035C45"/>
    <w:rsid w:val="000360D2"/>
    <w:rsid w:val="00037429"/>
    <w:rsid w:val="000377C5"/>
    <w:rsid w:val="00044C46"/>
    <w:rsid w:val="00051937"/>
    <w:rsid w:val="00055243"/>
    <w:rsid w:val="00060734"/>
    <w:rsid w:val="000616F6"/>
    <w:rsid w:val="0006201E"/>
    <w:rsid w:val="000620BD"/>
    <w:rsid w:val="000642F5"/>
    <w:rsid w:val="0006729B"/>
    <w:rsid w:val="000702EA"/>
    <w:rsid w:val="00072AE5"/>
    <w:rsid w:val="0007328B"/>
    <w:rsid w:val="00073A4E"/>
    <w:rsid w:val="00074B7F"/>
    <w:rsid w:val="00075F4C"/>
    <w:rsid w:val="00080541"/>
    <w:rsid w:val="000857EE"/>
    <w:rsid w:val="000912C3"/>
    <w:rsid w:val="00091866"/>
    <w:rsid w:val="00093D43"/>
    <w:rsid w:val="000A1430"/>
    <w:rsid w:val="000A53F7"/>
    <w:rsid w:val="000A6D2A"/>
    <w:rsid w:val="000A6F01"/>
    <w:rsid w:val="000B05F8"/>
    <w:rsid w:val="000B48FF"/>
    <w:rsid w:val="000B5162"/>
    <w:rsid w:val="000B5D36"/>
    <w:rsid w:val="000B5EEE"/>
    <w:rsid w:val="000B6AB3"/>
    <w:rsid w:val="000C0936"/>
    <w:rsid w:val="000C1527"/>
    <w:rsid w:val="000C3FF5"/>
    <w:rsid w:val="000C6D21"/>
    <w:rsid w:val="000D164C"/>
    <w:rsid w:val="000D350D"/>
    <w:rsid w:val="000D47D2"/>
    <w:rsid w:val="000D7374"/>
    <w:rsid w:val="000E6F33"/>
    <w:rsid w:val="000E7A60"/>
    <w:rsid w:val="000F2D99"/>
    <w:rsid w:val="000F30D4"/>
    <w:rsid w:val="000F709D"/>
    <w:rsid w:val="00100A05"/>
    <w:rsid w:val="00101C55"/>
    <w:rsid w:val="00106217"/>
    <w:rsid w:val="00106EC4"/>
    <w:rsid w:val="001102C8"/>
    <w:rsid w:val="001108F9"/>
    <w:rsid w:val="00113F65"/>
    <w:rsid w:val="00115A07"/>
    <w:rsid w:val="00121F3D"/>
    <w:rsid w:val="00125529"/>
    <w:rsid w:val="00127AC7"/>
    <w:rsid w:val="00131526"/>
    <w:rsid w:val="001321BC"/>
    <w:rsid w:val="001324CA"/>
    <w:rsid w:val="001368A0"/>
    <w:rsid w:val="001372C3"/>
    <w:rsid w:val="00137B1B"/>
    <w:rsid w:val="00144F63"/>
    <w:rsid w:val="00146C6D"/>
    <w:rsid w:val="001514BE"/>
    <w:rsid w:val="00151806"/>
    <w:rsid w:val="001530E1"/>
    <w:rsid w:val="0015363F"/>
    <w:rsid w:val="00153E6C"/>
    <w:rsid w:val="00154AA5"/>
    <w:rsid w:val="00155A95"/>
    <w:rsid w:val="00161D40"/>
    <w:rsid w:val="00161DF1"/>
    <w:rsid w:val="0016339F"/>
    <w:rsid w:val="00163EF2"/>
    <w:rsid w:val="00166670"/>
    <w:rsid w:val="00166EDE"/>
    <w:rsid w:val="00171824"/>
    <w:rsid w:val="00173ADA"/>
    <w:rsid w:val="00184BAB"/>
    <w:rsid w:val="0018611D"/>
    <w:rsid w:val="00190E41"/>
    <w:rsid w:val="00193B5E"/>
    <w:rsid w:val="001947CF"/>
    <w:rsid w:val="00194E2A"/>
    <w:rsid w:val="001952C2"/>
    <w:rsid w:val="001A12DC"/>
    <w:rsid w:val="001A7F27"/>
    <w:rsid w:val="001B1691"/>
    <w:rsid w:val="001B7528"/>
    <w:rsid w:val="001C1A08"/>
    <w:rsid w:val="001D3EC2"/>
    <w:rsid w:val="001D6F07"/>
    <w:rsid w:val="001E699B"/>
    <w:rsid w:val="001F178C"/>
    <w:rsid w:val="001F1D3B"/>
    <w:rsid w:val="001F712B"/>
    <w:rsid w:val="001F7B1C"/>
    <w:rsid w:val="00200C4F"/>
    <w:rsid w:val="00202D43"/>
    <w:rsid w:val="00205911"/>
    <w:rsid w:val="00207371"/>
    <w:rsid w:val="002101B4"/>
    <w:rsid w:val="00211929"/>
    <w:rsid w:val="00211CE6"/>
    <w:rsid w:val="00212F6C"/>
    <w:rsid w:val="00214749"/>
    <w:rsid w:val="00214F2B"/>
    <w:rsid w:val="002265CA"/>
    <w:rsid w:val="002359DA"/>
    <w:rsid w:val="00242360"/>
    <w:rsid w:val="00242CEE"/>
    <w:rsid w:val="00254111"/>
    <w:rsid w:val="00257232"/>
    <w:rsid w:val="00263786"/>
    <w:rsid w:val="00266581"/>
    <w:rsid w:val="00266830"/>
    <w:rsid w:val="002770A5"/>
    <w:rsid w:val="00282E06"/>
    <w:rsid w:val="0028490C"/>
    <w:rsid w:val="00291200"/>
    <w:rsid w:val="00296A8B"/>
    <w:rsid w:val="002975EC"/>
    <w:rsid w:val="002A2ADD"/>
    <w:rsid w:val="002A4123"/>
    <w:rsid w:val="002A4D6E"/>
    <w:rsid w:val="002B168B"/>
    <w:rsid w:val="002B4986"/>
    <w:rsid w:val="002B69FB"/>
    <w:rsid w:val="002C1A58"/>
    <w:rsid w:val="002C4385"/>
    <w:rsid w:val="002C77B9"/>
    <w:rsid w:val="002D18C9"/>
    <w:rsid w:val="002D3985"/>
    <w:rsid w:val="002D5AD3"/>
    <w:rsid w:val="002D5CE6"/>
    <w:rsid w:val="002D691D"/>
    <w:rsid w:val="002D7CFF"/>
    <w:rsid w:val="002E057F"/>
    <w:rsid w:val="002E0B84"/>
    <w:rsid w:val="002E17A8"/>
    <w:rsid w:val="002E1BF1"/>
    <w:rsid w:val="002F2018"/>
    <w:rsid w:val="002F594E"/>
    <w:rsid w:val="00301FF0"/>
    <w:rsid w:val="00301FF7"/>
    <w:rsid w:val="0030418F"/>
    <w:rsid w:val="0030704C"/>
    <w:rsid w:val="003105F6"/>
    <w:rsid w:val="003112F7"/>
    <w:rsid w:val="00311439"/>
    <w:rsid w:val="00313F50"/>
    <w:rsid w:val="00314472"/>
    <w:rsid w:val="00315358"/>
    <w:rsid w:val="0032269A"/>
    <w:rsid w:val="00323FD3"/>
    <w:rsid w:val="00324AEB"/>
    <w:rsid w:val="00327F91"/>
    <w:rsid w:val="0033495B"/>
    <w:rsid w:val="00336794"/>
    <w:rsid w:val="00342BB8"/>
    <w:rsid w:val="0035060F"/>
    <w:rsid w:val="0035648D"/>
    <w:rsid w:val="003576F1"/>
    <w:rsid w:val="00360A3C"/>
    <w:rsid w:val="00361652"/>
    <w:rsid w:val="003709CF"/>
    <w:rsid w:val="00382838"/>
    <w:rsid w:val="00385583"/>
    <w:rsid w:val="00386F68"/>
    <w:rsid w:val="003978C8"/>
    <w:rsid w:val="003A1C90"/>
    <w:rsid w:val="003B6EC5"/>
    <w:rsid w:val="003B7062"/>
    <w:rsid w:val="003C1D13"/>
    <w:rsid w:val="003C2F83"/>
    <w:rsid w:val="003C54B1"/>
    <w:rsid w:val="003C6963"/>
    <w:rsid w:val="003C6C32"/>
    <w:rsid w:val="003C7035"/>
    <w:rsid w:val="003D00E8"/>
    <w:rsid w:val="003D188F"/>
    <w:rsid w:val="003D494B"/>
    <w:rsid w:val="003D760E"/>
    <w:rsid w:val="003E2D79"/>
    <w:rsid w:val="003E4CED"/>
    <w:rsid w:val="003E5766"/>
    <w:rsid w:val="003E6054"/>
    <w:rsid w:val="003F5BD2"/>
    <w:rsid w:val="00407681"/>
    <w:rsid w:val="00407C61"/>
    <w:rsid w:val="00410D81"/>
    <w:rsid w:val="0041265F"/>
    <w:rsid w:val="00417FD9"/>
    <w:rsid w:val="00420085"/>
    <w:rsid w:val="0042134D"/>
    <w:rsid w:val="00423C17"/>
    <w:rsid w:val="004253F9"/>
    <w:rsid w:val="00430380"/>
    <w:rsid w:val="004312F0"/>
    <w:rsid w:val="00434468"/>
    <w:rsid w:val="004424F2"/>
    <w:rsid w:val="00444F60"/>
    <w:rsid w:val="00462973"/>
    <w:rsid w:val="00463075"/>
    <w:rsid w:val="00466915"/>
    <w:rsid w:val="00472C2C"/>
    <w:rsid w:val="00474B74"/>
    <w:rsid w:val="00481A33"/>
    <w:rsid w:val="00481B91"/>
    <w:rsid w:val="0048269D"/>
    <w:rsid w:val="004842CE"/>
    <w:rsid w:val="004910AD"/>
    <w:rsid w:val="004A13A3"/>
    <w:rsid w:val="004A232D"/>
    <w:rsid w:val="004A6FBE"/>
    <w:rsid w:val="004B2A99"/>
    <w:rsid w:val="004B3A10"/>
    <w:rsid w:val="004B5E26"/>
    <w:rsid w:val="004B7CC4"/>
    <w:rsid w:val="004C09DF"/>
    <w:rsid w:val="004C502E"/>
    <w:rsid w:val="004D6012"/>
    <w:rsid w:val="004D7233"/>
    <w:rsid w:val="004D7D4F"/>
    <w:rsid w:val="004E03C8"/>
    <w:rsid w:val="004E3BC8"/>
    <w:rsid w:val="004E3DBE"/>
    <w:rsid w:val="004F0C9C"/>
    <w:rsid w:val="004F4446"/>
    <w:rsid w:val="004F584C"/>
    <w:rsid w:val="004F7671"/>
    <w:rsid w:val="005037C5"/>
    <w:rsid w:val="0051390F"/>
    <w:rsid w:val="00515315"/>
    <w:rsid w:val="0052670A"/>
    <w:rsid w:val="00530179"/>
    <w:rsid w:val="00532238"/>
    <w:rsid w:val="0053309A"/>
    <w:rsid w:val="00533E64"/>
    <w:rsid w:val="00534D5F"/>
    <w:rsid w:val="00537ED1"/>
    <w:rsid w:val="00543381"/>
    <w:rsid w:val="00546531"/>
    <w:rsid w:val="00546933"/>
    <w:rsid w:val="00546D78"/>
    <w:rsid w:val="00547DF8"/>
    <w:rsid w:val="00556E66"/>
    <w:rsid w:val="00561958"/>
    <w:rsid w:val="0056700C"/>
    <w:rsid w:val="00573039"/>
    <w:rsid w:val="005765DA"/>
    <w:rsid w:val="00580F58"/>
    <w:rsid w:val="005816D6"/>
    <w:rsid w:val="00583AF3"/>
    <w:rsid w:val="00585047"/>
    <w:rsid w:val="005869FE"/>
    <w:rsid w:val="00587622"/>
    <w:rsid w:val="00591B5A"/>
    <w:rsid w:val="00592F55"/>
    <w:rsid w:val="0059470F"/>
    <w:rsid w:val="005A039C"/>
    <w:rsid w:val="005A04CC"/>
    <w:rsid w:val="005B2599"/>
    <w:rsid w:val="005B427E"/>
    <w:rsid w:val="005B42B7"/>
    <w:rsid w:val="005C1E0E"/>
    <w:rsid w:val="005C37CC"/>
    <w:rsid w:val="005C4452"/>
    <w:rsid w:val="005C473D"/>
    <w:rsid w:val="005D2FB1"/>
    <w:rsid w:val="005D6057"/>
    <w:rsid w:val="005D68D7"/>
    <w:rsid w:val="005E2476"/>
    <w:rsid w:val="005E3252"/>
    <w:rsid w:val="005F0F3D"/>
    <w:rsid w:val="005F3526"/>
    <w:rsid w:val="005F3FB6"/>
    <w:rsid w:val="005F51E3"/>
    <w:rsid w:val="005F7900"/>
    <w:rsid w:val="00602013"/>
    <w:rsid w:val="00605B9C"/>
    <w:rsid w:val="0060749C"/>
    <w:rsid w:val="00615C19"/>
    <w:rsid w:val="0061640A"/>
    <w:rsid w:val="00623FED"/>
    <w:rsid w:val="00627F8F"/>
    <w:rsid w:val="006315AA"/>
    <w:rsid w:val="00635989"/>
    <w:rsid w:val="00646EAD"/>
    <w:rsid w:val="006519F5"/>
    <w:rsid w:val="00652A35"/>
    <w:rsid w:val="006536AA"/>
    <w:rsid w:val="0065796C"/>
    <w:rsid w:val="00665894"/>
    <w:rsid w:val="0066646E"/>
    <w:rsid w:val="00671A61"/>
    <w:rsid w:val="00672199"/>
    <w:rsid w:val="006727D3"/>
    <w:rsid w:val="00673A1B"/>
    <w:rsid w:val="006757B3"/>
    <w:rsid w:val="00683CB1"/>
    <w:rsid w:val="0068726F"/>
    <w:rsid w:val="00693AAB"/>
    <w:rsid w:val="00693FA8"/>
    <w:rsid w:val="0069411D"/>
    <w:rsid w:val="006952B8"/>
    <w:rsid w:val="006A1E19"/>
    <w:rsid w:val="006A2AA5"/>
    <w:rsid w:val="006A5D12"/>
    <w:rsid w:val="006A6198"/>
    <w:rsid w:val="006A7F13"/>
    <w:rsid w:val="006B32C2"/>
    <w:rsid w:val="006B3385"/>
    <w:rsid w:val="006B64CE"/>
    <w:rsid w:val="006B6DF1"/>
    <w:rsid w:val="006C571D"/>
    <w:rsid w:val="006C59B0"/>
    <w:rsid w:val="006C7E85"/>
    <w:rsid w:val="006E1070"/>
    <w:rsid w:val="006E16CD"/>
    <w:rsid w:val="006E565D"/>
    <w:rsid w:val="006F158F"/>
    <w:rsid w:val="006F34FB"/>
    <w:rsid w:val="006F79F7"/>
    <w:rsid w:val="007015C2"/>
    <w:rsid w:val="0070206E"/>
    <w:rsid w:val="0070573E"/>
    <w:rsid w:val="007144C9"/>
    <w:rsid w:val="00715DFE"/>
    <w:rsid w:val="00717A5E"/>
    <w:rsid w:val="007203DB"/>
    <w:rsid w:val="00720EB4"/>
    <w:rsid w:val="007215FF"/>
    <w:rsid w:val="00723022"/>
    <w:rsid w:val="007231DD"/>
    <w:rsid w:val="0074002E"/>
    <w:rsid w:val="00747C3D"/>
    <w:rsid w:val="007542E8"/>
    <w:rsid w:val="00755572"/>
    <w:rsid w:val="00756D5A"/>
    <w:rsid w:val="007578A1"/>
    <w:rsid w:val="00761530"/>
    <w:rsid w:val="00764FE3"/>
    <w:rsid w:val="007702EE"/>
    <w:rsid w:val="00774F84"/>
    <w:rsid w:val="0078367A"/>
    <w:rsid w:val="00792234"/>
    <w:rsid w:val="007926B0"/>
    <w:rsid w:val="007A1374"/>
    <w:rsid w:val="007A1AA4"/>
    <w:rsid w:val="007A319A"/>
    <w:rsid w:val="007A4104"/>
    <w:rsid w:val="007A5542"/>
    <w:rsid w:val="007B27D7"/>
    <w:rsid w:val="007B4A72"/>
    <w:rsid w:val="007C1114"/>
    <w:rsid w:val="007C4679"/>
    <w:rsid w:val="007D25C1"/>
    <w:rsid w:val="007D4397"/>
    <w:rsid w:val="007E0B7E"/>
    <w:rsid w:val="007E430C"/>
    <w:rsid w:val="007E56EE"/>
    <w:rsid w:val="007E71C1"/>
    <w:rsid w:val="007F0561"/>
    <w:rsid w:val="007F095E"/>
    <w:rsid w:val="007F0AE7"/>
    <w:rsid w:val="007F0FA6"/>
    <w:rsid w:val="007F1101"/>
    <w:rsid w:val="007F3388"/>
    <w:rsid w:val="007F5A60"/>
    <w:rsid w:val="007F6FFF"/>
    <w:rsid w:val="007F7407"/>
    <w:rsid w:val="008024FA"/>
    <w:rsid w:val="00805CAE"/>
    <w:rsid w:val="00805EC5"/>
    <w:rsid w:val="00810885"/>
    <w:rsid w:val="0081606C"/>
    <w:rsid w:val="00824710"/>
    <w:rsid w:val="008272E2"/>
    <w:rsid w:val="0083043E"/>
    <w:rsid w:val="00832573"/>
    <w:rsid w:val="0083471F"/>
    <w:rsid w:val="0084118D"/>
    <w:rsid w:val="008424F6"/>
    <w:rsid w:val="0084342D"/>
    <w:rsid w:val="00843682"/>
    <w:rsid w:val="00845AA7"/>
    <w:rsid w:val="00846AA7"/>
    <w:rsid w:val="00847BBF"/>
    <w:rsid w:val="00847BE9"/>
    <w:rsid w:val="00847D66"/>
    <w:rsid w:val="0085225F"/>
    <w:rsid w:val="00856B2D"/>
    <w:rsid w:val="008607D8"/>
    <w:rsid w:val="00864010"/>
    <w:rsid w:val="00873B3F"/>
    <w:rsid w:val="0087596D"/>
    <w:rsid w:val="00876D3E"/>
    <w:rsid w:val="00887CF6"/>
    <w:rsid w:val="00887F58"/>
    <w:rsid w:val="0089027B"/>
    <w:rsid w:val="00890382"/>
    <w:rsid w:val="00890C2B"/>
    <w:rsid w:val="0089141F"/>
    <w:rsid w:val="00892BE5"/>
    <w:rsid w:val="00894CDC"/>
    <w:rsid w:val="00896232"/>
    <w:rsid w:val="008A6781"/>
    <w:rsid w:val="008B073E"/>
    <w:rsid w:val="008B205B"/>
    <w:rsid w:val="008B60B5"/>
    <w:rsid w:val="008C0812"/>
    <w:rsid w:val="008C7BDE"/>
    <w:rsid w:val="008D1458"/>
    <w:rsid w:val="008D362F"/>
    <w:rsid w:val="008D4127"/>
    <w:rsid w:val="008D6797"/>
    <w:rsid w:val="008E058D"/>
    <w:rsid w:val="008E4C2D"/>
    <w:rsid w:val="008E567B"/>
    <w:rsid w:val="008F4A0E"/>
    <w:rsid w:val="00901F51"/>
    <w:rsid w:val="00903474"/>
    <w:rsid w:val="00910F27"/>
    <w:rsid w:val="00913DDE"/>
    <w:rsid w:val="009207BF"/>
    <w:rsid w:val="0092093F"/>
    <w:rsid w:val="0092119D"/>
    <w:rsid w:val="00926B6A"/>
    <w:rsid w:val="009272D8"/>
    <w:rsid w:val="009279D5"/>
    <w:rsid w:val="0093059B"/>
    <w:rsid w:val="00933DA4"/>
    <w:rsid w:val="009402BA"/>
    <w:rsid w:val="00942A56"/>
    <w:rsid w:val="00954909"/>
    <w:rsid w:val="00963101"/>
    <w:rsid w:val="009714AF"/>
    <w:rsid w:val="00973BB3"/>
    <w:rsid w:val="00976693"/>
    <w:rsid w:val="009803D2"/>
    <w:rsid w:val="00980957"/>
    <w:rsid w:val="009812F8"/>
    <w:rsid w:val="0098187D"/>
    <w:rsid w:val="00991012"/>
    <w:rsid w:val="00993C57"/>
    <w:rsid w:val="009975D2"/>
    <w:rsid w:val="009B20C3"/>
    <w:rsid w:val="009B6062"/>
    <w:rsid w:val="009C04A2"/>
    <w:rsid w:val="009C0EAB"/>
    <w:rsid w:val="009C759D"/>
    <w:rsid w:val="009D11A2"/>
    <w:rsid w:val="009D5B40"/>
    <w:rsid w:val="009E0253"/>
    <w:rsid w:val="009E1416"/>
    <w:rsid w:val="009E2FFF"/>
    <w:rsid w:val="009E469F"/>
    <w:rsid w:val="009E5692"/>
    <w:rsid w:val="009E61C4"/>
    <w:rsid w:val="009E6D8A"/>
    <w:rsid w:val="009F13D9"/>
    <w:rsid w:val="009F61D5"/>
    <w:rsid w:val="009F7865"/>
    <w:rsid w:val="00A01A5D"/>
    <w:rsid w:val="00A0318A"/>
    <w:rsid w:val="00A04E58"/>
    <w:rsid w:val="00A106C5"/>
    <w:rsid w:val="00A12CB7"/>
    <w:rsid w:val="00A16702"/>
    <w:rsid w:val="00A203A9"/>
    <w:rsid w:val="00A22AB1"/>
    <w:rsid w:val="00A236E8"/>
    <w:rsid w:val="00A277AF"/>
    <w:rsid w:val="00A32242"/>
    <w:rsid w:val="00A337F3"/>
    <w:rsid w:val="00A37407"/>
    <w:rsid w:val="00A407B4"/>
    <w:rsid w:val="00A415B9"/>
    <w:rsid w:val="00A4194C"/>
    <w:rsid w:val="00A424EB"/>
    <w:rsid w:val="00A444EF"/>
    <w:rsid w:val="00A44F37"/>
    <w:rsid w:val="00A54904"/>
    <w:rsid w:val="00A54E78"/>
    <w:rsid w:val="00A56C68"/>
    <w:rsid w:val="00A608DD"/>
    <w:rsid w:val="00A66003"/>
    <w:rsid w:val="00A71677"/>
    <w:rsid w:val="00A7348D"/>
    <w:rsid w:val="00A7350F"/>
    <w:rsid w:val="00A75942"/>
    <w:rsid w:val="00A76F88"/>
    <w:rsid w:val="00A82909"/>
    <w:rsid w:val="00A842F1"/>
    <w:rsid w:val="00A86F60"/>
    <w:rsid w:val="00AA45F6"/>
    <w:rsid w:val="00AA5E80"/>
    <w:rsid w:val="00AA61B2"/>
    <w:rsid w:val="00AB10BC"/>
    <w:rsid w:val="00AB48CC"/>
    <w:rsid w:val="00AB4C47"/>
    <w:rsid w:val="00AB5DD9"/>
    <w:rsid w:val="00AB7C12"/>
    <w:rsid w:val="00AB7F61"/>
    <w:rsid w:val="00AC0370"/>
    <w:rsid w:val="00AD11C8"/>
    <w:rsid w:val="00AD44E7"/>
    <w:rsid w:val="00AD5D2E"/>
    <w:rsid w:val="00AD7DF8"/>
    <w:rsid w:val="00AE0D1B"/>
    <w:rsid w:val="00AE2372"/>
    <w:rsid w:val="00AE6860"/>
    <w:rsid w:val="00AE7312"/>
    <w:rsid w:val="00AF5C23"/>
    <w:rsid w:val="00AF7CA2"/>
    <w:rsid w:val="00B011E6"/>
    <w:rsid w:val="00B019BE"/>
    <w:rsid w:val="00B0383D"/>
    <w:rsid w:val="00B060D2"/>
    <w:rsid w:val="00B12196"/>
    <w:rsid w:val="00B15748"/>
    <w:rsid w:val="00B15E19"/>
    <w:rsid w:val="00B1644E"/>
    <w:rsid w:val="00B16E1B"/>
    <w:rsid w:val="00B176A6"/>
    <w:rsid w:val="00B32CA1"/>
    <w:rsid w:val="00B35BC8"/>
    <w:rsid w:val="00B370B4"/>
    <w:rsid w:val="00B378E4"/>
    <w:rsid w:val="00B41104"/>
    <w:rsid w:val="00B41DC9"/>
    <w:rsid w:val="00B4453F"/>
    <w:rsid w:val="00B46F2D"/>
    <w:rsid w:val="00B5284D"/>
    <w:rsid w:val="00B53142"/>
    <w:rsid w:val="00B53283"/>
    <w:rsid w:val="00B5608A"/>
    <w:rsid w:val="00B64F25"/>
    <w:rsid w:val="00B66B5D"/>
    <w:rsid w:val="00B711CE"/>
    <w:rsid w:val="00B73CE6"/>
    <w:rsid w:val="00B80528"/>
    <w:rsid w:val="00B80634"/>
    <w:rsid w:val="00B82010"/>
    <w:rsid w:val="00B853C5"/>
    <w:rsid w:val="00B958BA"/>
    <w:rsid w:val="00BA0C58"/>
    <w:rsid w:val="00BA0FF2"/>
    <w:rsid w:val="00BA10B8"/>
    <w:rsid w:val="00BA34A5"/>
    <w:rsid w:val="00BA387D"/>
    <w:rsid w:val="00BA70B5"/>
    <w:rsid w:val="00BA7EEA"/>
    <w:rsid w:val="00BB2061"/>
    <w:rsid w:val="00BB61B4"/>
    <w:rsid w:val="00BB6617"/>
    <w:rsid w:val="00BB68A6"/>
    <w:rsid w:val="00BB6920"/>
    <w:rsid w:val="00BC167A"/>
    <w:rsid w:val="00BC18FC"/>
    <w:rsid w:val="00BC1EAD"/>
    <w:rsid w:val="00BC4D05"/>
    <w:rsid w:val="00BC5046"/>
    <w:rsid w:val="00BC5F58"/>
    <w:rsid w:val="00BC6925"/>
    <w:rsid w:val="00BD2AFA"/>
    <w:rsid w:val="00BD319A"/>
    <w:rsid w:val="00BD65A7"/>
    <w:rsid w:val="00BD7F32"/>
    <w:rsid w:val="00BE0C25"/>
    <w:rsid w:val="00BE588D"/>
    <w:rsid w:val="00BE6F48"/>
    <w:rsid w:val="00BF0F37"/>
    <w:rsid w:val="00BF3F2F"/>
    <w:rsid w:val="00BF465B"/>
    <w:rsid w:val="00BF61F5"/>
    <w:rsid w:val="00BF7D9C"/>
    <w:rsid w:val="00C01E94"/>
    <w:rsid w:val="00C024A0"/>
    <w:rsid w:val="00C0449B"/>
    <w:rsid w:val="00C067FC"/>
    <w:rsid w:val="00C1284D"/>
    <w:rsid w:val="00C154C3"/>
    <w:rsid w:val="00C21368"/>
    <w:rsid w:val="00C305D9"/>
    <w:rsid w:val="00C30E46"/>
    <w:rsid w:val="00C329E6"/>
    <w:rsid w:val="00C3663B"/>
    <w:rsid w:val="00C42617"/>
    <w:rsid w:val="00C611D4"/>
    <w:rsid w:val="00C65E6F"/>
    <w:rsid w:val="00C70C23"/>
    <w:rsid w:val="00C7446E"/>
    <w:rsid w:val="00C749F2"/>
    <w:rsid w:val="00C80853"/>
    <w:rsid w:val="00C8222B"/>
    <w:rsid w:val="00C90414"/>
    <w:rsid w:val="00C92790"/>
    <w:rsid w:val="00C94358"/>
    <w:rsid w:val="00C9481B"/>
    <w:rsid w:val="00C971C8"/>
    <w:rsid w:val="00CA0695"/>
    <w:rsid w:val="00CA13D8"/>
    <w:rsid w:val="00CA2AF4"/>
    <w:rsid w:val="00CA3194"/>
    <w:rsid w:val="00CA3AC1"/>
    <w:rsid w:val="00CA583C"/>
    <w:rsid w:val="00CA5C85"/>
    <w:rsid w:val="00CA71FE"/>
    <w:rsid w:val="00CB10A7"/>
    <w:rsid w:val="00CB2245"/>
    <w:rsid w:val="00CB23FC"/>
    <w:rsid w:val="00CB4755"/>
    <w:rsid w:val="00CC1022"/>
    <w:rsid w:val="00CC2941"/>
    <w:rsid w:val="00CD4441"/>
    <w:rsid w:val="00CE09D2"/>
    <w:rsid w:val="00CE39E8"/>
    <w:rsid w:val="00CE6B3B"/>
    <w:rsid w:val="00CE7A3C"/>
    <w:rsid w:val="00CF14BA"/>
    <w:rsid w:val="00CF254E"/>
    <w:rsid w:val="00CF33E2"/>
    <w:rsid w:val="00D0064C"/>
    <w:rsid w:val="00D00EBC"/>
    <w:rsid w:val="00D02D07"/>
    <w:rsid w:val="00D044BF"/>
    <w:rsid w:val="00D07672"/>
    <w:rsid w:val="00D07BD7"/>
    <w:rsid w:val="00D10D9A"/>
    <w:rsid w:val="00D110B0"/>
    <w:rsid w:val="00D1485E"/>
    <w:rsid w:val="00D2039E"/>
    <w:rsid w:val="00D27F2D"/>
    <w:rsid w:val="00D32106"/>
    <w:rsid w:val="00D32512"/>
    <w:rsid w:val="00D358CA"/>
    <w:rsid w:val="00D37C15"/>
    <w:rsid w:val="00D401EC"/>
    <w:rsid w:val="00D408B2"/>
    <w:rsid w:val="00D412BC"/>
    <w:rsid w:val="00D427CD"/>
    <w:rsid w:val="00D43F56"/>
    <w:rsid w:val="00D4450E"/>
    <w:rsid w:val="00D512BC"/>
    <w:rsid w:val="00D53BAE"/>
    <w:rsid w:val="00D567BB"/>
    <w:rsid w:val="00D57D0F"/>
    <w:rsid w:val="00D7004B"/>
    <w:rsid w:val="00D722C3"/>
    <w:rsid w:val="00D76D65"/>
    <w:rsid w:val="00D93086"/>
    <w:rsid w:val="00D94A23"/>
    <w:rsid w:val="00DA0E2B"/>
    <w:rsid w:val="00DA1337"/>
    <w:rsid w:val="00DA1568"/>
    <w:rsid w:val="00DB0394"/>
    <w:rsid w:val="00DB1E7E"/>
    <w:rsid w:val="00DB577F"/>
    <w:rsid w:val="00DB583D"/>
    <w:rsid w:val="00DB7717"/>
    <w:rsid w:val="00DC21EE"/>
    <w:rsid w:val="00DC364D"/>
    <w:rsid w:val="00DC43CB"/>
    <w:rsid w:val="00DC4516"/>
    <w:rsid w:val="00DC6E04"/>
    <w:rsid w:val="00DC7084"/>
    <w:rsid w:val="00DD0E06"/>
    <w:rsid w:val="00DF225F"/>
    <w:rsid w:val="00DF5477"/>
    <w:rsid w:val="00E00A9B"/>
    <w:rsid w:val="00E05A7E"/>
    <w:rsid w:val="00E1097C"/>
    <w:rsid w:val="00E174B1"/>
    <w:rsid w:val="00E206E6"/>
    <w:rsid w:val="00E2596E"/>
    <w:rsid w:val="00E337C3"/>
    <w:rsid w:val="00E344CD"/>
    <w:rsid w:val="00E37EB0"/>
    <w:rsid w:val="00E41F14"/>
    <w:rsid w:val="00E45506"/>
    <w:rsid w:val="00E477DD"/>
    <w:rsid w:val="00E47864"/>
    <w:rsid w:val="00E50DE5"/>
    <w:rsid w:val="00E52DCD"/>
    <w:rsid w:val="00E54C71"/>
    <w:rsid w:val="00E7193E"/>
    <w:rsid w:val="00E71E91"/>
    <w:rsid w:val="00E758C5"/>
    <w:rsid w:val="00E76682"/>
    <w:rsid w:val="00E83147"/>
    <w:rsid w:val="00E9182E"/>
    <w:rsid w:val="00E9564F"/>
    <w:rsid w:val="00E96E99"/>
    <w:rsid w:val="00EA3D3C"/>
    <w:rsid w:val="00EB6316"/>
    <w:rsid w:val="00EB6455"/>
    <w:rsid w:val="00EB73D2"/>
    <w:rsid w:val="00EC1B17"/>
    <w:rsid w:val="00EC1BE6"/>
    <w:rsid w:val="00EC26AC"/>
    <w:rsid w:val="00ED4290"/>
    <w:rsid w:val="00EE14C4"/>
    <w:rsid w:val="00EE37F5"/>
    <w:rsid w:val="00EE5822"/>
    <w:rsid w:val="00EF2694"/>
    <w:rsid w:val="00EF2CA7"/>
    <w:rsid w:val="00EF30D1"/>
    <w:rsid w:val="00F06240"/>
    <w:rsid w:val="00F157EC"/>
    <w:rsid w:val="00F168BC"/>
    <w:rsid w:val="00F30EFA"/>
    <w:rsid w:val="00F34314"/>
    <w:rsid w:val="00F34B82"/>
    <w:rsid w:val="00F350BE"/>
    <w:rsid w:val="00F37605"/>
    <w:rsid w:val="00F41193"/>
    <w:rsid w:val="00F6060E"/>
    <w:rsid w:val="00F60EF7"/>
    <w:rsid w:val="00F63BD1"/>
    <w:rsid w:val="00F65095"/>
    <w:rsid w:val="00F653A3"/>
    <w:rsid w:val="00F662C4"/>
    <w:rsid w:val="00F66C49"/>
    <w:rsid w:val="00F67290"/>
    <w:rsid w:val="00F70E41"/>
    <w:rsid w:val="00F749D5"/>
    <w:rsid w:val="00F753B1"/>
    <w:rsid w:val="00F80C86"/>
    <w:rsid w:val="00F8696A"/>
    <w:rsid w:val="00F874D5"/>
    <w:rsid w:val="00F87908"/>
    <w:rsid w:val="00F87AEC"/>
    <w:rsid w:val="00F93523"/>
    <w:rsid w:val="00F9369A"/>
    <w:rsid w:val="00F966E5"/>
    <w:rsid w:val="00FA0F88"/>
    <w:rsid w:val="00FA196F"/>
    <w:rsid w:val="00FA3AB7"/>
    <w:rsid w:val="00FA4130"/>
    <w:rsid w:val="00FA739C"/>
    <w:rsid w:val="00FA77E7"/>
    <w:rsid w:val="00FB4385"/>
    <w:rsid w:val="00FC124A"/>
    <w:rsid w:val="00FC1ABB"/>
    <w:rsid w:val="00FC1BF0"/>
    <w:rsid w:val="00FC4E8D"/>
    <w:rsid w:val="00FC7616"/>
    <w:rsid w:val="00FD1816"/>
    <w:rsid w:val="00FD1EF1"/>
    <w:rsid w:val="00FD4A53"/>
    <w:rsid w:val="00FD4BC9"/>
    <w:rsid w:val="00FD4E71"/>
    <w:rsid w:val="00FD54CB"/>
    <w:rsid w:val="00FD63C4"/>
    <w:rsid w:val="00FD6FB0"/>
    <w:rsid w:val="00FE07BE"/>
    <w:rsid w:val="00FE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7634FE6"/>
  <w15:docId w15:val="{1BEC0F58-B1AF-4B29-BE68-623C0B1D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DE5"/>
    <w:pPr>
      <w:widowControl w:val="0"/>
    </w:pPr>
  </w:style>
  <w:style w:type="paragraph" w:styleId="Heading1">
    <w:name w:val="heading 1"/>
    <w:basedOn w:val="AALSCriminal"/>
    <w:next w:val="Normal"/>
    <w:link w:val="Heading1Char"/>
    <w:uiPriority w:val="9"/>
    <w:qFormat/>
    <w:rsid w:val="00C65E6F"/>
    <w:pPr>
      <w:spacing w:before="120" w:after="240"/>
      <w:outlineLvl w:val="0"/>
    </w:pPr>
  </w:style>
  <w:style w:type="paragraph" w:styleId="Heading2">
    <w:name w:val="heading 2"/>
    <w:basedOn w:val="Normal"/>
    <w:next w:val="Normal"/>
    <w:link w:val="Heading2Char"/>
    <w:autoRedefine/>
    <w:uiPriority w:val="9"/>
    <w:unhideWhenUsed/>
    <w:qFormat/>
    <w:rsid w:val="00A56C68"/>
    <w:pPr>
      <w:keepNext/>
      <w:keepLines/>
      <w:spacing w:after="0" w:line="240" w:lineRule="auto"/>
      <w:outlineLvl w:val="1"/>
    </w:pPr>
    <w:rPr>
      <w:rFonts w:ascii="Times New Roman" w:eastAsiaTheme="majorEastAsia"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DE5"/>
  </w:style>
  <w:style w:type="paragraph" w:styleId="Footer">
    <w:name w:val="footer"/>
    <w:basedOn w:val="Normal"/>
    <w:link w:val="FooterChar"/>
    <w:uiPriority w:val="99"/>
    <w:unhideWhenUsed/>
    <w:rsid w:val="00E50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DE5"/>
  </w:style>
  <w:style w:type="paragraph" w:customStyle="1" w:styleId="AALSCriminal">
    <w:name w:val="AALS Criminal"/>
    <w:basedOn w:val="Default"/>
    <w:rsid w:val="007C4679"/>
    <w:pPr>
      <w:widowControl w:val="0"/>
    </w:pPr>
    <w:rPr>
      <w:rFonts w:ascii="Times New Roman" w:hAnsi="Times New Roman"/>
      <w:b/>
      <w:sz w:val="28"/>
    </w:rPr>
  </w:style>
  <w:style w:type="paragraph" w:customStyle="1" w:styleId="3CBD5A742C28424DA5172AD252E32316">
    <w:name w:val="3CBD5A742C28424DA5172AD252E32316"/>
    <w:rsid w:val="00E50DE5"/>
    <w:rPr>
      <w:rFonts w:eastAsiaTheme="minorEastAsia"/>
      <w:lang w:eastAsia="ja-JP"/>
    </w:rPr>
  </w:style>
  <w:style w:type="paragraph" w:styleId="BalloonText">
    <w:name w:val="Balloon Text"/>
    <w:basedOn w:val="Normal"/>
    <w:link w:val="BalloonTextChar"/>
    <w:uiPriority w:val="99"/>
    <w:semiHidden/>
    <w:unhideWhenUsed/>
    <w:rsid w:val="00E50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DE5"/>
    <w:rPr>
      <w:rFonts w:ascii="Tahoma" w:hAnsi="Tahoma" w:cs="Tahoma"/>
      <w:sz w:val="16"/>
      <w:szCs w:val="16"/>
    </w:rPr>
  </w:style>
  <w:style w:type="character" w:styleId="Hyperlink">
    <w:name w:val="Hyperlink"/>
    <w:basedOn w:val="DefaultParagraphFont"/>
    <w:uiPriority w:val="99"/>
    <w:unhideWhenUsed/>
    <w:rsid w:val="00556E66"/>
    <w:rPr>
      <w:color w:val="0000FF"/>
      <w:u w:val="single"/>
    </w:rPr>
  </w:style>
  <w:style w:type="paragraph" w:customStyle="1" w:styleId="Default">
    <w:name w:val="Default"/>
    <w:rsid w:val="0093059B"/>
    <w:pPr>
      <w:autoSpaceDE w:val="0"/>
      <w:autoSpaceDN w:val="0"/>
      <w:adjustRightInd w:val="0"/>
      <w:spacing w:after="0" w:line="240" w:lineRule="auto"/>
    </w:pPr>
    <w:rPr>
      <w:rFonts w:ascii="Gotham Light" w:hAnsi="Gotham Light" w:cs="Gotham Light"/>
      <w:color w:val="000000"/>
      <w:sz w:val="24"/>
      <w:szCs w:val="24"/>
    </w:rPr>
  </w:style>
  <w:style w:type="paragraph" w:customStyle="1" w:styleId="Pa3">
    <w:name w:val="Pa3"/>
    <w:basedOn w:val="Default"/>
    <w:next w:val="Default"/>
    <w:uiPriority w:val="99"/>
    <w:rsid w:val="0093059B"/>
    <w:pPr>
      <w:spacing w:line="241" w:lineRule="atLeast"/>
    </w:pPr>
    <w:rPr>
      <w:rFonts w:cstheme="minorBidi"/>
      <w:color w:val="auto"/>
    </w:rPr>
  </w:style>
  <w:style w:type="character" w:customStyle="1" w:styleId="A0">
    <w:name w:val="A0"/>
    <w:uiPriority w:val="99"/>
    <w:rsid w:val="0093059B"/>
    <w:rPr>
      <w:rFonts w:cs="Gotham Light"/>
      <w:color w:val="3E444F"/>
      <w:sz w:val="22"/>
      <w:szCs w:val="22"/>
    </w:rPr>
  </w:style>
  <w:style w:type="character" w:customStyle="1" w:styleId="A4">
    <w:name w:val="A4"/>
    <w:uiPriority w:val="99"/>
    <w:rsid w:val="0093059B"/>
    <w:rPr>
      <w:rFonts w:ascii="Gotham Light" w:hAnsi="Gotham Light" w:cs="Gotham Light"/>
      <w:color w:val="686B72"/>
      <w:sz w:val="21"/>
      <w:szCs w:val="21"/>
    </w:rPr>
  </w:style>
  <w:style w:type="character" w:styleId="Emphasis">
    <w:name w:val="Emphasis"/>
    <w:basedOn w:val="DefaultParagraphFont"/>
    <w:uiPriority w:val="20"/>
    <w:qFormat/>
    <w:rsid w:val="00091866"/>
    <w:rPr>
      <w:i/>
      <w:iCs/>
    </w:rPr>
  </w:style>
  <w:style w:type="paragraph" w:styleId="NormalWeb">
    <w:name w:val="Normal (Web)"/>
    <w:basedOn w:val="Normal"/>
    <w:uiPriority w:val="99"/>
    <w:unhideWhenUsed/>
    <w:rsid w:val="006A7F13"/>
    <w:pPr>
      <w:widowControl/>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CF33E2"/>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F33E2"/>
    <w:rPr>
      <w:rFonts w:ascii="Calibri" w:hAnsi="Calibri"/>
      <w:szCs w:val="21"/>
    </w:rPr>
  </w:style>
  <w:style w:type="paragraph" w:styleId="ListParagraph">
    <w:name w:val="List Paragraph"/>
    <w:basedOn w:val="Normal"/>
    <w:uiPriority w:val="34"/>
    <w:qFormat/>
    <w:rsid w:val="007E71C1"/>
    <w:pPr>
      <w:widowControl/>
      <w:spacing w:after="0" w:line="240" w:lineRule="auto"/>
      <w:ind w:left="720"/>
    </w:pPr>
    <w:rPr>
      <w:rFonts w:ascii="Calibri" w:hAnsi="Calibri" w:cs="Times New Roman"/>
      <w:sz w:val="24"/>
      <w:szCs w:val="24"/>
    </w:rPr>
  </w:style>
  <w:style w:type="character" w:styleId="FollowedHyperlink">
    <w:name w:val="FollowedHyperlink"/>
    <w:basedOn w:val="DefaultParagraphFont"/>
    <w:uiPriority w:val="99"/>
    <w:semiHidden/>
    <w:unhideWhenUsed/>
    <w:rsid w:val="00BA0FF2"/>
    <w:rPr>
      <w:color w:val="800080" w:themeColor="followedHyperlink"/>
      <w:u w:val="single"/>
    </w:rPr>
  </w:style>
  <w:style w:type="character" w:customStyle="1" w:styleId="aqj">
    <w:name w:val="aqj"/>
    <w:basedOn w:val="DefaultParagraphFont"/>
    <w:rsid w:val="005F7900"/>
  </w:style>
  <w:style w:type="character" w:styleId="CommentReference">
    <w:name w:val="annotation reference"/>
    <w:basedOn w:val="DefaultParagraphFont"/>
    <w:uiPriority w:val="99"/>
    <w:semiHidden/>
    <w:unhideWhenUsed/>
    <w:rsid w:val="00A76F88"/>
    <w:rPr>
      <w:sz w:val="16"/>
      <w:szCs w:val="16"/>
    </w:rPr>
  </w:style>
  <w:style w:type="paragraph" w:styleId="CommentText">
    <w:name w:val="annotation text"/>
    <w:basedOn w:val="Normal"/>
    <w:link w:val="CommentTextChar"/>
    <w:uiPriority w:val="99"/>
    <w:semiHidden/>
    <w:unhideWhenUsed/>
    <w:rsid w:val="00A76F88"/>
    <w:pPr>
      <w:spacing w:line="240" w:lineRule="auto"/>
    </w:pPr>
    <w:rPr>
      <w:sz w:val="20"/>
      <w:szCs w:val="20"/>
    </w:rPr>
  </w:style>
  <w:style w:type="character" w:customStyle="1" w:styleId="CommentTextChar">
    <w:name w:val="Comment Text Char"/>
    <w:basedOn w:val="DefaultParagraphFont"/>
    <w:link w:val="CommentText"/>
    <w:uiPriority w:val="99"/>
    <w:semiHidden/>
    <w:rsid w:val="00A76F88"/>
    <w:rPr>
      <w:sz w:val="20"/>
      <w:szCs w:val="20"/>
    </w:rPr>
  </w:style>
  <w:style w:type="paragraph" w:styleId="CommentSubject">
    <w:name w:val="annotation subject"/>
    <w:basedOn w:val="CommentText"/>
    <w:next w:val="CommentText"/>
    <w:link w:val="CommentSubjectChar"/>
    <w:uiPriority w:val="99"/>
    <w:semiHidden/>
    <w:unhideWhenUsed/>
    <w:rsid w:val="00A76F88"/>
    <w:rPr>
      <w:b/>
      <w:bCs/>
    </w:rPr>
  </w:style>
  <w:style w:type="character" w:customStyle="1" w:styleId="CommentSubjectChar">
    <w:name w:val="Comment Subject Char"/>
    <w:basedOn w:val="CommentTextChar"/>
    <w:link w:val="CommentSubject"/>
    <w:uiPriority w:val="99"/>
    <w:semiHidden/>
    <w:rsid w:val="00A76F88"/>
    <w:rPr>
      <w:b/>
      <w:bCs/>
      <w:sz w:val="20"/>
      <w:szCs w:val="20"/>
    </w:rPr>
  </w:style>
  <w:style w:type="character" w:customStyle="1" w:styleId="Heading1Char">
    <w:name w:val="Heading 1 Char"/>
    <w:basedOn w:val="DefaultParagraphFont"/>
    <w:link w:val="Heading1"/>
    <w:uiPriority w:val="9"/>
    <w:rsid w:val="00C65E6F"/>
    <w:rPr>
      <w:rFonts w:ascii="Times New Roman" w:hAnsi="Times New Roman" w:cs="Gotham Light"/>
      <w:b/>
      <w:color w:val="000000"/>
      <w:sz w:val="28"/>
      <w:szCs w:val="24"/>
    </w:rPr>
  </w:style>
  <w:style w:type="paragraph" w:styleId="TOC1">
    <w:name w:val="toc 1"/>
    <w:next w:val="Normal"/>
    <w:autoRedefine/>
    <w:uiPriority w:val="39"/>
    <w:unhideWhenUsed/>
    <w:rsid w:val="00005680"/>
    <w:pPr>
      <w:tabs>
        <w:tab w:val="right" w:pos="2808"/>
        <w:tab w:val="right" w:pos="2880"/>
        <w:tab w:val="right" w:pos="3038"/>
        <w:tab w:val="right" w:pos="3110"/>
      </w:tabs>
      <w:spacing w:after="240" w:line="240" w:lineRule="auto"/>
      <w:ind w:left="216" w:right="432"/>
    </w:pPr>
    <w:rPr>
      <w:rFonts w:asciiTheme="majorHAnsi" w:hAnsiTheme="majorHAnsi"/>
      <w:bCs/>
      <w:caps/>
      <w:sz w:val="20"/>
      <w:szCs w:val="24"/>
    </w:rPr>
  </w:style>
  <w:style w:type="paragraph" w:styleId="TOC2">
    <w:name w:val="toc 2"/>
    <w:basedOn w:val="Normal"/>
    <w:next w:val="Normal"/>
    <w:autoRedefine/>
    <w:uiPriority w:val="39"/>
    <w:unhideWhenUsed/>
    <w:rsid w:val="00211CE6"/>
    <w:pPr>
      <w:spacing w:before="240" w:after="0"/>
    </w:pPr>
    <w:rPr>
      <w:b/>
      <w:bCs/>
      <w:sz w:val="20"/>
      <w:szCs w:val="20"/>
    </w:rPr>
  </w:style>
  <w:style w:type="paragraph" w:styleId="TOC3">
    <w:name w:val="toc 3"/>
    <w:basedOn w:val="Normal"/>
    <w:next w:val="Normal"/>
    <w:autoRedefine/>
    <w:uiPriority w:val="39"/>
    <w:unhideWhenUsed/>
    <w:rsid w:val="00005680"/>
    <w:pPr>
      <w:spacing w:after="0"/>
      <w:ind w:left="446"/>
    </w:pPr>
    <w:rPr>
      <w:sz w:val="20"/>
      <w:szCs w:val="20"/>
    </w:rPr>
  </w:style>
  <w:style w:type="paragraph" w:styleId="TOC4">
    <w:name w:val="toc 4"/>
    <w:basedOn w:val="Normal"/>
    <w:next w:val="Normal"/>
    <w:autoRedefine/>
    <w:uiPriority w:val="39"/>
    <w:unhideWhenUsed/>
    <w:rsid w:val="00211CE6"/>
    <w:pPr>
      <w:spacing w:after="0"/>
      <w:ind w:left="440"/>
    </w:pPr>
    <w:rPr>
      <w:sz w:val="20"/>
      <w:szCs w:val="20"/>
    </w:rPr>
  </w:style>
  <w:style w:type="paragraph" w:styleId="TOC5">
    <w:name w:val="toc 5"/>
    <w:basedOn w:val="Normal"/>
    <w:next w:val="Normal"/>
    <w:autoRedefine/>
    <w:uiPriority w:val="39"/>
    <w:unhideWhenUsed/>
    <w:rsid w:val="00211CE6"/>
    <w:pPr>
      <w:spacing w:after="0"/>
      <w:ind w:left="660"/>
    </w:pPr>
    <w:rPr>
      <w:sz w:val="20"/>
      <w:szCs w:val="20"/>
    </w:rPr>
  </w:style>
  <w:style w:type="paragraph" w:styleId="TOC6">
    <w:name w:val="toc 6"/>
    <w:basedOn w:val="Normal"/>
    <w:next w:val="Normal"/>
    <w:autoRedefine/>
    <w:uiPriority w:val="39"/>
    <w:unhideWhenUsed/>
    <w:rsid w:val="00211CE6"/>
    <w:pPr>
      <w:spacing w:after="0"/>
      <w:ind w:left="880"/>
    </w:pPr>
    <w:rPr>
      <w:sz w:val="20"/>
      <w:szCs w:val="20"/>
    </w:rPr>
  </w:style>
  <w:style w:type="paragraph" w:styleId="TOC7">
    <w:name w:val="toc 7"/>
    <w:basedOn w:val="Normal"/>
    <w:next w:val="Normal"/>
    <w:autoRedefine/>
    <w:uiPriority w:val="39"/>
    <w:unhideWhenUsed/>
    <w:rsid w:val="00211CE6"/>
    <w:pPr>
      <w:spacing w:after="0"/>
      <w:ind w:left="1100"/>
    </w:pPr>
    <w:rPr>
      <w:sz w:val="20"/>
      <w:szCs w:val="20"/>
    </w:rPr>
  </w:style>
  <w:style w:type="paragraph" w:styleId="TOC8">
    <w:name w:val="toc 8"/>
    <w:basedOn w:val="Normal"/>
    <w:next w:val="Normal"/>
    <w:autoRedefine/>
    <w:uiPriority w:val="39"/>
    <w:unhideWhenUsed/>
    <w:rsid w:val="00211CE6"/>
    <w:pPr>
      <w:spacing w:after="0"/>
      <w:ind w:left="1320"/>
    </w:pPr>
    <w:rPr>
      <w:sz w:val="20"/>
      <w:szCs w:val="20"/>
    </w:rPr>
  </w:style>
  <w:style w:type="paragraph" w:styleId="TOC9">
    <w:name w:val="toc 9"/>
    <w:basedOn w:val="Normal"/>
    <w:next w:val="Normal"/>
    <w:autoRedefine/>
    <w:uiPriority w:val="39"/>
    <w:unhideWhenUsed/>
    <w:rsid w:val="00211CE6"/>
    <w:pPr>
      <w:spacing w:after="0"/>
      <w:ind w:left="1540"/>
    </w:pPr>
    <w:rPr>
      <w:sz w:val="20"/>
      <w:szCs w:val="20"/>
    </w:rPr>
  </w:style>
  <w:style w:type="paragraph" w:styleId="TOCHeading">
    <w:name w:val="TOC Heading"/>
    <w:basedOn w:val="Heading1"/>
    <w:next w:val="Normal"/>
    <w:uiPriority w:val="39"/>
    <w:unhideWhenUsed/>
    <w:qFormat/>
    <w:rsid w:val="00166670"/>
    <w:pPr>
      <w:keepNext/>
      <w:keepLines/>
      <w:widowControl/>
      <w:autoSpaceDE/>
      <w:autoSpaceDN/>
      <w:adjustRightInd/>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Heading2Char">
    <w:name w:val="Heading 2 Char"/>
    <w:basedOn w:val="DefaultParagraphFont"/>
    <w:link w:val="Heading2"/>
    <w:uiPriority w:val="9"/>
    <w:rsid w:val="00A56C68"/>
    <w:rPr>
      <w:rFonts w:ascii="Times New Roman" w:eastAsiaTheme="majorEastAsia" w:hAnsi="Times New Roman" w:cs="Times New Roman"/>
      <w:b/>
      <w:sz w:val="24"/>
      <w:szCs w:val="24"/>
    </w:rPr>
  </w:style>
  <w:style w:type="character" w:styleId="Strong">
    <w:name w:val="Strong"/>
    <w:basedOn w:val="DefaultParagraphFont"/>
    <w:uiPriority w:val="22"/>
    <w:qFormat/>
    <w:rsid w:val="00BC1EAD"/>
    <w:rPr>
      <w:b/>
      <w:bCs/>
    </w:rPr>
  </w:style>
  <w:style w:type="character" w:customStyle="1" w:styleId="currenthithighlight">
    <w:name w:val="currenthithighlight"/>
    <w:basedOn w:val="DefaultParagraphFont"/>
    <w:rsid w:val="00BC1EAD"/>
  </w:style>
  <w:style w:type="character" w:customStyle="1" w:styleId="summary">
    <w:name w:val="summary"/>
    <w:basedOn w:val="DefaultParagraphFont"/>
    <w:rsid w:val="00BC1EAD"/>
  </w:style>
  <w:style w:type="character" w:customStyle="1" w:styleId="a-size-extra-large">
    <w:name w:val="a-size-extra-large"/>
    <w:basedOn w:val="DefaultParagraphFont"/>
    <w:rsid w:val="005765DA"/>
  </w:style>
  <w:style w:type="paragraph" w:styleId="BodyText">
    <w:name w:val="Body Text"/>
    <w:basedOn w:val="Normal"/>
    <w:link w:val="BodyTextChar"/>
    <w:uiPriority w:val="99"/>
    <w:semiHidden/>
    <w:unhideWhenUsed/>
    <w:rsid w:val="00693FA8"/>
    <w:pPr>
      <w:widowControl/>
      <w:spacing w:after="0" w:line="230" w:lineRule="auto"/>
    </w:pPr>
    <w:rPr>
      <w:rFonts w:ascii="Times New Roman" w:hAnsi="Times New Roman" w:cs="Times New Roman"/>
      <w:lang w:eastAsia="fr-FR"/>
    </w:rPr>
  </w:style>
  <w:style w:type="character" w:customStyle="1" w:styleId="BodyTextChar">
    <w:name w:val="Body Text Char"/>
    <w:basedOn w:val="DefaultParagraphFont"/>
    <w:link w:val="BodyText"/>
    <w:uiPriority w:val="99"/>
    <w:semiHidden/>
    <w:rsid w:val="00693FA8"/>
    <w:rPr>
      <w:rFonts w:ascii="Times New Roman" w:hAnsi="Times New Roman" w:cs="Times New Roman"/>
      <w:lang w:eastAsia="fr-FR"/>
    </w:rPr>
  </w:style>
  <w:style w:type="character" w:styleId="FootnoteReference">
    <w:name w:val="footnote reference"/>
    <w:basedOn w:val="DefaultParagraphFont"/>
    <w:uiPriority w:val="99"/>
    <w:semiHidden/>
    <w:unhideWhenUsed/>
    <w:rsid w:val="009D11A2"/>
    <w:rPr>
      <w:vertAlign w:val="superscript"/>
    </w:rPr>
  </w:style>
  <w:style w:type="paragraph" w:customStyle="1" w:styleId="paragraph">
    <w:name w:val="paragraph"/>
    <w:basedOn w:val="Normal"/>
    <w:rsid w:val="008C7BD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7BDE"/>
  </w:style>
  <w:style w:type="character" w:customStyle="1" w:styleId="eop">
    <w:name w:val="eop"/>
    <w:basedOn w:val="DefaultParagraphFont"/>
    <w:rsid w:val="008C7BDE"/>
  </w:style>
  <w:style w:type="character" w:customStyle="1" w:styleId="spellingerror">
    <w:name w:val="spellingerror"/>
    <w:basedOn w:val="DefaultParagraphFont"/>
    <w:rsid w:val="008C7BDE"/>
  </w:style>
  <w:style w:type="paragraph" w:customStyle="1" w:styleId="m444813538980765213msoblocktext">
    <w:name w:val="m_444813538980765213msoblocktext"/>
    <w:basedOn w:val="Normal"/>
    <w:rsid w:val="005F3FB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559225965783813781msohyperlink">
    <w:name w:val="m_-3559225965783813781msohyperlink"/>
    <w:basedOn w:val="DefaultParagraphFont"/>
    <w:rsid w:val="004F4446"/>
  </w:style>
  <w:style w:type="character" w:customStyle="1" w:styleId="m8334650541764028032msofootnotereference">
    <w:name w:val="m_8334650541764028032msofootnotereference"/>
    <w:basedOn w:val="DefaultParagraphFont"/>
    <w:rsid w:val="003C6963"/>
  </w:style>
  <w:style w:type="character" w:customStyle="1" w:styleId="m-6102912592234620993syshypertext">
    <w:name w:val="m_-6102912592234620993syshypertext"/>
    <w:basedOn w:val="DefaultParagraphFont"/>
    <w:rsid w:val="002101B4"/>
  </w:style>
  <w:style w:type="paragraph" w:customStyle="1" w:styleId="m984103544298146114xxxmsonormal">
    <w:name w:val="m_984103544298146114xxxmsonormal"/>
    <w:basedOn w:val="Normal"/>
    <w:rsid w:val="00016EC0"/>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E5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588D"/>
    <w:rPr>
      <w:rFonts w:ascii="Courier New" w:eastAsia="Times New Roman" w:hAnsi="Courier New" w:cs="Courier New"/>
      <w:sz w:val="20"/>
      <w:szCs w:val="20"/>
    </w:rPr>
  </w:style>
  <w:style w:type="paragraph" w:customStyle="1" w:styleId="LRTitle">
    <w:name w:val="LR Title"/>
    <w:basedOn w:val="Normal"/>
    <w:rsid w:val="00B80528"/>
    <w:pPr>
      <w:widowControl/>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434">
      <w:bodyDiv w:val="1"/>
      <w:marLeft w:val="0"/>
      <w:marRight w:val="0"/>
      <w:marTop w:val="0"/>
      <w:marBottom w:val="0"/>
      <w:divBdr>
        <w:top w:val="none" w:sz="0" w:space="0" w:color="auto"/>
        <w:left w:val="none" w:sz="0" w:space="0" w:color="auto"/>
        <w:bottom w:val="none" w:sz="0" w:space="0" w:color="auto"/>
        <w:right w:val="none" w:sz="0" w:space="0" w:color="auto"/>
      </w:divBdr>
      <w:divsChild>
        <w:div w:id="1338925008">
          <w:marLeft w:val="0"/>
          <w:marRight w:val="0"/>
          <w:marTop w:val="0"/>
          <w:marBottom w:val="0"/>
          <w:divBdr>
            <w:top w:val="none" w:sz="0" w:space="0" w:color="auto"/>
            <w:left w:val="none" w:sz="0" w:space="0" w:color="auto"/>
            <w:bottom w:val="none" w:sz="0" w:space="0" w:color="auto"/>
            <w:right w:val="none" w:sz="0" w:space="0" w:color="auto"/>
          </w:divBdr>
        </w:div>
        <w:div w:id="1523087762">
          <w:marLeft w:val="0"/>
          <w:marRight w:val="0"/>
          <w:marTop w:val="0"/>
          <w:marBottom w:val="0"/>
          <w:divBdr>
            <w:top w:val="none" w:sz="0" w:space="0" w:color="auto"/>
            <w:left w:val="none" w:sz="0" w:space="0" w:color="auto"/>
            <w:bottom w:val="none" w:sz="0" w:space="0" w:color="auto"/>
            <w:right w:val="none" w:sz="0" w:space="0" w:color="auto"/>
          </w:divBdr>
        </w:div>
        <w:div w:id="171382170">
          <w:marLeft w:val="0"/>
          <w:marRight w:val="0"/>
          <w:marTop w:val="0"/>
          <w:marBottom w:val="0"/>
          <w:divBdr>
            <w:top w:val="none" w:sz="0" w:space="0" w:color="auto"/>
            <w:left w:val="none" w:sz="0" w:space="0" w:color="auto"/>
            <w:bottom w:val="none" w:sz="0" w:space="0" w:color="auto"/>
            <w:right w:val="none" w:sz="0" w:space="0" w:color="auto"/>
          </w:divBdr>
        </w:div>
        <w:div w:id="1142963770">
          <w:marLeft w:val="0"/>
          <w:marRight w:val="0"/>
          <w:marTop w:val="0"/>
          <w:marBottom w:val="0"/>
          <w:divBdr>
            <w:top w:val="none" w:sz="0" w:space="0" w:color="auto"/>
            <w:left w:val="none" w:sz="0" w:space="0" w:color="auto"/>
            <w:bottom w:val="none" w:sz="0" w:space="0" w:color="auto"/>
            <w:right w:val="none" w:sz="0" w:space="0" w:color="auto"/>
          </w:divBdr>
        </w:div>
        <w:div w:id="1337924338">
          <w:marLeft w:val="0"/>
          <w:marRight w:val="0"/>
          <w:marTop w:val="0"/>
          <w:marBottom w:val="0"/>
          <w:divBdr>
            <w:top w:val="none" w:sz="0" w:space="0" w:color="auto"/>
            <w:left w:val="none" w:sz="0" w:space="0" w:color="auto"/>
            <w:bottom w:val="none" w:sz="0" w:space="0" w:color="auto"/>
            <w:right w:val="none" w:sz="0" w:space="0" w:color="auto"/>
          </w:divBdr>
        </w:div>
        <w:div w:id="937182094">
          <w:marLeft w:val="0"/>
          <w:marRight w:val="0"/>
          <w:marTop w:val="0"/>
          <w:marBottom w:val="0"/>
          <w:divBdr>
            <w:top w:val="none" w:sz="0" w:space="0" w:color="auto"/>
            <w:left w:val="none" w:sz="0" w:space="0" w:color="auto"/>
            <w:bottom w:val="none" w:sz="0" w:space="0" w:color="auto"/>
            <w:right w:val="none" w:sz="0" w:space="0" w:color="auto"/>
          </w:divBdr>
        </w:div>
        <w:div w:id="1159420210">
          <w:marLeft w:val="0"/>
          <w:marRight w:val="0"/>
          <w:marTop w:val="0"/>
          <w:marBottom w:val="0"/>
          <w:divBdr>
            <w:top w:val="none" w:sz="0" w:space="0" w:color="auto"/>
            <w:left w:val="none" w:sz="0" w:space="0" w:color="auto"/>
            <w:bottom w:val="none" w:sz="0" w:space="0" w:color="auto"/>
            <w:right w:val="none" w:sz="0" w:space="0" w:color="auto"/>
          </w:divBdr>
        </w:div>
      </w:divsChild>
    </w:div>
    <w:div w:id="3557625">
      <w:bodyDiv w:val="1"/>
      <w:marLeft w:val="0"/>
      <w:marRight w:val="0"/>
      <w:marTop w:val="0"/>
      <w:marBottom w:val="0"/>
      <w:divBdr>
        <w:top w:val="none" w:sz="0" w:space="0" w:color="auto"/>
        <w:left w:val="none" w:sz="0" w:space="0" w:color="auto"/>
        <w:bottom w:val="none" w:sz="0" w:space="0" w:color="auto"/>
        <w:right w:val="none" w:sz="0" w:space="0" w:color="auto"/>
      </w:divBdr>
    </w:div>
    <w:div w:id="10231570">
      <w:bodyDiv w:val="1"/>
      <w:marLeft w:val="0"/>
      <w:marRight w:val="0"/>
      <w:marTop w:val="0"/>
      <w:marBottom w:val="0"/>
      <w:divBdr>
        <w:top w:val="none" w:sz="0" w:space="0" w:color="auto"/>
        <w:left w:val="none" w:sz="0" w:space="0" w:color="auto"/>
        <w:bottom w:val="none" w:sz="0" w:space="0" w:color="auto"/>
        <w:right w:val="none" w:sz="0" w:space="0" w:color="auto"/>
      </w:divBdr>
    </w:div>
    <w:div w:id="13384976">
      <w:bodyDiv w:val="1"/>
      <w:marLeft w:val="0"/>
      <w:marRight w:val="0"/>
      <w:marTop w:val="0"/>
      <w:marBottom w:val="0"/>
      <w:divBdr>
        <w:top w:val="none" w:sz="0" w:space="0" w:color="auto"/>
        <w:left w:val="none" w:sz="0" w:space="0" w:color="auto"/>
        <w:bottom w:val="none" w:sz="0" w:space="0" w:color="auto"/>
        <w:right w:val="none" w:sz="0" w:space="0" w:color="auto"/>
      </w:divBdr>
    </w:div>
    <w:div w:id="28070848">
      <w:bodyDiv w:val="1"/>
      <w:marLeft w:val="0"/>
      <w:marRight w:val="0"/>
      <w:marTop w:val="0"/>
      <w:marBottom w:val="0"/>
      <w:divBdr>
        <w:top w:val="none" w:sz="0" w:space="0" w:color="auto"/>
        <w:left w:val="none" w:sz="0" w:space="0" w:color="auto"/>
        <w:bottom w:val="none" w:sz="0" w:space="0" w:color="auto"/>
        <w:right w:val="none" w:sz="0" w:space="0" w:color="auto"/>
      </w:divBdr>
    </w:div>
    <w:div w:id="35736649">
      <w:bodyDiv w:val="1"/>
      <w:marLeft w:val="0"/>
      <w:marRight w:val="0"/>
      <w:marTop w:val="0"/>
      <w:marBottom w:val="0"/>
      <w:divBdr>
        <w:top w:val="none" w:sz="0" w:space="0" w:color="auto"/>
        <w:left w:val="none" w:sz="0" w:space="0" w:color="auto"/>
        <w:bottom w:val="none" w:sz="0" w:space="0" w:color="auto"/>
        <w:right w:val="none" w:sz="0" w:space="0" w:color="auto"/>
      </w:divBdr>
    </w:div>
    <w:div w:id="39132051">
      <w:bodyDiv w:val="1"/>
      <w:marLeft w:val="0"/>
      <w:marRight w:val="0"/>
      <w:marTop w:val="0"/>
      <w:marBottom w:val="0"/>
      <w:divBdr>
        <w:top w:val="none" w:sz="0" w:space="0" w:color="auto"/>
        <w:left w:val="none" w:sz="0" w:space="0" w:color="auto"/>
        <w:bottom w:val="none" w:sz="0" w:space="0" w:color="auto"/>
        <w:right w:val="none" w:sz="0" w:space="0" w:color="auto"/>
      </w:divBdr>
    </w:div>
    <w:div w:id="55209630">
      <w:bodyDiv w:val="1"/>
      <w:marLeft w:val="0"/>
      <w:marRight w:val="0"/>
      <w:marTop w:val="0"/>
      <w:marBottom w:val="0"/>
      <w:divBdr>
        <w:top w:val="none" w:sz="0" w:space="0" w:color="auto"/>
        <w:left w:val="none" w:sz="0" w:space="0" w:color="auto"/>
        <w:bottom w:val="none" w:sz="0" w:space="0" w:color="auto"/>
        <w:right w:val="none" w:sz="0" w:space="0" w:color="auto"/>
      </w:divBdr>
    </w:div>
    <w:div w:id="71007419">
      <w:bodyDiv w:val="1"/>
      <w:marLeft w:val="0"/>
      <w:marRight w:val="0"/>
      <w:marTop w:val="0"/>
      <w:marBottom w:val="0"/>
      <w:divBdr>
        <w:top w:val="none" w:sz="0" w:space="0" w:color="auto"/>
        <w:left w:val="none" w:sz="0" w:space="0" w:color="auto"/>
        <w:bottom w:val="none" w:sz="0" w:space="0" w:color="auto"/>
        <w:right w:val="none" w:sz="0" w:space="0" w:color="auto"/>
      </w:divBdr>
    </w:div>
    <w:div w:id="79910671">
      <w:bodyDiv w:val="1"/>
      <w:marLeft w:val="0"/>
      <w:marRight w:val="0"/>
      <w:marTop w:val="0"/>
      <w:marBottom w:val="0"/>
      <w:divBdr>
        <w:top w:val="none" w:sz="0" w:space="0" w:color="auto"/>
        <w:left w:val="none" w:sz="0" w:space="0" w:color="auto"/>
        <w:bottom w:val="none" w:sz="0" w:space="0" w:color="auto"/>
        <w:right w:val="none" w:sz="0" w:space="0" w:color="auto"/>
      </w:divBdr>
    </w:div>
    <w:div w:id="81491299">
      <w:bodyDiv w:val="1"/>
      <w:marLeft w:val="0"/>
      <w:marRight w:val="0"/>
      <w:marTop w:val="0"/>
      <w:marBottom w:val="0"/>
      <w:divBdr>
        <w:top w:val="none" w:sz="0" w:space="0" w:color="auto"/>
        <w:left w:val="none" w:sz="0" w:space="0" w:color="auto"/>
        <w:bottom w:val="none" w:sz="0" w:space="0" w:color="auto"/>
        <w:right w:val="none" w:sz="0" w:space="0" w:color="auto"/>
      </w:divBdr>
    </w:div>
    <w:div w:id="99225807">
      <w:bodyDiv w:val="1"/>
      <w:marLeft w:val="0"/>
      <w:marRight w:val="0"/>
      <w:marTop w:val="0"/>
      <w:marBottom w:val="0"/>
      <w:divBdr>
        <w:top w:val="none" w:sz="0" w:space="0" w:color="auto"/>
        <w:left w:val="none" w:sz="0" w:space="0" w:color="auto"/>
        <w:bottom w:val="none" w:sz="0" w:space="0" w:color="auto"/>
        <w:right w:val="none" w:sz="0" w:space="0" w:color="auto"/>
      </w:divBdr>
    </w:div>
    <w:div w:id="110780210">
      <w:bodyDiv w:val="1"/>
      <w:marLeft w:val="0"/>
      <w:marRight w:val="0"/>
      <w:marTop w:val="0"/>
      <w:marBottom w:val="0"/>
      <w:divBdr>
        <w:top w:val="none" w:sz="0" w:space="0" w:color="auto"/>
        <w:left w:val="none" w:sz="0" w:space="0" w:color="auto"/>
        <w:bottom w:val="none" w:sz="0" w:space="0" w:color="auto"/>
        <w:right w:val="none" w:sz="0" w:space="0" w:color="auto"/>
      </w:divBdr>
      <w:divsChild>
        <w:div w:id="1814443189">
          <w:marLeft w:val="0"/>
          <w:marRight w:val="0"/>
          <w:marTop w:val="0"/>
          <w:marBottom w:val="0"/>
          <w:divBdr>
            <w:top w:val="none" w:sz="0" w:space="0" w:color="auto"/>
            <w:left w:val="none" w:sz="0" w:space="0" w:color="auto"/>
            <w:bottom w:val="none" w:sz="0" w:space="0" w:color="auto"/>
            <w:right w:val="none" w:sz="0" w:space="0" w:color="auto"/>
          </w:divBdr>
        </w:div>
        <w:div w:id="494734217">
          <w:marLeft w:val="0"/>
          <w:marRight w:val="0"/>
          <w:marTop w:val="0"/>
          <w:marBottom w:val="0"/>
          <w:divBdr>
            <w:top w:val="none" w:sz="0" w:space="0" w:color="auto"/>
            <w:left w:val="none" w:sz="0" w:space="0" w:color="auto"/>
            <w:bottom w:val="none" w:sz="0" w:space="0" w:color="auto"/>
            <w:right w:val="none" w:sz="0" w:space="0" w:color="auto"/>
          </w:divBdr>
        </w:div>
      </w:divsChild>
    </w:div>
    <w:div w:id="111487575">
      <w:bodyDiv w:val="1"/>
      <w:marLeft w:val="0"/>
      <w:marRight w:val="0"/>
      <w:marTop w:val="0"/>
      <w:marBottom w:val="0"/>
      <w:divBdr>
        <w:top w:val="none" w:sz="0" w:space="0" w:color="auto"/>
        <w:left w:val="none" w:sz="0" w:space="0" w:color="auto"/>
        <w:bottom w:val="none" w:sz="0" w:space="0" w:color="auto"/>
        <w:right w:val="none" w:sz="0" w:space="0" w:color="auto"/>
      </w:divBdr>
    </w:div>
    <w:div w:id="139739730">
      <w:bodyDiv w:val="1"/>
      <w:marLeft w:val="0"/>
      <w:marRight w:val="0"/>
      <w:marTop w:val="0"/>
      <w:marBottom w:val="0"/>
      <w:divBdr>
        <w:top w:val="none" w:sz="0" w:space="0" w:color="auto"/>
        <w:left w:val="none" w:sz="0" w:space="0" w:color="auto"/>
        <w:bottom w:val="none" w:sz="0" w:space="0" w:color="auto"/>
        <w:right w:val="none" w:sz="0" w:space="0" w:color="auto"/>
      </w:divBdr>
    </w:div>
    <w:div w:id="159663579">
      <w:bodyDiv w:val="1"/>
      <w:marLeft w:val="0"/>
      <w:marRight w:val="0"/>
      <w:marTop w:val="0"/>
      <w:marBottom w:val="0"/>
      <w:divBdr>
        <w:top w:val="none" w:sz="0" w:space="0" w:color="auto"/>
        <w:left w:val="none" w:sz="0" w:space="0" w:color="auto"/>
        <w:bottom w:val="none" w:sz="0" w:space="0" w:color="auto"/>
        <w:right w:val="none" w:sz="0" w:space="0" w:color="auto"/>
      </w:divBdr>
    </w:div>
    <w:div w:id="248002588">
      <w:bodyDiv w:val="1"/>
      <w:marLeft w:val="0"/>
      <w:marRight w:val="0"/>
      <w:marTop w:val="0"/>
      <w:marBottom w:val="0"/>
      <w:divBdr>
        <w:top w:val="none" w:sz="0" w:space="0" w:color="auto"/>
        <w:left w:val="none" w:sz="0" w:space="0" w:color="auto"/>
        <w:bottom w:val="none" w:sz="0" w:space="0" w:color="auto"/>
        <w:right w:val="none" w:sz="0" w:space="0" w:color="auto"/>
      </w:divBdr>
    </w:div>
    <w:div w:id="255486192">
      <w:bodyDiv w:val="1"/>
      <w:marLeft w:val="0"/>
      <w:marRight w:val="0"/>
      <w:marTop w:val="0"/>
      <w:marBottom w:val="0"/>
      <w:divBdr>
        <w:top w:val="none" w:sz="0" w:space="0" w:color="auto"/>
        <w:left w:val="none" w:sz="0" w:space="0" w:color="auto"/>
        <w:bottom w:val="none" w:sz="0" w:space="0" w:color="auto"/>
        <w:right w:val="none" w:sz="0" w:space="0" w:color="auto"/>
      </w:divBdr>
    </w:div>
    <w:div w:id="374279367">
      <w:bodyDiv w:val="1"/>
      <w:marLeft w:val="0"/>
      <w:marRight w:val="0"/>
      <w:marTop w:val="0"/>
      <w:marBottom w:val="0"/>
      <w:divBdr>
        <w:top w:val="none" w:sz="0" w:space="0" w:color="auto"/>
        <w:left w:val="none" w:sz="0" w:space="0" w:color="auto"/>
        <w:bottom w:val="none" w:sz="0" w:space="0" w:color="auto"/>
        <w:right w:val="none" w:sz="0" w:space="0" w:color="auto"/>
      </w:divBdr>
    </w:div>
    <w:div w:id="386337402">
      <w:bodyDiv w:val="1"/>
      <w:marLeft w:val="0"/>
      <w:marRight w:val="0"/>
      <w:marTop w:val="0"/>
      <w:marBottom w:val="0"/>
      <w:divBdr>
        <w:top w:val="none" w:sz="0" w:space="0" w:color="auto"/>
        <w:left w:val="none" w:sz="0" w:space="0" w:color="auto"/>
        <w:bottom w:val="none" w:sz="0" w:space="0" w:color="auto"/>
        <w:right w:val="none" w:sz="0" w:space="0" w:color="auto"/>
      </w:divBdr>
    </w:div>
    <w:div w:id="421532044">
      <w:bodyDiv w:val="1"/>
      <w:marLeft w:val="0"/>
      <w:marRight w:val="0"/>
      <w:marTop w:val="0"/>
      <w:marBottom w:val="0"/>
      <w:divBdr>
        <w:top w:val="none" w:sz="0" w:space="0" w:color="auto"/>
        <w:left w:val="none" w:sz="0" w:space="0" w:color="auto"/>
        <w:bottom w:val="none" w:sz="0" w:space="0" w:color="auto"/>
        <w:right w:val="none" w:sz="0" w:space="0" w:color="auto"/>
      </w:divBdr>
    </w:div>
    <w:div w:id="438523891">
      <w:bodyDiv w:val="1"/>
      <w:marLeft w:val="0"/>
      <w:marRight w:val="0"/>
      <w:marTop w:val="0"/>
      <w:marBottom w:val="0"/>
      <w:divBdr>
        <w:top w:val="none" w:sz="0" w:space="0" w:color="auto"/>
        <w:left w:val="none" w:sz="0" w:space="0" w:color="auto"/>
        <w:bottom w:val="none" w:sz="0" w:space="0" w:color="auto"/>
        <w:right w:val="none" w:sz="0" w:space="0" w:color="auto"/>
      </w:divBdr>
      <w:divsChild>
        <w:div w:id="1407679491">
          <w:marLeft w:val="0"/>
          <w:marRight w:val="0"/>
          <w:marTop w:val="0"/>
          <w:marBottom w:val="0"/>
          <w:divBdr>
            <w:top w:val="none" w:sz="0" w:space="0" w:color="auto"/>
            <w:left w:val="none" w:sz="0" w:space="0" w:color="auto"/>
            <w:bottom w:val="none" w:sz="0" w:space="0" w:color="auto"/>
            <w:right w:val="none" w:sz="0" w:space="0" w:color="auto"/>
          </w:divBdr>
        </w:div>
      </w:divsChild>
    </w:div>
    <w:div w:id="555623350">
      <w:bodyDiv w:val="1"/>
      <w:marLeft w:val="0"/>
      <w:marRight w:val="0"/>
      <w:marTop w:val="0"/>
      <w:marBottom w:val="0"/>
      <w:divBdr>
        <w:top w:val="none" w:sz="0" w:space="0" w:color="auto"/>
        <w:left w:val="none" w:sz="0" w:space="0" w:color="auto"/>
        <w:bottom w:val="none" w:sz="0" w:space="0" w:color="auto"/>
        <w:right w:val="none" w:sz="0" w:space="0" w:color="auto"/>
      </w:divBdr>
    </w:div>
    <w:div w:id="577329125">
      <w:bodyDiv w:val="1"/>
      <w:marLeft w:val="0"/>
      <w:marRight w:val="0"/>
      <w:marTop w:val="0"/>
      <w:marBottom w:val="0"/>
      <w:divBdr>
        <w:top w:val="none" w:sz="0" w:space="0" w:color="auto"/>
        <w:left w:val="none" w:sz="0" w:space="0" w:color="auto"/>
        <w:bottom w:val="none" w:sz="0" w:space="0" w:color="auto"/>
        <w:right w:val="none" w:sz="0" w:space="0" w:color="auto"/>
      </w:divBdr>
      <w:divsChild>
        <w:div w:id="551576310">
          <w:marLeft w:val="0"/>
          <w:marRight w:val="0"/>
          <w:marTop w:val="0"/>
          <w:marBottom w:val="0"/>
          <w:divBdr>
            <w:top w:val="none" w:sz="0" w:space="0" w:color="auto"/>
            <w:left w:val="none" w:sz="0" w:space="0" w:color="auto"/>
            <w:bottom w:val="none" w:sz="0" w:space="0" w:color="auto"/>
            <w:right w:val="none" w:sz="0" w:space="0" w:color="auto"/>
          </w:divBdr>
        </w:div>
        <w:div w:id="600260302">
          <w:marLeft w:val="0"/>
          <w:marRight w:val="0"/>
          <w:marTop w:val="0"/>
          <w:marBottom w:val="0"/>
          <w:divBdr>
            <w:top w:val="none" w:sz="0" w:space="0" w:color="auto"/>
            <w:left w:val="none" w:sz="0" w:space="0" w:color="auto"/>
            <w:bottom w:val="none" w:sz="0" w:space="0" w:color="auto"/>
            <w:right w:val="none" w:sz="0" w:space="0" w:color="auto"/>
          </w:divBdr>
        </w:div>
        <w:div w:id="222764528">
          <w:marLeft w:val="0"/>
          <w:marRight w:val="0"/>
          <w:marTop w:val="0"/>
          <w:marBottom w:val="0"/>
          <w:divBdr>
            <w:top w:val="none" w:sz="0" w:space="0" w:color="auto"/>
            <w:left w:val="none" w:sz="0" w:space="0" w:color="auto"/>
            <w:bottom w:val="none" w:sz="0" w:space="0" w:color="auto"/>
            <w:right w:val="none" w:sz="0" w:space="0" w:color="auto"/>
          </w:divBdr>
        </w:div>
      </w:divsChild>
    </w:div>
    <w:div w:id="580334501">
      <w:bodyDiv w:val="1"/>
      <w:marLeft w:val="0"/>
      <w:marRight w:val="0"/>
      <w:marTop w:val="0"/>
      <w:marBottom w:val="0"/>
      <w:divBdr>
        <w:top w:val="none" w:sz="0" w:space="0" w:color="auto"/>
        <w:left w:val="none" w:sz="0" w:space="0" w:color="auto"/>
        <w:bottom w:val="none" w:sz="0" w:space="0" w:color="auto"/>
        <w:right w:val="none" w:sz="0" w:space="0" w:color="auto"/>
      </w:divBdr>
      <w:divsChild>
        <w:div w:id="363554357">
          <w:marLeft w:val="0"/>
          <w:marRight w:val="0"/>
          <w:marTop w:val="0"/>
          <w:marBottom w:val="0"/>
          <w:divBdr>
            <w:top w:val="none" w:sz="0" w:space="0" w:color="auto"/>
            <w:left w:val="none" w:sz="0" w:space="0" w:color="auto"/>
            <w:bottom w:val="none" w:sz="0" w:space="0" w:color="auto"/>
            <w:right w:val="none" w:sz="0" w:space="0" w:color="auto"/>
          </w:divBdr>
        </w:div>
        <w:div w:id="421730387">
          <w:marLeft w:val="0"/>
          <w:marRight w:val="0"/>
          <w:marTop w:val="0"/>
          <w:marBottom w:val="0"/>
          <w:divBdr>
            <w:top w:val="none" w:sz="0" w:space="0" w:color="auto"/>
            <w:left w:val="none" w:sz="0" w:space="0" w:color="auto"/>
            <w:bottom w:val="none" w:sz="0" w:space="0" w:color="auto"/>
            <w:right w:val="none" w:sz="0" w:space="0" w:color="auto"/>
          </w:divBdr>
        </w:div>
        <w:div w:id="1089276259">
          <w:marLeft w:val="0"/>
          <w:marRight w:val="0"/>
          <w:marTop w:val="0"/>
          <w:marBottom w:val="0"/>
          <w:divBdr>
            <w:top w:val="none" w:sz="0" w:space="0" w:color="auto"/>
            <w:left w:val="none" w:sz="0" w:space="0" w:color="auto"/>
            <w:bottom w:val="none" w:sz="0" w:space="0" w:color="auto"/>
            <w:right w:val="none" w:sz="0" w:space="0" w:color="auto"/>
          </w:divBdr>
        </w:div>
        <w:div w:id="805047380">
          <w:marLeft w:val="0"/>
          <w:marRight w:val="0"/>
          <w:marTop w:val="0"/>
          <w:marBottom w:val="0"/>
          <w:divBdr>
            <w:top w:val="none" w:sz="0" w:space="0" w:color="auto"/>
            <w:left w:val="none" w:sz="0" w:space="0" w:color="auto"/>
            <w:bottom w:val="none" w:sz="0" w:space="0" w:color="auto"/>
            <w:right w:val="none" w:sz="0" w:space="0" w:color="auto"/>
          </w:divBdr>
        </w:div>
        <w:div w:id="209611043">
          <w:marLeft w:val="0"/>
          <w:marRight w:val="0"/>
          <w:marTop w:val="0"/>
          <w:marBottom w:val="0"/>
          <w:divBdr>
            <w:top w:val="none" w:sz="0" w:space="0" w:color="auto"/>
            <w:left w:val="none" w:sz="0" w:space="0" w:color="auto"/>
            <w:bottom w:val="none" w:sz="0" w:space="0" w:color="auto"/>
            <w:right w:val="none" w:sz="0" w:space="0" w:color="auto"/>
          </w:divBdr>
        </w:div>
        <w:div w:id="2064060691">
          <w:marLeft w:val="0"/>
          <w:marRight w:val="0"/>
          <w:marTop w:val="0"/>
          <w:marBottom w:val="0"/>
          <w:divBdr>
            <w:top w:val="none" w:sz="0" w:space="0" w:color="auto"/>
            <w:left w:val="none" w:sz="0" w:space="0" w:color="auto"/>
            <w:bottom w:val="none" w:sz="0" w:space="0" w:color="auto"/>
            <w:right w:val="none" w:sz="0" w:space="0" w:color="auto"/>
          </w:divBdr>
        </w:div>
        <w:div w:id="478352941">
          <w:marLeft w:val="0"/>
          <w:marRight w:val="0"/>
          <w:marTop w:val="0"/>
          <w:marBottom w:val="0"/>
          <w:divBdr>
            <w:top w:val="none" w:sz="0" w:space="0" w:color="auto"/>
            <w:left w:val="none" w:sz="0" w:space="0" w:color="auto"/>
            <w:bottom w:val="none" w:sz="0" w:space="0" w:color="auto"/>
            <w:right w:val="none" w:sz="0" w:space="0" w:color="auto"/>
          </w:divBdr>
        </w:div>
        <w:div w:id="1318806326">
          <w:marLeft w:val="0"/>
          <w:marRight w:val="0"/>
          <w:marTop w:val="0"/>
          <w:marBottom w:val="0"/>
          <w:divBdr>
            <w:top w:val="none" w:sz="0" w:space="0" w:color="auto"/>
            <w:left w:val="none" w:sz="0" w:space="0" w:color="auto"/>
            <w:bottom w:val="none" w:sz="0" w:space="0" w:color="auto"/>
            <w:right w:val="none" w:sz="0" w:space="0" w:color="auto"/>
          </w:divBdr>
        </w:div>
      </w:divsChild>
    </w:div>
    <w:div w:id="592009910">
      <w:bodyDiv w:val="1"/>
      <w:marLeft w:val="0"/>
      <w:marRight w:val="0"/>
      <w:marTop w:val="0"/>
      <w:marBottom w:val="0"/>
      <w:divBdr>
        <w:top w:val="none" w:sz="0" w:space="0" w:color="auto"/>
        <w:left w:val="none" w:sz="0" w:space="0" w:color="auto"/>
        <w:bottom w:val="none" w:sz="0" w:space="0" w:color="auto"/>
        <w:right w:val="none" w:sz="0" w:space="0" w:color="auto"/>
      </w:divBdr>
    </w:div>
    <w:div w:id="597249799">
      <w:bodyDiv w:val="1"/>
      <w:marLeft w:val="0"/>
      <w:marRight w:val="0"/>
      <w:marTop w:val="0"/>
      <w:marBottom w:val="0"/>
      <w:divBdr>
        <w:top w:val="none" w:sz="0" w:space="0" w:color="auto"/>
        <w:left w:val="none" w:sz="0" w:space="0" w:color="auto"/>
        <w:bottom w:val="none" w:sz="0" w:space="0" w:color="auto"/>
        <w:right w:val="none" w:sz="0" w:space="0" w:color="auto"/>
      </w:divBdr>
    </w:div>
    <w:div w:id="623389013">
      <w:bodyDiv w:val="1"/>
      <w:marLeft w:val="0"/>
      <w:marRight w:val="0"/>
      <w:marTop w:val="0"/>
      <w:marBottom w:val="0"/>
      <w:divBdr>
        <w:top w:val="none" w:sz="0" w:space="0" w:color="auto"/>
        <w:left w:val="none" w:sz="0" w:space="0" w:color="auto"/>
        <w:bottom w:val="none" w:sz="0" w:space="0" w:color="auto"/>
        <w:right w:val="none" w:sz="0" w:space="0" w:color="auto"/>
      </w:divBdr>
    </w:div>
    <w:div w:id="628364794">
      <w:bodyDiv w:val="1"/>
      <w:marLeft w:val="0"/>
      <w:marRight w:val="0"/>
      <w:marTop w:val="0"/>
      <w:marBottom w:val="0"/>
      <w:divBdr>
        <w:top w:val="none" w:sz="0" w:space="0" w:color="auto"/>
        <w:left w:val="none" w:sz="0" w:space="0" w:color="auto"/>
        <w:bottom w:val="none" w:sz="0" w:space="0" w:color="auto"/>
        <w:right w:val="none" w:sz="0" w:space="0" w:color="auto"/>
      </w:divBdr>
      <w:divsChild>
        <w:div w:id="782387382">
          <w:marLeft w:val="0"/>
          <w:marRight w:val="0"/>
          <w:marTop w:val="0"/>
          <w:marBottom w:val="0"/>
          <w:divBdr>
            <w:top w:val="none" w:sz="0" w:space="0" w:color="auto"/>
            <w:left w:val="none" w:sz="0" w:space="0" w:color="auto"/>
            <w:bottom w:val="none" w:sz="0" w:space="0" w:color="auto"/>
            <w:right w:val="none" w:sz="0" w:space="0" w:color="auto"/>
          </w:divBdr>
        </w:div>
        <w:div w:id="2113085550">
          <w:marLeft w:val="0"/>
          <w:marRight w:val="0"/>
          <w:marTop w:val="0"/>
          <w:marBottom w:val="0"/>
          <w:divBdr>
            <w:top w:val="none" w:sz="0" w:space="0" w:color="auto"/>
            <w:left w:val="none" w:sz="0" w:space="0" w:color="auto"/>
            <w:bottom w:val="none" w:sz="0" w:space="0" w:color="auto"/>
            <w:right w:val="none" w:sz="0" w:space="0" w:color="auto"/>
          </w:divBdr>
        </w:div>
      </w:divsChild>
    </w:div>
    <w:div w:id="641231639">
      <w:bodyDiv w:val="1"/>
      <w:marLeft w:val="0"/>
      <w:marRight w:val="0"/>
      <w:marTop w:val="0"/>
      <w:marBottom w:val="0"/>
      <w:divBdr>
        <w:top w:val="none" w:sz="0" w:space="0" w:color="auto"/>
        <w:left w:val="none" w:sz="0" w:space="0" w:color="auto"/>
        <w:bottom w:val="none" w:sz="0" w:space="0" w:color="auto"/>
        <w:right w:val="none" w:sz="0" w:space="0" w:color="auto"/>
      </w:divBdr>
      <w:divsChild>
        <w:div w:id="2094089342">
          <w:marLeft w:val="0"/>
          <w:marRight w:val="0"/>
          <w:marTop w:val="0"/>
          <w:marBottom w:val="0"/>
          <w:divBdr>
            <w:top w:val="none" w:sz="0" w:space="0" w:color="auto"/>
            <w:left w:val="none" w:sz="0" w:space="0" w:color="auto"/>
            <w:bottom w:val="none" w:sz="0" w:space="0" w:color="auto"/>
            <w:right w:val="none" w:sz="0" w:space="0" w:color="auto"/>
          </w:divBdr>
        </w:div>
      </w:divsChild>
    </w:div>
    <w:div w:id="655837590">
      <w:bodyDiv w:val="1"/>
      <w:marLeft w:val="0"/>
      <w:marRight w:val="0"/>
      <w:marTop w:val="0"/>
      <w:marBottom w:val="0"/>
      <w:divBdr>
        <w:top w:val="none" w:sz="0" w:space="0" w:color="auto"/>
        <w:left w:val="none" w:sz="0" w:space="0" w:color="auto"/>
        <w:bottom w:val="none" w:sz="0" w:space="0" w:color="auto"/>
        <w:right w:val="none" w:sz="0" w:space="0" w:color="auto"/>
      </w:divBdr>
    </w:div>
    <w:div w:id="697315994">
      <w:bodyDiv w:val="1"/>
      <w:marLeft w:val="0"/>
      <w:marRight w:val="0"/>
      <w:marTop w:val="0"/>
      <w:marBottom w:val="0"/>
      <w:divBdr>
        <w:top w:val="none" w:sz="0" w:space="0" w:color="auto"/>
        <w:left w:val="none" w:sz="0" w:space="0" w:color="auto"/>
        <w:bottom w:val="none" w:sz="0" w:space="0" w:color="auto"/>
        <w:right w:val="none" w:sz="0" w:space="0" w:color="auto"/>
      </w:divBdr>
    </w:div>
    <w:div w:id="701828179">
      <w:bodyDiv w:val="1"/>
      <w:marLeft w:val="0"/>
      <w:marRight w:val="0"/>
      <w:marTop w:val="0"/>
      <w:marBottom w:val="0"/>
      <w:divBdr>
        <w:top w:val="none" w:sz="0" w:space="0" w:color="auto"/>
        <w:left w:val="none" w:sz="0" w:space="0" w:color="auto"/>
        <w:bottom w:val="none" w:sz="0" w:space="0" w:color="auto"/>
        <w:right w:val="none" w:sz="0" w:space="0" w:color="auto"/>
      </w:divBdr>
      <w:divsChild>
        <w:div w:id="1695492697">
          <w:marLeft w:val="0"/>
          <w:marRight w:val="0"/>
          <w:marTop w:val="0"/>
          <w:marBottom w:val="0"/>
          <w:divBdr>
            <w:top w:val="none" w:sz="0" w:space="0" w:color="auto"/>
            <w:left w:val="none" w:sz="0" w:space="0" w:color="auto"/>
            <w:bottom w:val="none" w:sz="0" w:space="0" w:color="auto"/>
            <w:right w:val="none" w:sz="0" w:space="0" w:color="auto"/>
          </w:divBdr>
          <w:divsChild>
            <w:div w:id="1029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8311">
      <w:bodyDiv w:val="1"/>
      <w:marLeft w:val="0"/>
      <w:marRight w:val="0"/>
      <w:marTop w:val="0"/>
      <w:marBottom w:val="0"/>
      <w:divBdr>
        <w:top w:val="none" w:sz="0" w:space="0" w:color="auto"/>
        <w:left w:val="none" w:sz="0" w:space="0" w:color="auto"/>
        <w:bottom w:val="none" w:sz="0" w:space="0" w:color="auto"/>
        <w:right w:val="none" w:sz="0" w:space="0" w:color="auto"/>
      </w:divBdr>
    </w:div>
    <w:div w:id="720830908">
      <w:bodyDiv w:val="1"/>
      <w:marLeft w:val="0"/>
      <w:marRight w:val="0"/>
      <w:marTop w:val="0"/>
      <w:marBottom w:val="0"/>
      <w:divBdr>
        <w:top w:val="none" w:sz="0" w:space="0" w:color="auto"/>
        <w:left w:val="none" w:sz="0" w:space="0" w:color="auto"/>
        <w:bottom w:val="none" w:sz="0" w:space="0" w:color="auto"/>
        <w:right w:val="none" w:sz="0" w:space="0" w:color="auto"/>
      </w:divBdr>
    </w:div>
    <w:div w:id="753356612">
      <w:bodyDiv w:val="1"/>
      <w:marLeft w:val="0"/>
      <w:marRight w:val="0"/>
      <w:marTop w:val="0"/>
      <w:marBottom w:val="0"/>
      <w:divBdr>
        <w:top w:val="none" w:sz="0" w:space="0" w:color="auto"/>
        <w:left w:val="none" w:sz="0" w:space="0" w:color="auto"/>
        <w:bottom w:val="none" w:sz="0" w:space="0" w:color="auto"/>
        <w:right w:val="none" w:sz="0" w:space="0" w:color="auto"/>
      </w:divBdr>
    </w:div>
    <w:div w:id="793987369">
      <w:bodyDiv w:val="1"/>
      <w:marLeft w:val="0"/>
      <w:marRight w:val="0"/>
      <w:marTop w:val="0"/>
      <w:marBottom w:val="0"/>
      <w:divBdr>
        <w:top w:val="none" w:sz="0" w:space="0" w:color="auto"/>
        <w:left w:val="none" w:sz="0" w:space="0" w:color="auto"/>
        <w:bottom w:val="none" w:sz="0" w:space="0" w:color="auto"/>
        <w:right w:val="none" w:sz="0" w:space="0" w:color="auto"/>
      </w:divBdr>
    </w:div>
    <w:div w:id="798374434">
      <w:bodyDiv w:val="1"/>
      <w:marLeft w:val="0"/>
      <w:marRight w:val="0"/>
      <w:marTop w:val="0"/>
      <w:marBottom w:val="0"/>
      <w:divBdr>
        <w:top w:val="none" w:sz="0" w:space="0" w:color="auto"/>
        <w:left w:val="none" w:sz="0" w:space="0" w:color="auto"/>
        <w:bottom w:val="none" w:sz="0" w:space="0" w:color="auto"/>
        <w:right w:val="none" w:sz="0" w:space="0" w:color="auto"/>
      </w:divBdr>
      <w:divsChild>
        <w:div w:id="1787197147">
          <w:marLeft w:val="0"/>
          <w:marRight w:val="0"/>
          <w:marTop w:val="0"/>
          <w:marBottom w:val="0"/>
          <w:divBdr>
            <w:top w:val="none" w:sz="0" w:space="0" w:color="auto"/>
            <w:left w:val="none" w:sz="0" w:space="0" w:color="auto"/>
            <w:bottom w:val="none" w:sz="0" w:space="0" w:color="auto"/>
            <w:right w:val="none" w:sz="0" w:space="0" w:color="auto"/>
          </w:divBdr>
        </w:div>
        <w:div w:id="1265963517">
          <w:marLeft w:val="0"/>
          <w:marRight w:val="0"/>
          <w:marTop w:val="0"/>
          <w:marBottom w:val="0"/>
          <w:divBdr>
            <w:top w:val="none" w:sz="0" w:space="0" w:color="auto"/>
            <w:left w:val="none" w:sz="0" w:space="0" w:color="auto"/>
            <w:bottom w:val="none" w:sz="0" w:space="0" w:color="auto"/>
            <w:right w:val="none" w:sz="0" w:space="0" w:color="auto"/>
          </w:divBdr>
        </w:div>
      </w:divsChild>
    </w:div>
    <w:div w:id="798913871">
      <w:bodyDiv w:val="1"/>
      <w:marLeft w:val="0"/>
      <w:marRight w:val="0"/>
      <w:marTop w:val="0"/>
      <w:marBottom w:val="0"/>
      <w:divBdr>
        <w:top w:val="none" w:sz="0" w:space="0" w:color="auto"/>
        <w:left w:val="none" w:sz="0" w:space="0" w:color="auto"/>
        <w:bottom w:val="none" w:sz="0" w:space="0" w:color="auto"/>
        <w:right w:val="none" w:sz="0" w:space="0" w:color="auto"/>
      </w:divBdr>
      <w:divsChild>
        <w:div w:id="148481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180049">
              <w:marLeft w:val="0"/>
              <w:marRight w:val="0"/>
              <w:marTop w:val="0"/>
              <w:marBottom w:val="0"/>
              <w:divBdr>
                <w:top w:val="none" w:sz="0" w:space="0" w:color="auto"/>
                <w:left w:val="none" w:sz="0" w:space="0" w:color="auto"/>
                <w:bottom w:val="none" w:sz="0" w:space="0" w:color="auto"/>
                <w:right w:val="none" w:sz="0" w:space="0" w:color="auto"/>
              </w:divBdr>
              <w:divsChild>
                <w:div w:id="6889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11984">
      <w:bodyDiv w:val="1"/>
      <w:marLeft w:val="0"/>
      <w:marRight w:val="0"/>
      <w:marTop w:val="0"/>
      <w:marBottom w:val="0"/>
      <w:divBdr>
        <w:top w:val="none" w:sz="0" w:space="0" w:color="auto"/>
        <w:left w:val="none" w:sz="0" w:space="0" w:color="auto"/>
        <w:bottom w:val="none" w:sz="0" w:space="0" w:color="auto"/>
        <w:right w:val="none" w:sz="0" w:space="0" w:color="auto"/>
      </w:divBdr>
    </w:div>
    <w:div w:id="902060561">
      <w:bodyDiv w:val="1"/>
      <w:marLeft w:val="0"/>
      <w:marRight w:val="0"/>
      <w:marTop w:val="0"/>
      <w:marBottom w:val="0"/>
      <w:divBdr>
        <w:top w:val="none" w:sz="0" w:space="0" w:color="auto"/>
        <w:left w:val="none" w:sz="0" w:space="0" w:color="auto"/>
        <w:bottom w:val="none" w:sz="0" w:space="0" w:color="auto"/>
        <w:right w:val="none" w:sz="0" w:space="0" w:color="auto"/>
      </w:divBdr>
    </w:div>
    <w:div w:id="922226534">
      <w:bodyDiv w:val="1"/>
      <w:marLeft w:val="0"/>
      <w:marRight w:val="0"/>
      <w:marTop w:val="0"/>
      <w:marBottom w:val="0"/>
      <w:divBdr>
        <w:top w:val="none" w:sz="0" w:space="0" w:color="auto"/>
        <w:left w:val="none" w:sz="0" w:space="0" w:color="auto"/>
        <w:bottom w:val="none" w:sz="0" w:space="0" w:color="auto"/>
        <w:right w:val="none" w:sz="0" w:space="0" w:color="auto"/>
      </w:divBdr>
    </w:div>
    <w:div w:id="960113422">
      <w:bodyDiv w:val="1"/>
      <w:marLeft w:val="0"/>
      <w:marRight w:val="0"/>
      <w:marTop w:val="0"/>
      <w:marBottom w:val="0"/>
      <w:divBdr>
        <w:top w:val="none" w:sz="0" w:space="0" w:color="auto"/>
        <w:left w:val="none" w:sz="0" w:space="0" w:color="auto"/>
        <w:bottom w:val="none" w:sz="0" w:space="0" w:color="auto"/>
        <w:right w:val="none" w:sz="0" w:space="0" w:color="auto"/>
      </w:divBdr>
    </w:div>
    <w:div w:id="1008099834">
      <w:bodyDiv w:val="1"/>
      <w:marLeft w:val="0"/>
      <w:marRight w:val="0"/>
      <w:marTop w:val="0"/>
      <w:marBottom w:val="0"/>
      <w:divBdr>
        <w:top w:val="none" w:sz="0" w:space="0" w:color="auto"/>
        <w:left w:val="none" w:sz="0" w:space="0" w:color="auto"/>
        <w:bottom w:val="none" w:sz="0" w:space="0" w:color="auto"/>
        <w:right w:val="none" w:sz="0" w:space="0" w:color="auto"/>
      </w:divBdr>
    </w:div>
    <w:div w:id="1025131231">
      <w:bodyDiv w:val="1"/>
      <w:marLeft w:val="0"/>
      <w:marRight w:val="0"/>
      <w:marTop w:val="0"/>
      <w:marBottom w:val="0"/>
      <w:divBdr>
        <w:top w:val="none" w:sz="0" w:space="0" w:color="auto"/>
        <w:left w:val="none" w:sz="0" w:space="0" w:color="auto"/>
        <w:bottom w:val="none" w:sz="0" w:space="0" w:color="auto"/>
        <w:right w:val="none" w:sz="0" w:space="0" w:color="auto"/>
      </w:divBdr>
    </w:div>
    <w:div w:id="1086270308">
      <w:bodyDiv w:val="1"/>
      <w:marLeft w:val="0"/>
      <w:marRight w:val="0"/>
      <w:marTop w:val="0"/>
      <w:marBottom w:val="0"/>
      <w:divBdr>
        <w:top w:val="none" w:sz="0" w:space="0" w:color="auto"/>
        <w:left w:val="none" w:sz="0" w:space="0" w:color="auto"/>
        <w:bottom w:val="none" w:sz="0" w:space="0" w:color="auto"/>
        <w:right w:val="none" w:sz="0" w:space="0" w:color="auto"/>
      </w:divBdr>
    </w:div>
    <w:div w:id="1169097210">
      <w:bodyDiv w:val="1"/>
      <w:marLeft w:val="0"/>
      <w:marRight w:val="0"/>
      <w:marTop w:val="0"/>
      <w:marBottom w:val="0"/>
      <w:divBdr>
        <w:top w:val="none" w:sz="0" w:space="0" w:color="auto"/>
        <w:left w:val="none" w:sz="0" w:space="0" w:color="auto"/>
        <w:bottom w:val="none" w:sz="0" w:space="0" w:color="auto"/>
        <w:right w:val="none" w:sz="0" w:space="0" w:color="auto"/>
      </w:divBdr>
    </w:div>
    <w:div w:id="1186672217">
      <w:bodyDiv w:val="1"/>
      <w:marLeft w:val="0"/>
      <w:marRight w:val="0"/>
      <w:marTop w:val="0"/>
      <w:marBottom w:val="0"/>
      <w:divBdr>
        <w:top w:val="none" w:sz="0" w:space="0" w:color="auto"/>
        <w:left w:val="none" w:sz="0" w:space="0" w:color="auto"/>
        <w:bottom w:val="none" w:sz="0" w:space="0" w:color="auto"/>
        <w:right w:val="none" w:sz="0" w:space="0" w:color="auto"/>
      </w:divBdr>
    </w:div>
    <w:div w:id="1190296575">
      <w:bodyDiv w:val="1"/>
      <w:marLeft w:val="0"/>
      <w:marRight w:val="0"/>
      <w:marTop w:val="0"/>
      <w:marBottom w:val="0"/>
      <w:divBdr>
        <w:top w:val="none" w:sz="0" w:space="0" w:color="auto"/>
        <w:left w:val="none" w:sz="0" w:space="0" w:color="auto"/>
        <w:bottom w:val="none" w:sz="0" w:space="0" w:color="auto"/>
        <w:right w:val="none" w:sz="0" w:space="0" w:color="auto"/>
      </w:divBdr>
      <w:divsChild>
        <w:div w:id="354428558">
          <w:marLeft w:val="0"/>
          <w:marRight w:val="0"/>
          <w:marTop w:val="0"/>
          <w:marBottom w:val="0"/>
          <w:divBdr>
            <w:top w:val="none" w:sz="0" w:space="0" w:color="auto"/>
            <w:left w:val="none" w:sz="0" w:space="0" w:color="auto"/>
            <w:bottom w:val="none" w:sz="0" w:space="0" w:color="auto"/>
            <w:right w:val="none" w:sz="0" w:space="0" w:color="auto"/>
          </w:divBdr>
        </w:div>
        <w:div w:id="641694222">
          <w:marLeft w:val="0"/>
          <w:marRight w:val="0"/>
          <w:marTop w:val="0"/>
          <w:marBottom w:val="0"/>
          <w:divBdr>
            <w:top w:val="none" w:sz="0" w:space="0" w:color="auto"/>
            <w:left w:val="none" w:sz="0" w:space="0" w:color="auto"/>
            <w:bottom w:val="none" w:sz="0" w:space="0" w:color="auto"/>
            <w:right w:val="none" w:sz="0" w:space="0" w:color="auto"/>
          </w:divBdr>
        </w:div>
        <w:div w:id="547227309">
          <w:marLeft w:val="0"/>
          <w:marRight w:val="0"/>
          <w:marTop w:val="0"/>
          <w:marBottom w:val="0"/>
          <w:divBdr>
            <w:top w:val="none" w:sz="0" w:space="0" w:color="auto"/>
            <w:left w:val="none" w:sz="0" w:space="0" w:color="auto"/>
            <w:bottom w:val="none" w:sz="0" w:space="0" w:color="auto"/>
            <w:right w:val="none" w:sz="0" w:space="0" w:color="auto"/>
          </w:divBdr>
        </w:div>
        <w:div w:id="811754803">
          <w:marLeft w:val="0"/>
          <w:marRight w:val="0"/>
          <w:marTop w:val="0"/>
          <w:marBottom w:val="0"/>
          <w:divBdr>
            <w:top w:val="none" w:sz="0" w:space="0" w:color="auto"/>
            <w:left w:val="none" w:sz="0" w:space="0" w:color="auto"/>
            <w:bottom w:val="none" w:sz="0" w:space="0" w:color="auto"/>
            <w:right w:val="none" w:sz="0" w:space="0" w:color="auto"/>
          </w:divBdr>
        </w:div>
        <w:div w:id="17388658">
          <w:marLeft w:val="0"/>
          <w:marRight w:val="0"/>
          <w:marTop w:val="0"/>
          <w:marBottom w:val="0"/>
          <w:divBdr>
            <w:top w:val="none" w:sz="0" w:space="0" w:color="auto"/>
            <w:left w:val="none" w:sz="0" w:space="0" w:color="auto"/>
            <w:bottom w:val="none" w:sz="0" w:space="0" w:color="auto"/>
            <w:right w:val="none" w:sz="0" w:space="0" w:color="auto"/>
          </w:divBdr>
        </w:div>
        <w:div w:id="1027561545">
          <w:marLeft w:val="0"/>
          <w:marRight w:val="0"/>
          <w:marTop w:val="0"/>
          <w:marBottom w:val="0"/>
          <w:divBdr>
            <w:top w:val="none" w:sz="0" w:space="0" w:color="auto"/>
            <w:left w:val="none" w:sz="0" w:space="0" w:color="auto"/>
            <w:bottom w:val="none" w:sz="0" w:space="0" w:color="auto"/>
            <w:right w:val="none" w:sz="0" w:space="0" w:color="auto"/>
          </w:divBdr>
        </w:div>
        <w:div w:id="159547212">
          <w:marLeft w:val="0"/>
          <w:marRight w:val="0"/>
          <w:marTop w:val="0"/>
          <w:marBottom w:val="0"/>
          <w:divBdr>
            <w:top w:val="none" w:sz="0" w:space="0" w:color="auto"/>
            <w:left w:val="none" w:sz="0" w:space="0" w:color="auto"/>
            <w:bottom w:val="none" w:sz="0" w:space="0" w:color="auto"/>
            <w:right w:val="none" w:sz="0" w:space="0" w:color="auto"/>
          </w:divBdr>
        </w:div>
        <w:div w:id="1034113270">
          <w:marLeft w:val="0"/>
          <w:marRight w:val="0"/>
          <w:marTop w:val="0"/>
          <w:marBottom w:val="0"/>
          <w:divBdr>
            <w:top w:val="none" w:sz="0" w:space="0" w:color="auto"/>
            <w:left w:val="none" w:sz="0" w:space="0" w:color="auto"/>
            <w:bottom w:val="none" w:sz="0" w:space="0" w:color="auto"/>
            <w:right w:val="none" w:sz="0" w:space="0" w:color="auto"/>
          </w:divBdr>
        </w:div>
        <w:div w:id="532957737">
          <w:marLeft w:val="0"/>
          <w:marRight w:val="0"/>
          <w:marTop w:val="0"/>
          <w:marBottom w:val="0"/>
          <w:divBdr>
            <w:top w:val="none" w:sz="0" w:space="0" w:color="auto"/>
            <w:left w:val="none" w:sz="0" w:space="0" w:color="auto"/>
            <w:bottom w:val="none" w:sz="0" w:space="0" w:color="auto"/>
            <w:right w:val="none" w:sz="0" w:space="0" w:color="auto"/>
          </w:divBdr>
        </w:div>
        <w:div w:id="494340020">
          <w:marLeft w:val="0"/>
          <w:marRight w:val="0"/>
          <w:marTop w:val="0"/>
          <w:marBottom w:val="0"/>
          <w:divBdr>
            <w:top w:val="none" w:sz="0" w:space="0" w:color="auto"/>
            <w:left w:val="none" w:sz="0" w:space="0" w:color="auto"/>
            <w:bottom w:val="none" w:sz="0" w:space="0" w:color="auto"/>
            <w:right w:val="none" w:sz="0" w:space="0" w:color="auto"/>
          </w:divBdr>
        </w:div>
        <w:div w:id="241531467">
          <w:marLeft w:val="0"/>
          <w:marRight w:val="0"/>
          <w:marTop w:val="0"/>
          <w:marBottom w:val="0"/>
          <w:divBdr>
            <w:top w:val="none" w:sz="0" w:space="0" w:color="auto"/>
            <w:left w:val="none" w:sz="0" w:space="0" w:color="auto"/>
            <w:bottom w:val="none" w:sz="0" w:space="0" w:color="auto"/>
            <w:right w:val="none" w:sz="0" w:space="0" w:color="auto"/>
          </w:divBdr>
        </w:div>
      </w:divsChild>
    </w:div>
    <w:div w:id="1208176476">
      <w:bodyDiv w:val="1"/>
      <w:marLeft w:val="0"/>
      <w:marRight w:val="0"/>
      <w:marTop w:val="0"/>
      <w:marBottom w:val="0"/>
      <w:divBdr>
        <w:top w:val="none" w:sz="0" w:space="0" w:color="auto"/>
        <w:left w:val="none" w:sz="0" w:space="0" w:color="auto"/>
        <w:bottom w:val="none" w:sz="0" w:space="0" w:color="auto"/>
        <w:right w:val="none" w:sz="0" w:space="0" w:color="auto"/>
      </w:divBdr>
    </w:div>
    <w:div w:id="1276598333">
      <w:bodyDiv w:val="1"/>
      <w:marLeft w:val="0"/>
      <w:marRight w:val="0"/>
      <w:marTop w:val="0"/>
      <w:marBottom w:val="0"/>
      <w:divBdr>
        <w:top w:val="none" w:sz="0" w:space="0" w:color="auto"/>
        <w:left w:val="none" w:sz="0" w:space="0" w:color="auto"/>
        <w:bottom w:val="none" w:sz="0" w:space="0" w:color="auto"/>
        <w:right w:val="none" w:sz="0" w:space="0" w:color="auto"/>
      </w:divBdr>
    </w:div>
    <w:div w:id="1279214106">
      <w:bodyDiv w:val="1"/>
      <w:marLeft w:val="0"/>
      <w:marRight w:val="0"/>
      <w:marTop w:val="0"/>
      <w:marBottom w:val="0"/>
      <w:divBdr>
        <w:top w:val="none" w:sz="0" w:space="0" w:color="auto"/>
        <w:left w:val="none" w:sz="0" w:space="0" w:color="auto"/>
        <w:bottom w:val="none" w:sz="0" w:space="0" w:color="auto"/>
        <w:right w:val="none" w:sz="0" w:space="0" w:color="auto"/>
      </w:divBdr>
    </w:div>
    <w:div w:id="1284725107">
      <w:bodyDiv w:val="1"/>
      <w:marLeft w:val="0"/>
      <w:marRight w:val="0"/>
      <w:marTop w:val="0"/>
      <w:marBottom w:val="0"/>
      <w:divBdr>
        <w:top w:val="none" w:sz="0" w:space="0" w:color="auto"/>
        <w:left w:val="none" w:sz="0" w:space="0" w:color="auto"/>
        <w:bottom w:val="none" w:sz="0" w:space="0" w:color="auto"/>
        <w:right w:val="none" w:sz="0" w:space="0" w:color="auto"/>
      </w:divBdr>
    </w:div>
    <w:div w:id="1288048479">
      <w:bodyDiv w:val="1"/>
      <w:marLeft w:val="0"/>
      <w:marRight w:val="0"/>
      <w:marTop w:val="0"/>
      <w:marBottom w:val="0"/>
      <w:divBdr>
        <w:top w:val="none" w:sz="0" w:space="0" w:color="auto"/>
        <w:left w:val="none" w:sz="0" w:space="0" w:color="auto"/>
        <w:bottom w:val="none" w:sz="0" w:space="0" w:color="auto"/>
        <w:right w:val="none" w:sz="0" w:space="0" w:color="auto"/>
      </w:divBdr>
    </w:div>
    <w:div w:id="1289626955">
      <w:bodyDiv w:val="1"/>
      <w:marLeft w:val="0"/>
      <w:marRight w:val="0"/>
      <w:marTop w:val="0"/>
      <w:marBottom w:val="0"/>
      <w:divBdr>
        <w:top w:val="none" w:sz="0" w:space="0" w:color="auto"/>
        <w:left w:val="none" w:sz="0" w:space="0" w:color="auto"/>
        <w:bottom w:val="none" w:sz="0" w:space="0" w:color="auto"/>
        <w:right w:val="none" w:sz="0" w:space="0" w:color="auto"/>
      </w:divBdr>
    </w:div>
    <w:div w:id="1304770028">
      <w:bodyDiv w:val="1"/>
      <w:marLeft w:val="0"/>
      <w:marRight w:val="0"/>
      <w:marTop w:val="0"/>
      <w:marBottom w:val="0"/>
      <w:divBdr>
        <w:top w:val="none" w:sz="0" w:space="0" w:color="auto"/>
        <w:left w:val="none" w:sz="0" w:space="0" w:color="auto"/>
        <w:bottom w:val="none" w:sz="0" w:space="0" w:color="auto"/>
        <w:right w:val="none" w:sz="0" w:space="0" w:color="auto"/>
      </w:divBdr>
    </w:div>
    <w:div w:id="1341199172">
      <w:bodyDiv w:val="1"/>
      <w:marLeft w:val="0"/>
      <w:marRight w:val="0"/>
      <w:marTop w:val="0"/>
      <w:marBottom w:val="0"/>
      <w:divBdr>
        <w:top w:val="none" w:sz="0" w:space="0" w:color="auto"/>
        <w:left w:val="none" w:sz="0" w:space="0" w:color="auto"/>
        <w:bottom w:val="none" w:sz="0" w:space="0" w:color="auto"/>
        <w:right w:val="none" w:sz="0" w:space="0" w:color="auto"/>
      </w:divBdr>
      <w:divsChild>
        <w:div w:id="662852595">
          <w:marLeft w:val="0"/>
          <w:marRight w:val="0"/>
          <w:marTop w:val="0"/>
          <w:marBottom w:val="0"/>
          <w:divBdr>
            <w:top w:val="none" w:sz="0" w:space="0" w:color="auto"/>
            <w:left w:val="none" w:sz="0" w:space="0" w:color="auto"/>
            <w:bottom w:val="none" w:sz="0" w:space="0" w:color="auto"/>
            <w:right w:val="none" w:sz="0" w:space="0" w:color="auto"/>
          </w:divBdr>
        </w:div>
        <w:div w:id="1133215134">
          <w:marLeft w:val="0"/>
          <w:marRight w:val="0"/>
          <w:marTop w:val="0"/>
          <w:marBottom w:val="0"/>
          <w:divBdr>
            <w:top w:val="none" w:sz="0" w:space="0" w:color="auto"/>
            <w:left w:val="none" w:sz="0" w:space="0" w:color="auto"/>
            <w:bottom w:val="none" w:sz="0" w:space="0" w:color="auto"/>
            <w:right w:val="none" w:sz="0" w:space="0" w:color="auto"/>
          </w:divBdr>
        </w:div>
      </w:divsChild>
    </w:div>
    <w:div w:id="1345866961">
      <w:bodyDiv w:val="1"/>
      <w:marLeft w:val="0"/>
      <w:marRight w:val="0"/>
      <w:marTop w:val="0"/>
      <w:marBottom w:val="0"/>
      <w:divBdr>
        <w:top w:val="none" w:sz="0" w:space="0" w:color="auto"/>
        <w:left w:val="none" w:sz="0" w:space="0" w:color="auto"/>
        <w:bottom w:val="none" w:sz="0" w:space="0" w:color="auto"/>
        <w:right w:val="none" w:sz="0" w:space="0" w:color="auto"/>
      </w:divBdr>
    </w:div>
    <w:div w:id="1408504373">
      <w:bodyDiv w:val="1"/>
      <w:marLeft w:val="0"/>
      <w:marRight w:val="0"/>
      <w:marTop w:val="0"/>
      <w:marBottom w:val="0"/>
      <w:divBdr>
        <w:top w:val="none" w:sz="0" w:space="0" w:color="auto"/>
        <w:left w:val="none" w:sz="0" w:space="0" w:color="auto"/>
        <w:bottom w:val="none" w:sz="0" w:space="0" w:color="auto"/>
        <w:right w:val="none" w:sz="0" w:space="0" w:color="auto"/>
      </w:divBdr>
    </w:div>
    <w:div w:id="1418556475">
      <w:bodyDiv w:val="1"/>
      <w:marLeft w:val="0"/>
      <w:marRight w:val="0"/>
      <w:marTop w:val="0"/>
      <w:marBottom w:val="0"/>
      <w:divBdr>
        <w:top w:val="none" w:sz="0" w:space="0" w:color="auto"/>
        <w:left w:val="none" w:sz="0" w:space="0" w:color="auto"/>
        <w:bottom w:val="none" w:sz="0" w:space="0" w:color="auto"/>
        <w:right w:val="none" w:sz="0" w:space="0" w:color="auto"/>
      </w:divBdr>
    </w:div>
    <w:div w:id="1436444166">
      <w:bodyDiv w:val="1"/>
      <w:marLeft w:val="0"/>
      <w:marRight w:val="0"/>
      <w:marTop w:val="0"/>
      <w:marBottom w:val="0"/>
      <w:divBdr>
        <w:top w:val="none" w:sz="0" w:space="0" w:color="auto"/>
        <w:left w:val="none" w:sz="0" w:space="0" w:color="auto"/>
        <w:bottom w:val="none" w:sz="0" w:space="0" w:color="auto"/>
        <w:right w:val="none" w:sz="0" w:space="0" w:color="auto"/>
      </w:divBdr>
    </w:div>
    <w:div w:id="1436629585">
      <w:bodyDiv w:val="1"/>
      <w:marLeft w:val="0"/>
      <w:marRight w:val="0"/>
      <w:marTop w:val="0"/>
      <w:marBottom w:val="0"/>
      <w:divBdr>
        <w:top w:val="none" w:sz="0" w:space="0" w:color="auto"/>
        <w:left w:val="none" w:sz="0" w:space="0" w:color="auto"/>
        <w:bottom w:val="none" w:sz="0" w:space="0" w:color="auto"/>
        <w:right w:val="none" w:sz="0" w:space="0" w:color="auto"/>
      </w:divBdr>
    </w:div>
    <w:div w:id="1474835550">
      <w:bodyDiv w:val="1"/>
      <w:marLeft w:val="0"/>
      <w:marRight w:val="0"/>
      <w:marTop w:val="0"/>
      <w:marBottom w:val="0"/>
      <w:divBdr>
        <w:top w:val="none" w:sz="0" w:space="0" w:color="auto"/>
        <w:left w:val="none" w:sz="0" w:space="0" w:color="auto"/>
        <w:bottom w:val="none" w:sz="0" w:space="0" w:color="auto"/>
        <w:right w:val="none" w:sz="0" w:space="0" w:color="auto"/>
      </w:divBdr>
    </w:div>
    <w:div w:id="1557625342">
      <w:bodyDiv w:val="1"/>
      <w:marLeft w:val="0"/>
      <w:marRight w:val="0"/>
      <w:marTop w:val="0"/>
      <w:marBottom w:val="0"/>
      <w:divBdr>
        <w:top w:val="none" w:sz="0" w:space="0" w:color="auto"/>
        <w:left w:val="none" w:sz="0" w:space="0" w:color="auto"/>
        <w:bottom w:val="none" w:sz="0" w:space="0" w:color="auto"/>
        <w:right w:val="none" w:sz="0" w:space="0" w:color="auto"/>
      </w:divBdr>
    </w:div>
    <w:div w:id="1563103389">
      <w:bodyDiv w:val="1"/>
      <w:marLeft w:val="0"/>
      <w:marRight w:val="0"/>
      <w:marTop w:val="0"/>
      <w:marBottom w:val="0"/>
      <w:divBdr>
        <w:top w:val="none" w:sz="0" w:space="0" w:color="auto"/>
        <w:left w:val="none" w:sz="0" w:space="0" w:color="auto"/>
        <w:bottom w:val="none" w:sz="0" w:space="0" w:color="auto"/>
        <w:right w:val="none" w:sz="0" w:space="0" w:color="auto"/>
      </w:divBdr>
    </w:div>
    <w:div w:id="1563254314">
      <w:bodyDiv w:val="1"/>
      <w:marLeft w:val="0"/>
      <w:marRight w:val="0"/>
      <w:marTop w:val="0"/>
      <w:marBottom w:val="0"/>
      <w:divBdr>
        <w:top w:val="none" w:sz="0" w:space="0" w:color="auto"/>
        <w:left w:val="none" w:sz="0" w:space="0" w:color="auto"/>
        <w:bottom w:val="none" w:sz="0" w:space="0" w:color="auto"/>
        <w:right w:val="none" w:sz="0" w:space="0" w:color="auto"/>
      </w:divBdr>
    </w:div>
    <w:div w:id="1574197618">
      <w:bodyDiv w:val="1"/>
      <w:marLeft w:val="0"/>
      <w:marRight w:val="0"/>
      <w:marTop w:val="0"/>
      <w:marBottom w:val="0"/>
      <w:divBdr>
        <w:top w:val="none" w:sz="0" w:space="0" w:color="auto"/>
        <w:left w:val="none" w:sz="0" w:space="0" w:color="auto"/>
        <w:bottom w:val="none" w:sz="0" w:space="0" w:color="auto"/>
        <w:right w:val="none" w:sz="0" w:space="0" w:color="auto"/>
      </w:divBdr>
    </w:div>
    <w:div w:id="1577937207">
      <w:bodyDiv w:val="1"/>
      <w:marLeft w:val="0"/>
      <w:marRight w:val="0"/>
      <w:marTop w:val="0"/>
      <w:marBottom w:val="0"/>
      <w:divBdr>
        <w:top w:val="none" w:sz="0" w:space="0" w:color="auto"/>
        <w:left w:val="none" w:sz="0" w:space="0" w:color="auto"/>
        <w:bottom w:val="none" w:sz="0" w:space="0" w:color="auto"/>
        <w:right w:val="none" w:sz="0" w:space="0" w:color="auto"/>
      </w:divBdr>
    </w:div>
    <w:div w:id="1583296048">
      <w:bodyDiv w:val="1"/>
      <w:marLeft w:val="0"/>
      <w:marRight w:val="0"/>
      <w:marTop w:val="0"/>
      <w:marBottom w:val="0"/>
      <w:divBdr>
        <w:top w:val="none" w:sz="0" w:space="0" w:color="auto"/>
        <w:left w:val="none" w:sz="0" w:space="0" w:color="auto"/>
        <w:bottom w:val="none" w:sz="0" w:space="0" w:color="auto"/>
        <w:right w:val="none" w:sz="0" w:space="0" w:color="auto"/>
      </w:divBdr>
    </w:div>
    <w:div w:id="1609504351">
      <w:bodyDiv w:val="1"/>
      <w:marLeft w:val="0"/>
      <w:marRight w:val="0"/>
      <w:marTop w:val="0"/>
      <w:marBottom w:val="0"/>
      <w:divBdr>
        <w:top w:val="none" w:sz="0" w:space="0" w:color="auto"/>
        <w:left w:val="none" w:sz="0" w:space="0" w:color="auto"/>
        <w:bottom w:val="none" w:sz="0" w:space="0" w:color="auto"/>
        <w:right w:val="none" w:sz="0" w:space="0" w:color="auto"/>
      </w:divBdr>
    </w:div>
    <w:div w:id="1653177627">
      <w:bodyDiv w:val="1"/>
      <w:marLeft w:val="0"/>
      <w:marRight w:val="0"/>
      <w:marTop w:val="0"/>
      <w:marBottom w:val="0"/>
      <w:divBdr>
        <w:top w:val="none" w:sz="0" w:space="0" w:color="auto"/>
        <w:left w:val="none" w:sz="0" w:space="0" w:color="auto"/>
        <w:bottom w:val="none" w:sz="0" w:space="0" w:color="auto"/>
        <w:right w:val="none" w:sz="0" w:space="0" w:color="auto"/>
      </w:divBdr>
    </w:div>
    <w:div w:id="1687363501">
      <w:bodyDiv w:val="1"/>
      <w:marLeft w:val="0"/>
      <w:marRight w:val="0"/>
      <w:marTop w:val="0"/>
      <w:marBottom w:val="0"/>
      <w:divBdr>
        <w:top w:val="none" w:sz="0" w:space="0" w:color="auto"/>
        <w:left w:val="none" w:sz="0" w:space="0" w:color="auto"/>
        <w:bottom w:val="none" w:sz="0" w:space="0" w:color="auto"/>
        <w:right w:val="none" w:sz="0" w:space="0" w:color="auto"/>
      </w:divBdr>
    </w:div>
    <w:div w:id="1713919952">
      <w:bodyDiv w:val="1"/>
      <w:marLeft w:val="0"/>
      <w:marRight w:val="0"/>
      <w:marTop w:val="0"/>
      <w:marBottom w:val="0"/>
      <w:divBdr>
        <w:top w:val="none" w:sz="0" w:space="0" w:color="auto"/>
        <w:left w:val="none" w:sz="0" w:space="0" w:color="auto"/>
        <w:bottom w:val="none" w:sz="0" w:space="0" w:color="auto"/>
        <w:right w:val="none" w:sz="0" w:space="0" w:color="auto"/>
      </w:divBdr>
    </w:div>
    <w:div w:id="1742946041">
      <w:bodyDiv w:val="1"/>
      <w:marLeft w:val="0"/>
      <w:marRight w:val="0"/>
      <w:marTop w:val="0"/>
      <w:marBottom w:val="0"/>
      <w:divBdr>
        <w:top w:val="none" w:sz="0" w:space="0" w:color="auto"/>
        <w:left w:val="none" w:sz="0" w:space="0" w:color="auto"/>
        <w:bottom w:val="none" w:sz="0" w:space="0" w:color="auto"/>
        <w:right w:val="none" w:sz="0" w:space="0" w:color="auto"/>
      </w:divBdr>
    </w:div>
    <w:div w:id="1786926442">
      <w:bodyDiv w:val="1"/>
      <w:marLeft w:val="0"/>
      <w:marRight w:val="0"/>
      <w:marTop w:val="0"/>
      <w:marBottom w:val="0"/>
      <w:divBdr>
        <w:top w:val="none" w:sz="0" w:space="0" w:color="auto"/>
        <w:left w:val="none" w:sz="0" w:space="0" w:color="auto"/>
        <w:bottom w:val="none" w:sz="0" w:space="0" w:color="auto"/>
        <w:right w:val="none" w:sz="0" w:space="0" w:color="auto"/>
      </w:divBdr>
    </w:div>
    <w:div w:id="1786996924">
      <w:bodyDiv w:val="1"/>
      <w:marLeft w:val="0"/>
      <w:marRight w:val="0"/>
      <w:marTop w:val="0"/>
      <w:marBottom w:val="0"/>
      <w:divBdr>
        <w:top w:val="none" w:sz="0" w:space="0" w:color="auto"/>
        <w:left w:val="none" w:sz="0" w:space="0" w:color="auto"/>
        <w:bottom w:val="none" w:sz="0" w:space="0" w:color="auto"/>
        <w:right w:val="none" w:sz="0" w:space="0" w:color="auto"/>
      </w:divBdr>
    </w:div>
    <w:div w:id="1818642828">
      <w:bodyDiv w:val="1"/>
      <w:marLeft w:val="0"/>
      <w:marRight w:val="0"/>
      <w:marTop w:val="0"/>
      <w:marBottom w:val="0"/>
      <w:divBdr>
        <w:top w:val="none" w:sz="0" w:space="0" w:color="auto"/>
        <w:left w:val="none" w:sz="0" w:space="0" w:color="auto"/>
        <w:bottom w:val="none" w:sz="0" w:space="0" w:color="auto"/>
        <w:right w:val="none" w:sz="0" w:space="0" w:color="auto"/>
      </w:divBdr>
    </w:div>
    <w:div w:id="1821772336">
      <w:bodyDiv w:val="1"/>
      <w:marLeft w:val="0"/>
      <w:marRight w:val="0"/>
      <w:marTop w:val="0"/>
      <w:marBottom w:val="0"/>
      <w:divBdr>
        <w:top w:val="none" w:sz="0" w:space="0" w:color="auto"/>
        <w:left w:val="none" w:sz="0" w:space="0" w:color="auto"/>
        <w:bottom w:val="none" w:sz="0" w:space="0" w:color="auto"/>
        <w:right w:val="none" w:sz="0" w:space="0" w:color="auto"/>
      </w:divBdr>
    </w:div>
    <w:div w:id="1827013723">
      <w:bodyDiv w:val="1"/>
      <w:marLeft w:val="0"/>
      <w:marRight w:val="0"/>
      <w:marTop w:val="0"/>
      <w:marBottom w:val="0"/>
      <w:divBdr>
        <w:top w:val="none" w:sz="0" w:space="0" w:color="auto"/>
        <w:left w:val="none" w:sz="0" w:space="0" w:color="auto"/>
        <w:bottom w:val="none" w:sz="0" w:space="0" w:color="auto"/>
        <w:right w:val="none" w:sz="0" w:space="0" w:color="auto"/>
      </w:divBdr>
    </w:div>
    <w:div w:id="1835871801">
      <w:bodyDiv w:val="1"/>
      <w:marLeft w:val="0"/>
      <w:marRight w:val="0"/>
      <w:marTop w:val="0"/>
      <w:marBottom w:val="0"/>
      <w:divBdr>
        <w:top w:val="none" w:sz="0" w:space="0" w:color="auto"/>
        <w:left w:val="none" w:sz="0" w:space="0" w:color="auto"/>
        <w:bottom w:val="none" w:sz="0" w:space="0" w:color="auto"/>
        <w:right w:val="none" w:sz="0" w:space="0" w:color="auto"/>
      </w:divBdr>
    </w:div>
    <w:div w:id="1838180709">
      <w:bodyDiv w:val="1"/>
      <w:marLeft w:val="0"/>
      <w:marRight w:val="0"/>
      <w:marTop w:val="0"/>
      <w:marBottom w:val="0"/>
      <w:divBdr>
        <w:top w:val="none" w:sz="0" w:space="0" w:color="auto"/>
        <w:left w:val="none" w:sz="0" w:space="0" w:color="auto"/>
        <w:bottom w:val="none" w:sz="0" w:space="0" w:color="auto"/>
        <w:right w:val="none" w:sz="0" w:space="0" w:color="auto"/>
      </w:divBdr>
    </w:div>
    <w:div w:id="1855344591">
      <w:bodyDiv w:val="1"/>
      <w:marLeft w:val="0"/>
      <w:marRight w:val="0"/>
      <w:marTop w:val="0"/>
      <w:marBottom w:val="0"/>
      <w:divBdr>
        <w:top w:val="none" w:sz="0" w:space="0" w:color="auto"/>
        <w:left w:val="none" w:sz="0" w:space="0" w:color="auto"/>
        <w:bottom w:val="none" w:sz="0" w:space="0" w:color="auto"/>
        <w:right w:val="none" w:sz="0" w:space="0" w:color="auto"/>
      </w:divBdr>
    </w:div>
    <w:div w:id="1900434180">
      <w:bodyDiv w:val="1"/>
      <w:marLeft w:val="0"/>
      <w:marRight w:val="0"/>
      <w:marTop w:val="0"/>
      <w:marBottom w:val="0"/>
      <w:divBdr>
        <w:top w:val="none" w:sz="0" w:space="0" w:color="auto"/>
        <w:left w:val="none" w:sz="0" w:space="0" w:color="auto"/>
        <w:bottom w:val="none" w:sz="0" w:space="0" w:color="auto"/>
        <w:right w:val="none" w:sz="0" w:space="0" w:color="auto"/>
      </w:divBdr>
    </w:div>
    <w:div w:id="1915314288">
      <w:bodyDiv w:val="1"/>
      <w:marLeft w:val="0"/>
      <w:marRight w:val="0"/>
      <w:marTop w:val="0"/>
      <w:marBottom w:val="0"/>
      <w:divBdr>
        <w:top w:val="none" w:sz="0" w:space="0" w:color="auto"/>
        <w:left w:val="none" w:sz="0" w:space="0" w:color="auto"/>
        <w:bottom w:val="none" w:sz="0" w:space="0" w:color="auto"/>
        <w:right w:val="none" w:sz="0" w:space="0" w:color="auto"/>
      </w:divBdr>
    </w:div>
    <w:div w:id="1924728457">
      <w:bodyDiv w:val="1"/>
      <w:marLeft w:val="0"/>
      <w:marRight w:val="0"/>
      <w:marTop w:val="0"/>
      <w:marBottom w:val="0"/>
      <w:divBdr>
        <w:top w:val="none" w:sz="0" w:space="0" w:color="auto"/>
        <w:left w:val="none" w:sz="0" w:space="0" w:color="auto"/>
        <w:bottom w:val="none" w:sz="0" w:space="0" w:color="auto"/>
        <w:right w:val="none" w:sz="0" w:space="0" w:color="auto"/>
      </w:divBdr>
    </w:div>
    <w:div w:id="1929652822">
      <w:bodyDiv w:val="1"/>
      <w:marLeft w:val="0"/>
      <w:marRight w:val="0"/>
      <w:marTop w:val="0"/>
      <w:marBottom w:val="0"/>
      <w:divBdr>
        <w:top w:val="none" w:sz="0" w:space="0" w:color="auto"/>
        <w:left w:val="none" w:sz="0" w:space="0" w:color="auto"/>
        <w:bottom w:val="none" w:sz="0" w:space="0" w:color="auto"/>
        <w:right w:val="none" w:sz="0" w:space="0" w:color="auto"/>
      </w:divBdr>
      <w:divsChild>
        <w:div w:id="264772609">
          <w:marLeft w:val="0"/>
          <w:marRight w:val="0"/>
          <w:marTop w:val="0"/>
          <w:marBottom w:val="0"/>
          <w:divBdr>
            <w:top w:val="none" w:sz="0" w:space="0" w:color="auto"/>
            <w:left w:val="none" w:sz="0" w:space="0" w:color="auto"/>
            <w:bottom w:val="none" w:sz="0" w:space="0" w:color="auto"/>
            <w:right w:val="none" w:sz="0" w:space="0" w:color="auto"/>
          </w:divBdr>
        </w:div>
        <w:div w:id="1509249459">
          <w:marLeft w:val="0"/>
          <w:marRight w:val="0"/>
          <w:marTop w:val="0"/>
          <w:marBottom w:val="0"/>
          <w:divBdr>
            <w:top w:val="none" w:sz="0" w:space="0" w:color="auto"/>
            <w:left w:val="none" w:sz="0" w:space="0" w:color="auto"/>
            <w:bottom w:val="none" w:sz="0" w:space="0" w:color="auto"/>
            <w:right w:val="none" w:sz="0" w:space="0" w:color="auto"/>
          </w:divBdr>
        </w:div>
        <w:div w:id="1690134421">
          <w:marLeft w:val="0"/>
          <w:marRight w:val="0"/>
          <w:marTop w:val="0"/>
          <w:marBottom w:val="0"/>
          <w:divBdr>
            <w:top w:val="none" w:sz="0" w:space="0" w:color="auto"/>
            <w:left w:val="none" w:sz="0" w:space="0" w:color="auto"/>
            <w:bottom w:val="none" w:sz="0" w:space="0" w:color="auto"/>
            <w:right w:val="none" w:sz="0" w:space="0" w:color="auto"/>
          </w:divBdr>
        </w:div>
      </w:divsChild>
    </w:div>
    <w:div w:id="1931162136">
      <w:bodyDiv w:val="1"/>
      <w:marLeft w:val="0"/>
      <w:marRight w:val="0"/>
      <w:marTop w:val="0"/>
      <w:marBottom w:val="0"/>
      <w:divBdr>
        <w:top w:val="none" w:sz="0" w:space="0" w:color="auto"/>
        <w:left w:val="none" w:sz="0" w:space="0" w:color="auto"/>
        <w:bottom w:val="none" w:sz="0" w:space="0" w:color="auto"/>
        <w:right w:val="none" w:sz="0" w:space="0" w:color="auto"/>
      </w:divBdr>
    </w:div>
    <w:div w:id="1956593010">
      <w:bodyDiv w:val="1"/>
      <w:marLeft w:val="0"/>
      <w:marRight w:val="0"/>
      <w:marTop w:val="0"/>
      <w:marBottom w:val="0"/>
      <w:divBdr>
        <w:top w:val="none" w:sz="0" w:space="0" w:color="auto"/>
        <w:left w:val="none" w:sz="0" w:space="0" w:color="auto"/>
        <w:bottom w:val="none" w:sz="0" w:space="0" w:color="auto"/>
        <w:right w:val="none" w:sz="0" w:space="0" w:color="auto"/>
      </w:divBdr>
      <w:divsChild>
        <w:div w:id="1844585654">
          <w:marLeft w:val="0"/>
          <w:marRight w:val="0"/>
          <w:marTop w:val="0"/>
          <w:marBottom w:val="0"/>
          <w:divBdr>
            <w:top w:val="none" w:sz="0" w:space="0" w:color="auto"/>
            <w:left w:val="none" w:sz="0" w:space="0" w:color="auto"/>
            <w:bottom w:val="none" w:sz="0" w:space="0" w:color="auto"/>
            <w:right w:val="none" w:sz="0" w:space="0" w:color="auto"/>
          </w:divBdr>
        </w:div>
      </w:divsChild>
    </w:div>
    <w:div w:id="1998918554">
      <w:bodyDiv w:val="1"/>
      <w:marLeft w:val="0"/>
      <w:marRight w:val="0"/>
      <w:marTop w:val="0"/>
      <w:marBottom w:val="0"/>
      <w:divBdr>
        <w:top w:val="none" w:sz="0" w:space="0" w:color="auto"/>
        <w:left w:val="none" w:sz="0" w:space="0" w:color="auto"/>
        <w:bottom w:val="none" w:sz="0" w:space="0" w:color="auto"/>
        <w:right w:val="none" w:sz="0" w:space="0" w:color="auto"/>
      </w:divBdr>
    </w:div>
    <w:div w:id="2047438945">
      <w:bodyDiv w:val="1"/>
      <w:marLeft w:val="0"/>
      <w:marRight w:val="0"/>
      <w:marTop w:val="0"/>
      <w:marBottom w:val="0"/>
      <w:divBdr>
        <w:top w:val="none" w:sz="0" w:space="0" w:color="auto"/>
        <w:left w:val="none" w:sz="0" w:space="0" w:color="auto"/>
        <w:bottom w:val="none" w:sz="0" w:space="0" w:color="auto"/>
        <w:right w:val="none" w:sz="0" w:space="0" w:color="auto"/>
      </w:divBdr>
    </w:div>
    <w:div w:id="2053797285">
      <w:bodyDiv w:val="1"/>
      <w:marLeft w:val="0"/>
      <w:marRight w:val="0"/>
      <w:marTop w:val="0"/>
      <w:marBottom w:val="0"/>
      <w:divBdr>
        <w:top w:val="none" w:sz="0" w:space="0" w:color="auto"/>
        <w:left w:val="none" w:sz="0" w:space="0" w:color="auto"/>
        <w:bottom w:val="none" w:sz="0" w:space="0" w:color="auto"/>
        <w:right w:val="none" w:sz="0" w:space="0" w:color="auto"/>
      </w:divBdr>
    </w:div>
    <w:div w:id="2090226851">
      <w:bodyDiv w:val="1"/>
      <w:marLeft w:val="0"/>
      <w:marRight w:val="0"/>
      <w:marTop w:val="0"/>
      <w:marBottom w:val="0"/>
      <w:divBdr>
        <w:top w:val="none" w:sz="0" w:space="0" w:color="auto"/>
        <w:left w:val="none" w:sz="0" w:space="0" w:color="auto"/>
        <w:bottom w:val="none" w:sz="0" w:space="0" w:color="auto"/>
        <w:right w:val="none" w:sz="0" w:space="0" w:color="auto"/>
      </w:divBdr>
    </w:div>
    <w:div w:id="209748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vents.asucollegeoflaw.com/csa50/" TargetMode="External"/><Relationship Id="rId18" Type="http://schemas.openxmlformats.org/officeDocument/2006/relationships/hyperlink" Target="https://papers.ssrn.com/sol3/papers.cfm?abstract_id=3309688" TargetMode="External"/><Relationship Id="rId26" Type="http://schemas.openxmlformats.org/officeDocument/2006/relationships/hyperlink" Target="http://bit.ly/GloverAmicus" TargetMode="External"/><Relationship Id="rId39" Type="http://schemas.openxmlformats.org/officeDocument/2006/relationships/hyperlink" Target="https://papers.ssrn.com/sol3/papers.cfm?abstract_id=3397323" TargetMode="External"/><Relationship Id="rId21" Type="http://schemas.openxmlformats.org/officeDocument/2006/relationships/hyperlink" Target="https://ssrn.com/abstract=3317733" TargetMode="External"/><Relationship Id="rId34" Type="http://schemas.openxmlformats.org/officeDocument/2006/relationships/hyperlink" Target="https://papers.ssrn.com/sol3/papers.cfm?abstract_id=3420816" TargetMode="External"/><Relationship Id="rId42" Type="http://schemas.openxmlformats.org/officeDocument/2006/relationships/hyperlink" Target="https://www.nature.com/articles/s41599-019-0349-z" TargetMode="External"/><Relationship Id="rId47" Type="http://schemas.openxmlformats.org/officeDocument/2006/relationships/hyperlink" Target="https://papers.ssrn.com/sol3/papers.cfm?abstract_id=3467758" TargetMode="External"/><Relationship Id="rId50" Type="http://schemas.openxmlformats.org/officeDocument/2006/relationships/hyperlink" Target="https://papers.ssrn.com/sol3/papers.cfm?abstract_id=3036934" TargetMode="External"/><Relationship Id="rId55" Type="http://schemas.openxmlformats.org/officeDocument/2006/relationships/hyperlink" Target="https://papers.ssrn.com/sol3/papers.cfm?abstract_id=3317808" TargetMode="External"/><Relationship Id="rId63" Type="http://schemas.openxmlformats.org/officeDocument/2006/relationships/hyperlink" Target="https://papers.ssrn.com/sol3/papers.cfm?abstract_id=3426056" TargetMode="External"/><Relationship Id="rId68" Type="http://schemas.openxmlformats.org/officeDocument/2006/relationships/hyperlink" Target="https://papers.ssrn.com/sol3/papers.cfm?abstract_id=3287144" TargetMode="External"/><Relationship Id="rId76" Type="http://schemas.openxmlformats.org/officeDocument/2006/relationships/hyperlink" Target="https://www.wklegaledu.com/singer-ee-crimlaw7"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papers.ssrn.com/sol3/papers.cfm?abstract_id=3389597" TargetMode="External"/><Relationship Id="rId2" Type="http://schemas.openxmlformats.org/officeDocument/2006/relationships/numbering" Target="numbering.xml"/><Relationship Id="rId16" Type="http://schemas.openxmlformats.org/officeDocument/2006/relationships/hyperlink" Target="https://www.wm.edu/news/stories/2019/bellin-recognized-with-virginia-outstanding-faculty-award.php" TargetMode="External"/><Relationship Id="rId29" Type="http://schemas.openxmlformats.org/officeDocument/2006/relationships/hyperlink" Target="https://papers.ssrn.com/sol3/papers.cfm?abstract_id=3399082" TargetMode="External"/><Relationship Id="rId11" Type="http://schemas.openxmlformats.org/officeDocument/2006/relationships/hyperlink" Target="https://papers.ssrn.com/sol3/papers.cfm?abstract_id=3358662" TargetMode="External"/><Relationship Id="rId24" Type="http://schemas.openxmlformats.org/officeDocument/2006/relationships/hyperlink" Target="http://bit.ly/PCPluralism" TargetMode="External"/><Relationship Id="rId32" Type="http://schemas.openxmlformats.org/officeDocument/2006/relationships/hyperlink" Target="https://sites.law.duke.edu/justsciencelab/" TargetMode="External"/><Relationship Id="rId37" Type="http://schemas.openxmlformats.org/officeDocument/2006/relationships/hyperlink" Target="http://wakeforestlawreview.com/2019/09/2020-spring-symposium-bail-reform/" TargetMode="External"/><Relationship Id="rId40" Type="http://schemas.openxmlformats.org/officeDocument/2006/relationships/hyperlink" Target="https://www.mcgill.ca/law/about/profs/jouet-mugambi" TargetMode="External"/><Relationship Id="rId45" Type="http://schemas.openxmlformats.org/officeDocument/2006/relationships/hyperlink" Target="https://papers.ssrn.com/sol3/papers.cfm?abstract_id=3168243" TargetMode="External"/><Relationship Id="rId53" Type="http://schemas.openxmlformats.org/officeDocument/2006/relationships/hyperlink" Target="https://papers.ssrn.com/sol3/papers.cfm?abstract_id=3461795" TargetMode="External"/><Relationship Id="rId58" Type="http://schemas.openxmlformats.org/officeDocument/2006/relationships/hyperlink" Target="https://papers.ssrn.com/sol3/papers.cfm?abstract_id=3329088" TargetMode="External"/><Relationship Id="rId66" Type="http://schemas.openxmlformats.org/officeDocument/2006/relationships/hyperlink" Target="https://www.law.umich.edu/mdefenders/Pages/Public-Defender-Training-Institute.aspx" TargetMode="External"/><Relationship Id="rId74" Type="http://schemas.openxmlformats.org/officeDocument/2006/relationships/hyperlink" Target="http://lpdb.la.gov/Serving%20The%20Public/News/News93.php" TargetMode="External"/><Relationship Id="rId79" Type="http://schemas.openxmlformats.org/officeDocument/2006/relationships/hyperlink" Target="https://www.cambridge.org/us/academic/subjects/law/criminal-law/smart-surveillance-how-interpret-fourth-amendment-twenty-first-century?format=PB"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rim.jotwell.com/the-punishment-and-treatment-is-the-process/" TargetMode="External"/><Relationship Id="rId82" Type="http://schemas.openxmlformats.org/officeDocument/2006/relationships/hyperlink" Target="mailto:trachtenbergb@missouri.edu" TargetMode="External"/><Relationship Id="rId19" Type="http://schemas.openxmlformats.org/officeDocument/2006/relationships/hyperlink" Target="https://papers.ssrn.com/sol3/papers.cfm?abstract_id=3240902" TargetMode="External"/><Relationship Id="rId4" Type="http://schemas.openxmlformats.org/officeDocument/2006/relationships/settings" Target="settings.xml"/><Relationship Id="rId9" Type="http://schemas.openxmlformats.org/officeDocument/2006/relationships/hyperlink" Target="mailto:chessick@email.unc.edu" TargetMode="External"/><Relationship Id="rId14" Type="http://schemas.openxmlformats.org/officeDocument/2006/relationships/hyperlink" Target="https://papers.ssrn.com/sol3/papers.cfm?abstract_id=3353868" TargetMode="External"/><Relationship Id="rId22" Type="http://schemas.openxmlformats.org/officeDocument/2006/relationships/hyperlink" Target="https://papers.ssrn.com/abstract=3374924" TargetMode="External"/><Relationship Id="rId27" Type="http://schemas.openxmlformats.org/officeDocument/2006/relationships/hyperlink" Target="https://papers.ssrn.com/sol3/papers.cfm?abstract_id=3409231" TargetMode="External"/><Relationship Id="rId30" Type="http://schemas.openxmlformats.org/officeDocument/2006/relationships/hyperlink" Target="mailto:bgreen@fordham.edu" TargetMode="External"/><Relationship Id="rId35" Type="http://schemas.openxmlformats.org/officeDocument/2006/relationships/hyperlink" Target="https://papers.ssrn.com/sol3/papers.cfm?abstract_id=3456696" TargetMode="External"/><Relationship Id="rId43" Type="http://schemas.openxmlformats.org/officeDocument/2006/relationships/hyperlink" Target="https://papers.ssrn.com/sol3/papers.cfm?abstract_id=3417793" TargetMode="External"/><Relationship Id="rId48" Type="http://schemas.openxmlformats.org/officeDocument/2006/relationships/hyperlink" Target="https://ssrn.com/abstract=3429152" TargetMode="External"/><Relationship Id="rId56" Type="http://schemas.openxmlformats.org/officeDocument/2006/relationships/hyperlink" Target="https://papers.ssrn.com/sol3/papers.cfm?abstract_id=3200528" TargetMode="External"/><Relationship Id="rId64" Type="http://schemas.openxmlformats.org/officeDocument/2006/relationships/hyperlink" Target="https://papers.ssrn.com/sol3/papers.cfm?abstract_id=3361890" TargetMode="External"/><Relationship Id="rId69" Type="http://schemas.openxmlformats.org/officeDocument/2006/relationships/hyperlink" Target="https://papers.ssrn.com/sol3/papers.cfm?abstract_id=3167521" TargetMode="External"/><Relationship Id="rId77" Type="http://schemas.openxmlformats.org/officeDocument/2006/relationships/hyperlink" Target="https://cap-press.com/books/isbn/9781531009182/Legal-Ethics-in-the-Practice-of-Law-Fifth-Edition" TargetMode="External"/><Relationship Id="rId8" Type="http://schemas.openxmlformats.org/officeDocument/2006/relationships/hyperlink" Target="https://www.eventbrite.com/e/aals-joint-evidence-and-criminal-justice-sections-luncheon-tickets-81628397735" TargetMode="External"/><Relationship Id="rId51" Type="http://schemas.openxmlformats.org/officeDocument/2006/relationships/hyperlink" Target="https://papers.ssrn.com/sol3/papers.cfm?abstract_id=3438021" TargetMode="External"/><Relationship Id="rId72" Type="http://schemas.openxmlformats.org/officeDocument/2006/relationships/hyperlink" Target="https://texaslawreview.org/what-am-i-really-saying-when-i-open-my-smartphone-a-response-to-orin-s-kerr/" TargetMode="External"/><Relationship Id="rId80" Type="http://schemas.openxmlformats.org/officeDocument/2006/relationships/hyperlink" Target="https://www.e-elgar.com/shop/comparative-capital-punishment"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papers.ssrn.com/sol3/papers.cfm?abstract_id=3205657" TargetMode="External"/><Relationship Id="rId17" Type="http://schemas.openxmlformats.org/officeDocument/2006/relationships/hyperlink" Target="https://papers.ssrn.com/sol3/papers.cfm?abstract_id=3347939" TargetMode="External"/><Relationship Id="rId25" Type="http://schemas.openxmlformats.org/officeDocument/2006/relationships/hyperlink" Target="https://papers.ssrn.com/sol3/papers.cfm?abstract_id=3194867" TargetMode="External"/><Relationship Id="rId33" Type="http://schemas.openxmlformats.org/officeDocument/2006/relationships/hyperlink" Target="https://papers.ssrn.com/sol3/papers.cfm?abstract_id=3354732" TargetMode="External"/><Relationship Id="rId38" Type="http://schemas.openxmlformats.org/officeDocument/2006/relationships/hyperlink" Target="https://papers.ssrn.com/sol3/papers.cfm?abstract_id=3252203" TargetMode="External"/><Relationship Id="rId46" Type="http://schemas.openxmlformats.org/officeDocument/2006/relationships/hyperlink" Target="https://papers.ssrn.com/sol3/papers.cfm?abstract_id=3156230" TargetMode="External"/><Relationship Id="rId59" Type="http://schemas.openxmlformats.org/officeDocument/2006/relationships/hyperlink" Target="https://papers.ssrn.com/sol3/papers.cfm?abstract_id=3436500" TargetMode="External"/><Relationship Id="rId67" Type="http://schemas.openxmlformats.org/officeDocument/2006/relationships/hyperlink" Target="https://papers.ssrn.com/sol3/papers.cfm?abstract_id=3477482" TargetMode="External"/><Relationship Id="rId20" Type="http://schemas.openxmlformats.org/officeDocument/2006/relationships/hyperlink" Target="https://papers.ssrn.com/sol3/papers.cfm?abstract_id=3244440" TargetMode="External"/><Relationship Id="rId41" Type="http://schemas.openxmlformats.org/officeDocument/2006/relationships/hyperlink" Target="https://papers.ssrn.com/sol3/papers.cfm?abstract_id=3319069" TargetMode="External"/><Relationship Id="rId54" Type="http://schemas.openxmlformats.org/officeDocument/2006/relationships/hyperlink" Target="https://www.wbur.org/cognoscenti/2019/02/07/trump-immigration-policy-julie-dahlstrom-karen-pita-loor-sarah-sherman-stokes" TargetMode="External"/><Relationship Id="rId62" Type="http://schemas.openxmlformats.org/officeDocument/2006/relationships/hyperlink" Target="https://papers.ssrn.com/sol3/papers.cfm?abstract_id=3324807" TargetMode="External"/><Relationship Id="rId70" Type="http://schemas.openxmlformats.org/officeDocument/2006/relationships/hyperlink" Target="https://papers.ssrn.com/sol3/papers.cfm?abstract_id=3399975" TargetMode="External"/><Relationship Id="rId75" Type="http://schemas.openxmlformats.org/officeDocument/2006/relationships/hyperlink" Target="https://digitalcommons.law.ggu.edu/pubs/862/"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srn.com/abstract=3479478" TargetMode="External"/><Relationship Id="rId23" Type="http://schemas.openxmlformats.org/officeDocument/2006/relationships/hyperlink" Target="https://papers.ssrn.com/abstract=3165262" TargetMode="External"/><Relationship Id="rId28" Type="http://schemas.openxmlformats.org/officeDocument/2006/relationships/hyperlink" Target="https://papers.ssrn.com/sol3/papers.cfm?abstract_id=3389514" TargetMode="External"/><Relationship Id="rId36" Type="http://schemas.openxmlformats.org/officeDocument/2006/relationships/hyperlink" Target="https://papers.ssrn.com/sol3/papers.cfm?abstract_id=3241408" TargetMode="External"/><Relationship Id="rId49" Type="http://schemas.openxmlformats.org/officeDocument/2006/relationships/hyperlink" Target="https://lawdigitalcommons.bc.edu/cgi/viewcontent.cgi?article=3737&amp;context=bclr" TargetMode="External"/><Relationship Id="rId57" Type="http://schemas.openxmlformats.org/officeDocument/2006/relationships/hyperlink" Target="https://papers.ssrn.com/sol3/papers.cfm?abstract_id=3471906" TargetMode="External"/><Relationship Id="rId10" Type="http://schemas.openxmlformats.org/officeDocument/2006/relationships/hyperlink" Target="https://papers.ssrn.com/sol3/papers.cfm?abstract_id=3457952" TargetMode="External"/><Relationship Id="rId31" Type="http://schemas.openxmlformats.org/officeDocument/2006/relationships/hyperlink" Target="https://law.duke.edu/news/new-duke-law-center-will-delve-science-criminal-justice/" TargetMode="External"/><Relationship Id="rId44" Type="http://schemas.openxmlformats.org/officeDocument/2006/relationships/hyperlink" Target="https://papers.ssrn.com/sol3/papers.cfm?abstract_id=3441367" TargetMode="External"/><Relationship Id="rId52" Type="http://schemas.openxmlformats.org/officeDocument/2006/relationships/hyperlink" Target="https://www.law.ua.edu/lawreview/files/2018/12/3-Lollar-125-181.pdf" TargetMode="External"/><Relationship Id="rId60" Type="http://schemas.openxmlformats.org/officeDocument/2006/relationships/hyperlink" Target="https://papers.ssrn.com/sol3/papers.cfm?abstract_id=3073293" TargetMode="External"/><Relationship Id="rId65" Type="http://schemas.openxmlformats.org/officeDocument/2006/relationships/hyperlink" Target="https://www.scotusblog.com/2019/09/symposium-corruption-is-not-a-crime/" TargetMode="External"/><Relationship Id="rId73" Type="http://schemas.openxmlformats.org/officeDocument/2006/relationships/hyperlink" Target="https://ssrn.com/abstract=3400844" TargetMode="External"/><Relationship Id="rId78" Type="http://schemas.openxmlformats.org/officeDocument/2006/relationships/hyperlink" Target="https://www.amazon.com/Exceptional-America-Divides-Americans-World-dp-0520305558/dp/0520305558/ref=mt_paperback?_encoding=UTF8&amp;me=&amp;qid=" TargetMode="External"/><Relationship Id="rId81" Type="http://schemas.openxmlformats.org/officeDocument/2006/relationships/hyperlink" Target="https://papers.ssrn.com/sol3/papers.cfm?abstract_id=3426184"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AF6B-163B-4E78-8020-68CCF5CC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10</Pages>
  <Words>8590</Words>
  <Characters>48968</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AALS Criminal Justice Newsletter</dc:creator>
  <cp:lastModifiedBy>Johnston, Lea</cp:lastModifiedBy>
  <cp:revision>82</cp:revision>
  <cp:lastPrinted>2015-06-17T04:40:00Z</cp:lastPrinted>
  <dcterms:created xsi:type="dcterms:W3CDTF">2019-11-09T18:05:00Z</dcterms:created>
  <dcterms:modified xsi:type="dcterms:W3CDTF">2019-11-14T00:18:00Z</dcterms:modified>
</cp:coreProperties>
</file>