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E8" w:rsidRPr="00504659" w:rsidRDefault="000504E8" w:rsidP="00BD66E8">
      <w:pPr>
        <w:pStyle w:val="NoSpacing"/>
      </w:pPr>
      <w:r w:rsidRPr="00504659">
        <w:t>Animals as Accommodations – Power Point Content</w:t>
      </w:r>
      <w:r w:rsidR="00BD66E8">
        <w:t xml:space="preserve">  </w:t>
      </w:r>
      <w:r w:rsidR="00BD66E8" w:rsidRPr="00504659">
        <w:rPr>
          <w:b/>
          <w:bCs/>
        </w:rPr>
        <w:t>© Laura Rothstein</w:t>
      </w:r>
      <w:r w:rsidR="00BD66E8" w:rsidRPr="00504659">
        <w:t xml:space="preserve"> </w:t>
      </w:r>
    </w:p>
    <w:p w:rsidR="000504E8" w:rsidRPr="00504659" w:rsidRDefault="000504E8" w:rsidP="003A15EC">
      <w:pPr>
        <w:pStyle w:val="NoSpacing"/>
      </w:pPr>
      <w:r w:rsidRPr="00504659">
        <w:rPr>
          <w:b/>
          <w:bCs/>
        </w:rPr>
        <w:t>Puppies, Ponies, Pigs &amp; Parrots</w:t>
      </w:r>
      <w:r w:rsidR="00504659">
        <w:rPr>
          <w:b/>
          <w:bCs/>
        </w:rPr>
        <w:t xml:space="preserve"> -- </w:t>
      </w:r>
      <w:r w:rsidRPr="00504659">
        <w:rPr>
          <w:b/>
          <w:bCs/>
        </w:rPr>
        <w:t>Policies, Practices &amp; Procedures</w:t>
      </w:r>
      <w:r w:rsidR="00504659">
        <w:rPr>
          <w:b/>
          <w:bCs/>
        </w:rPr>
        <w:t xml:space="preserve"> --</w:t>
      </w:r>
      <w:r w:rsidRPr="00504659">
        <w:rPr>
          <w:b/>
          <w:bCs/>
        </w:rPr>
        <w:t xml:space="preserve">Pubs, Pads, Planes &amp; </w:t>
      </w:r>
    </w:p>
    <w:p w:rsidR="000504E8" w:rsidRPr="00504659" w:rsidRDefault="000504E8" w:rsidP="003A15EC">
      <w:pPr>
        <w:pStyle w:val="NoSpacing"/>
      </w:pPr>
      <w:r w:rsidRPr="00504659">
        <w:rPr>
          <w:b/>
          <w:bCs/>
        </w:rPr>
        <w:t>Professions</w:t>
      </w:r>
    </w:p>
    <w:p w:rsidR="000504E8" w:rsidRPr="00504659" w:rsidRDefault="000504E8" w:rsidP="003A15EC">
      <w:pPr>
        <w:pStyle w:val="NoSpacing"/>
      </w:pPr>
      <w:r w:rsidRPr="00504659">
        <w:rPr>
          <w:b/>
          <w:bCs/>
          <w:i/>
          <w:iCs/>
        </w:rPr>
        <w:t>Animals as Living Accommodations</w:t>
      </w:r>
      <w:r w:rsidRPr="00504659">
        <w:rPr>
          <w:b/>
          <w:bCs/>
        </w:rPr>
        <w:t xml:space="preserve"> </w:t>
      </w:r>
    </w:p>
    <w:p w:rsidR="000504E8" w:rsidRPr="00504659" w:rsidRDefault="000504E8" w:rsidP="003A15EC">
      <w:pPr>
        <w:pStyle w:val="NoSpacing"/>
      </w:pPr>
      <w:r w:rsidRPr="00504659">
        <w:t>AALS Sections on Disability Law, Animal Law, and Law and Mental Disability</w:t>
      </w:r>
    </w:p>
    <w:p w:rsidR="000504E8" w:rsidRPr="00504659" w:rsidRDefault="000504E8" w:rsidP="003A15EC">
      <w:pPr>
        <w:pStyle w:val="NoSpacing"/>
      </w:pPr>
      <w:r w:rsidRPr="00504659">
        <w:rPr>
          <w:b/>
          <w:bCs/>
        </w:rPr>
        <w:t>Friday, January 6,  2017</w:t>
      </w:r>
    </w:p>
    <w:p w:rsidR="000504E8" w:rsidRPr="00504659" w:rsidRDefault="000504E8" w:rsidP="003A15EC">
      <w:pPr>
        <w:pStyle w:val="NoSpacing"/>
      </w:pPr>
      <w:r w:rsidRPr="00504659">
        <w:t xml:space="preserve">IMAGE – Serious looking dog </w:t>
      </w:r>
    </w:p>
    <w:p w:rsidR="000504E8" w:rsidRPr="00504659" w:rsidRDefault="000504E8" w:rsidP="003A15EC">
      <w:pPr>
        <w:pStyle w:val="NoSpacing"/>
      </w:pPr>
    </w:p>
    <w:p w:rsidR="003A15EC" w:rsidRPr="00504659" w:rsidRDefault="00747C1F" w:rsidP="003A15EC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0504E8" w:rsidRPr="00504659" w:rsidRDefault="000504E8" w:rsidP="003A15EC">
      <w:pPr>
        <w:pStyle w:val="NoSpacing"/>
      </w:pPr>
      <w:r w:rsidRPr="00504659">
        <w:t>Overview</w:t>
      </w:r>
    </w:p>
    <w:p w:rsidR="00863288" w:rsidRPr="00504659" w:rsidRDefault="003A15EC" w:rsidP="003A15EC">
      <w:pPr>
        <w:pStyle w:val="NoSpacing"/>
      </w:pPr>
      <w:r w:rsidRPr="00504659">
        <w:t>Why is the issue of interest?</w:t>
      </w:r>
    </w:p>
    <w:p w:rsidR="00863288" w:rsidRPr="00504659" w:rsidRDefault="003A15EC" w:rsidP="003A15EC">
      <w:pPr>
        <w:pStyle w:val="NoSpacing"/>
      </w:pPr>
      <w:r w:rsidRPr="00504659">
        <w:t>What is the current framework for various settings?</w:t>
      </w:r>
    </w:p>
    <w:p w:rsidR="00863288" w:rsidRPr="00504659" w:rsidRDefault="003A15EC" w:rsidP="003A15EC">
      <w:pPr>
        <w:pStyle w:val="NoSpacing"/>
      </w:pPr>
      <w:r w:rsidRPr="00504659">
        <w:t>Focus on areas other than K-12 education</w:t>
      </w:r>
    </w:p>
    <w:p w:rsidR="00863288" w:rsidRPr="00504659" w:rsidRDefault="003A15EC" w:rsidP="003A15EC">
      <w:pPr>
        <w:pStyle w:val="NoSpacing"/>
      </w:pPr>
      <w:r w:rsidRPr="00504659">
        <w:t>What are the key principles for implementation?</w:t>
      </w:r>
    </w:p>
    <w:p w:rsidR="00863288" w:rsidRPr="00504659" w:rsidRDefault="003A15EC" w:rsidP="003A15EC">
      <w:pPr>
        <w:pStyle w:val="NoSpacing"/>
      </w:pPr>
      <w:r w:rsidRPr="00504659">
        <w:t>What policies need to be addressed?</w:t>
      </w:r>
    </w:p>
    <w:p w:rsidR="00863288" w:rsidRPr="00504659" w:rsidRDefault="003A15EC" w:rsidP="003A15EC">
      <w:pPr>
        <w:pStyle w:val="NoSpacing"/>
      </w:pPr>
      <w:r w:rsidRPr="00504659">
        <w:t>What will a Trump presidency and a Republication Congress bring to this issue?</w:t>
      </w:r>
    </w:p>
    <w:p w:rsidR="000504E8" w:rsidRPr="00504659" w:rsidRDefault="000504E8" w:rsidP="003A15EC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0504E8" w:rsidRPr="00504659" w:rsidRDefault="000504E8" w:rsidP="003A15EC">
      <w:pPr>
        <w:pStyle w:val="NoSpacing"/>
      </w:pPr>
      <w:r w:rsidRPr="00504659">
        <w:t>Why Is This Of Interest</w:t>
      </w:r>
    </w:p>
    <w:p w:rsidR="000504E8" w:rsidRPr="00504659" w:rsidRDefault="000504E8" w:rsidP="003A15EC">
      <w:pPr>
        <w:pStyle w:val="NoSpacing"/>
      </w:pPr>
      <w:r w:rsidRPr="00504659">
        <w:t>“Toto, I don’t think we’re in Kansas anymore?”</w:t>
      </w:r>
    </w:p>
    <w:p w:rsidR="000504E8" w:rsidRPr="00504659" w:rsidRDefault="000504E8" w:rsidP="003A15EC">
      <w:pPr>
        <w:pStyle w:val="NoSpacing"/>
      </w:pPr>
      <w:r w:rsidRPr="00504659">
        <w:t xml:space="preserve">More requests for </w:t>
      </w:r>
    </w:p>
    <w:p w:rsidR="000504E8" w:rsidRPr="00504659" w:rsidRDefault="000504E8" w:rsidP="003A15EC">
      <w:pPr>
        <w:pStyle w:val="NoSpacing"/>
      </w:pPr>
      <w:r w:rsidRPr="00504659">
        <w:tab/>
        <w:t>accommodations</w:t>
      </w:r>
    </w:p>
    <w:p w:rsidR="000504E8" w:rsidRPr="00504659" w:rsidRDefault="000504E8" w:rsidP="003A15EC">
      <w:pPr>
        <w:pStyle w:val="NoSpacing"/>
      </w:pPr>
      <w:r w:rsidRPr="00504659">
        <w:t xml:space="preserve">   (or animals just “showing up”) </w:t>
      </w:r>
    </w:p>
    <w:p w:rsidR="000504E8" w:rsidRPr="00504659" w:rsidRDefault="000504E8" w:rsidP="003A15EC">
      <w:pPr>
        <w:pStyle w:val="NoSpacing"/>
      </w:pPr>
      <w:r w:rsidRPr="00504659">
        <w:t xml:space="preserve">Difference in requirements </w:t>
      </w:r>
    </w:p>
    <w:p w:rsidR="000504E8" w:rsidRPr="00504659" w:rsidRDefault="000504E8" w:rsidP="003A15EC">
      <w:pPr>
        <w:pStyle w:val="NoSpacing"/>
      </w:pPr>
      <w:r w:rsidRPr="00504659">
        <w:tab/>
        <w:t>under ADA, 504, and FHA</w:t>
      </w:r>
    </w:p>
    <w:p w:rsidR="000504E8" w:rsidRPr="00504659" w:rsidRDefault="000504E8" w:rsidP="003A15EC">
      <w:pPr>
        <w:pStyle w:val="NoSpacing"/>
      </w:pPr>
      <w:r w:rsidRPr="00504659">
        <w:t xml:space="preserve">Uncertain and complex legal </w:t>
      </w:r>
    </w:p>
    <w:p w:rsidR="000504E8" w:rsidRPr="00504659" w:rsidRDefault="000504E8" w:rsidP="003A15EC">
      <w:pPr>
        <w:pStyle w:val="NoSpacing"/>
      </w:pPr>
      <w:r w:rsidRPr="00504659">
        <w:tab/>
        <w:t>Standards</w:t>
      </w:r>
    </w:p>
    <w:p w:rsidR="000504E8" w:rsidRPr="00504659" w:rsidRDefault="000504E8" w:rsidP="003A15EC">
      <w:pPr>
        <w:pStyle w:val="NoSpacing"/>
      </w:pPr>
      <w:r w:rsidRPr="00504659">
        <w:t>IMAGE – Dorothy singing “Over the Rainbow to Toto”</w:t>
      </w:r>
      <w:r w:rsidR="00504659" w:rsidRPr="00504659">
        <w:t xml:space="preserve"> in the Wizard of Oz</w:t>
      </w:r>
    </w:p>
    <w:p w:rsidR="000504E8" w:rsidRPr="00504659" w:rsidRDefault="000504E8" w:rsidP="003A15EC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0504E8" w:rsidRPr="00504659" w:rsidRDefault="000504E8" w:rsidP="003A15EC">
      <w:pPr>
        <w:pStyle w:val="NoSpacing"/>
      </w:pPr>
      <w:r w:rsidRPr="00504659">
        <w:t>Why is this of interest?  Phobias and allergies.</w:t>
      </w:r>
    </w:p>
    <w:p w:rsidR="000504E8" w:rsidRPr="00504659" w:rsidRDefault="000504E8" w:rsidP="003A15EC">
      <w:pPr>
        <w:pStyle w:val="NoSpacing"/>
      </w:pPr>
      <w:r w:rsidRPr="00504659">
        <w:t>IMAGE – girl sneezing with dog in background; man cowering away from snarling dog</w:t>
      </w:r>
    </w:p>
    <w:p w:rsidR="000504E8" w:rsidRPr="00504659" w:rsidRDefault="000504E8" w:rsidP="003A15EC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0504E8" w:rsidRPr="00504659" w:rsidRDefault="000504E8" w:rsidP="003A15EC">
      <w:pPr>
        <w:pStyle w:val="NoSpacing"/>
      </w:pPr>
      <w:r w:rsidRPr="00504659">
        <w:t>Why is this of Interest – Behavior can affect others</w:t>
      </w:r>
    </w:p>
    <w:p w:rsidR="000504E8" w:rsidRPr="00504659" w:rsidRDefault="000504E8" w:rsidP="003A15EC">
      <w:pPr>
        <w:pStyle w:val="NoSpacing"/>
      </w:pPr>
      <w:r w:rsidRPr="00504659">
        <w:t>IMAGES – Very large dog taking up more than its share of seat space on plane; dog howling; dog cleaning up its droppings</w:t>
      </w:r>
    </w:p>
    <w:p w:rsidR="000504E8" w:rsidRPr="00504659" w:rsidRDefault="000504E8" w:rsidP="003A15EC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0504E8" w:rsidRPr="00504659" w:rsidRDefault="000504E8" w:rsidP="003A15EC">
      <w:pPr>
        <w:pStyle w:val="NoSpacing"/>
      </w:pPr>
      <w:r w:rsidRPr="00504659">
        <w:t>Why is this of Interest?  _-- Extreme cases</w:t>
      </w:r>
    </w:p>
    <w:p w:rsidR="000504E8" w:rsidRPr="00504659" w:rsidRDefault="000504E8" w:rsidP="003A15EC">
      <w:pPr>
        <w:pStyle w:val="NoSpacing"/>
      </w:pPr>
      <w:r w:rsidRPr="00504659">
        <w:t>IMAGES – Large spider with service animal blanket; backpack parrot, woman with small kangaroo, turkey on a plane</w:t>
      </w:r>
    </w:p>
    <w:p w:rsidR="000504E8" w:rsidRPr="00504659" w:rsidRDefault="000504E8" w:rsidP="003A15EC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0504E8" w:rsidRPr="00504659" w:rsidRDefault="000504E8" w:rsidP="003A15EC">
      <w:pPr>
        <w:pStyle w:val="NoSpacing"/>
      </w:pPr>
      <w:r w:rsidRPr="00504659">
        <w:t>Why is this of Interest?  Concerns about the slipper slope</w:t>
      </w:r>
    </w:p>
    <w:p w:rsidR="000504E8" w:rsidRPr="00504659" w:rsidRDefault="000504E8" w:rsidP="003A15EC">
      <w:pPr>
        <w:pStyle w:val="NoSpacing"/>
      </w:pPr>
      <w:r w:rsidRPr="00504659">
        <w:t>IMAGES – dogs sliding down snowy hillsides</w:t>
      </w:r>
    </w:p>
    <w:p w:rsidR="00504659" w:rsidRPr="00504659" w:rsidRDefault="00504659" w:rsidP="00747C1F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0504E8" w:rsidRPr="00504659" w:rsidRDefault="000504E8" w:rsidP="003A15EC">
      <w:pPr>
        <w:pStyle w:val="NoSpacing"/>
      </w:pPr>
      <w:r w:rsidRPr="00504659">
        <w:t>Why is this of interest?  Concerns about people wanting to take their pets to public places</w:t>
      </w:r>
    </w:p>
    <w:p w:rsidR="000504E8" w:rsidRPr="00504659" w:rsidRDefault="000504E8" w:rsidP="003A15EC">
      <w:pPr>
        <w:pStyle w:val="NoSpacing"/>
      </w:pPr>
      <w:r w:rsidRPr="00504659">
        <w:t>IMAGE – picture of Elle Wood with Bruiser in Legally Blond</w:t>
      </w:r>
    </w:p>
    <w:p w:rsidR="000504E8" w:rsidRPr="00504659" w:rsidRDefault="000504E8" w:rsidP="003A15EC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lastRenderedPageBreak/>
        <w:t>SLIDE</w:t>
      </w:r>
    </w:p>
    <w:p w:rsidR="000504E8" w:rsidRPr="00504659" w:rsidRDefault="000504E8" w:rsidP="003A15EC">
      <w:pPr>
        <w:pStyle w:val="NoSpacing"/>
      </w:pPr>
      <w:r w:rsidRPr="00504659">
        <w:t>Policy of Access – Balanced with Other Considerations</w:t>
      </w:r>
    </w:p>
    <w:p w:rsidR="000504E8" w:rsidRPr="00504659" w:rsidRDefault="000504E8" w:rsidP="003A15EC">
      <w:pPr>
        <w:pStyle w:val="NoSpacing"/>
      </w:pPr>
      <w:r w:rsidRPr="00504659">
        <w:t>IMAGE – animals on a tightrope</w:t>
      </w:r>
    </w:p>
    <w:p w:rsidR="000504E8" w:rsidRPr="00504659" w:rsidRDefault="000504E8" w:rsidP="003A15EC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0504E8" w:rsidRPr="00504659" w:rsidRDefault="000504E8" w:rsidP="003A15EC">
      <w:pPr>
        <w:pStyle w:val="NoSpacing"/>
      </w:pPr>
      <w:r w:rsidRPr="00504659">
        <w:t>Why Law Matters, Sources of Legal Guidance</w:t>
      </w:r>
    </w:p>
    <w:p w:rsidR="00863288" w:rsidRPr="00504659" w:rsidRDefault="003A15EC" w:rsidP="003A15EC">
      <w:pPr>
        <w:pStyle w:val="NoSpacing"/>
      </w:pPr>
      <w:r w:rsidRPr="00504659">
        <w:t>Statutes and regulations</w:t>
      </w:r>
    </w:p>
    <w:p w:rsidR="00863288" w:rsidRPr="00504659" w:rsidRDefault="003A15EC" w:rsidP="003A15EC">
      <w:pPr>
        <w:pStyle w:val="NoSpacing"/>
      </w:pPr>
      <w:r w:rsidRPr="00504659">
        <w:t xml:space="preserve">Regulations </w:t>
      </w:r>
    </w:p>
    <w:p w:rsidR="00863288" w:rsidRPr="00504659" w:rsidRDefault="003A15EC" w:rsidP="003A15EC">
      <w:pPr>
        <w:pStyle w:val="NoSpacing"/>
      </w:pPr>
      <w:r w:rsidRPr="00504659">
        <w:t>Agency guidance (including Frequently Asked Questions)</w:t>
      </w:r>
    </w:p>
    <w:p w:rsidR="00863288" w:rsidRPr="00504659" w:rsidRDefault="003A15EC" w:rsidP="003A15EC">
      <w:pPr>
        <w:pStyle w:val="NoSpacing"/>
      </w:pPr>
      <w:r w:rsidRPr="00504659">
        <w:t>Judicial decisions</w:t>
      </w:r>
    </w:p>
    <w:p w:rsidR="00863288" w:rsidRPr="00504659" w:rsidRDefault="003A15EC" w:rsidP="003A15EC">
      <w:pPr>
        <w:pStyle w:val="NoSpacing"/>
      </w:pPr>
      <w:r w:rsidRPr="00504659">
        <w:t>Case settlements</w:t>
      </w:r>
    </w:p>
    <w:p w:rsidR="00863288" w:rsidRPr="00504659" w:rsidRDefault="003A15EC" w:rsidP="003A15EC">
      <w:pPr>
        <w:pStyle w:val="NoSpacing"/>
      </w:pPr>
      <w:r w:rsidRPr="00504659">
        <w:t xml:space="preserve">“Best” practices – need to relate to each type of institution and program </w:t>
      </w:r>
    </w:p>
    <w:p w:rsidR="000504E8" w:rsidRPr="00504659" w:rsidRDefault="000504E8" w:rsidP="003A15EC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0504E8" w:rsidRPr="00504659" w:rsidRDefault="000504E8" w:rsidP="003A15EC">
      <w:pPr>
        <w:pStyle w:val="NoSpacing"/>
      </w:pPr>
      <w:r w:rsidRPr="00504659">
        <w:t>Statutes</w:t>
      </w:r>
    </w:p>
    <w:p w:rsidR="00863288" w:rsidRPr="00504659" w:rsidRDefault="003A15EC" w:rsidP="003A15EC">
      <w:pPr>
        <w:pStyle w:val="NoSpacing"/>
      </w:pPr>
      <w:r w:rsidRPr="00504659">
        <w:t>Americans with Disabilities Act</w:t>
      </w:r>
    </w:p>
    <w:p w:rsidR="00863288" w:rsidRPr="00504659" w:rsidRDefault="003A15EC" w:rsidP="003A15EC">
      <w:pPr>
        <w:pStyle w:val="NoSpacing"/>
      </w:pPr>
      <w:r w:rsidRPr="00504659">
        <w:t>Section 504 Rehabilitation Act</w:t>
      </w:r>
    </w:p>
    <w:p w:rsidR="00863288" w:rsidRPr="00504659" w:rsidRDefault="003A15EC" w:rsidP="003A15EC">
      <w:pPr>
        <w:pStyle w:val="NoSpacing"/>
      </w:pPr>
      <w:r w:rsidRPr="00504659">
        <w:t>Fair Housing Act</w:t>
      </w:r>
    </w:p>
    <w:p w:rsidR="00863288" w:rsidRPr="00504659" w:rsidRDefault="003A15EC" w:rsidP="003A15EC">
      <w:pPr>
        <w:pStyle w:val="NoSpacing"/>
      </w:pPr>
      <w:r w:rsidRPr="00504659">
        <w:t>Air Carrier Access Act</w:t>
      </w:r>
    </w:p>
    <w:p w:rsidR="000504E8" w:rsidRPr="00504659" w:rsidRDefault="000504E8" w:rsidP="003A15EC">
      <w:pPr>
        <w:pStyle w:val="NoSpacing"/>
      </w:pPr>
      <w:r w:rsidRPr="00504659">
        <w:t>All prohibit discrimination on basis of disability</w:t>
      </w:r>
    </w:p>
    <w:p w:rsidR="000504E8" w:rsidRPr="00504659" w:rsidRDefault="000504E8" w:rsidP="003A15EC">
      <w:pPr>
        <w:pStyle w:val="NoSpacing"/>
      </w:pPr>
      <w:r w:rsidRPr="00504659">
        <w:t>All require reasonable accommodation (allowing animals)</w:t>
      </w:r>
    </w:p>
    <w:p w:rsidR="000504E8" w:rsidRPr="00504659" w:rsidRDefault="000504E8" w:rsidP="003A15EC">
      <w:pPr>
        <w:pStyle w:val="NoSpacing"/>
      </w:pPr>
      <w:r w:rsidRPr="00504659">
        <w:t xml:space="preserve">    </w:t>
      </w: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E7362E" w:rsidRPr="00504659" w:rsidRDefault="00E7362E" w:rsidP="003A15EC">
      <w:pPr>
        <w:pStyle w:val="NoSpacing"/>
      </w:pPr>
      <w:r w:rsidRPr="00504659">
        <w:t>Regulations and Regulatory Guidance</w:t>
      </w:r>
    </w:p>
    <w:p w:rsidR="00863288" w:rsidRPr="00504659" w:rsidRDefault="003A15EC" w:rsidP="003A15EC">
      <w:pPr>
        <w:pStyle w:val="NoSpacing"/>
      </w:pPr>
      <w:r w:rsidRPr="00504659">
        <w:t>REGULATIONS</w:t>
      </w:r>
    </w:p>
    <w:p w:rsidR="00863288" w:rsidRPr="00504659" w:rsidRDefault="003A15EC" w:rsidP="003A15EC">
      <w:pPr>
        <w:pStyle w:val="NoSpacing"/>
      </w:pPr>
      <w:r w:rsidRPr="00504659">
        <w:t>Department of Justice 2010 Regulations</w:t>
      </w:r>
    </w:p>
    <w:p w:rsidR="00863288" w:rsidRPr="00504659" w:rsidRDefault="003A15EC" w:rsidP="003A15EC">
      <w:pPr>
        <w:pStyle w:val="NoSpacing"/>
      </w:pPr>
      <w:r w:rsidRPr="00504659">
        <w:t>Department of Transportation Regulations</w:t>
      </w:r>
    </w:p>
    <w:p w:rsidR="00863288" w:rsidRPr="00504659" w:rsidRDefault="003A15EC" w:rsidP="003A15EC">
      <w:pPr>
        <w:pStyle w:val="NoSpacing"/>
      </w:pPr>
      <w:r w:rsidRPr="00504659">
        <w:t>GUIDANCE</w:t>
      </w:r>
    </w:p>
    <w:p w:rsidR="00863288" w:rsidRPr="00504659" w:rsidRDefault="003A15EC" w:rsidP="003A15EC">
      <w:pPr>
        <w:pStyle w:val="NoSpacing"/>
      </w:pPr>
      <w:r w:rsidRPr="00504659">
        <w:t>Department of Justice 2015 Guidance</w:t>
      </w:r>
    </w:p>
    <w:p w:rsidR="00863288" w:rsidRPr="00504659" w:rsidRDefault="003A15EC" w:rsidP="003A15EC">
      <w:pPr>
        <w:pStyle w:val="NoSpacing"/>
      </w:pPr>
      <w:r w:rsidRPr="00504659">
        <w:t>Department of Housing &amp; Urban Development</w:t>
      </w:r>
    </w:p>
    <w:p w:rsidR="00E7362E" w:rsidRPr="00504659" w:rsidRDefault="00E7362E" w:rsidP="003A15EC">
      <w:pPr>
        <w:pStyle w:val="NoSpacing"/>
      </w:pPr>
      <w:r w:rsidRPr="00504659">
        <w:tab/>
        <w:t>Guidance</w:t>
      </w:r>
    </w:p>
    <w:p w:rsidR="00E7362E" w:rsidRPr="00504659" w:rsidRDefault="00E7362E" w:rsidP="003A15EC">
      <w:pPr>
        <w:pStyle w:val="NoSpacing"/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863288" w:rsidRPr="00504659" w:rsidRDefault="003A15EC" w:rsidP="003A15EC">
      <w:pPr>
        <w:pStyle w:val="NoSpacing"/>
      </w:pPr>
      <w:r w:rsidRPr="00504659">
        <w:t>REGULATIONS</w:t>
      </w:r>
    </w:p>
    <w:p w:rsidR="00863288" w:rsidRPr="00504659" w:rsidRDefault="003A15EC" w:rsidP="003A15EC">
      <w:pPr>
        <w:pStyle w:val="NoSpacing"/>
      </w:pPr>
      <w:r w:rsidRPr="00504659">
        <w:t>Department of Justice 2010 Regulations</w:t>
      </w:r>
    </w:p>
    <w:p w:rsidR="00863288" w:rsidRPr="00504659" w:rsidRDefault="003A15EC" w:rsidP="003A15EC">
      <w:pPr>
        <w:pStyle w:val="NoSpacing"/>
      </w:pPr>
      <w:r w:rsidRPr="00504659">
        <w:t>Department of Transportation Regulations</w:t>
      </w:r>
    </w:p>
    <w:p w:rsidR="00863288" w:rsidRPr="00504659" w:rsidRDefault="003A15EC" w:rsidP="003A15EC">
      <w:pPr>
        <w:pStyle w:val="NoSpacing"/>
      </w:pPr>
      <w:r w:rsidRPr="00504659">
        <w:t>GUIDANCE</w:t>
      </w:r>
    </w:p>
    <w:p w:rsidR="00863288" w:rsidRPr="00504659" w:rsidRDefault="003A15EC" w:rsidP="003A15EC">
      <w:pPr>
        <w:pStyle w:val="NoSpacing"/>
      </w:pPr>
      <w:r w:rsidRPr="00504659">
        <w:t>Department of Justice 2015 Guidance</w:t>
      </w:r>
    </w:p>
    <w:p w:rsidR="00863288" w:rsidRPr="00504659" w:rsidRDefault="003A15EC" w:rsidP="003A15EC">
      <w:pPr>
        <w:pStyle w:val="NoSpacing"/>
      </w:pPr>
      <w:r w:rsidRPr="00504659">
        <w:t>Department of Housing &amp; Urban Development</w:t>
      </w:r>
    </w:p>
    <w:p w:rsidR="00E7362E" w:rsidRPr="00504659" w:rsidRDefault="00E7362E" w:rsidP="003A15EC">
      <w:pPr>
        <w:pStyle w:val="NoSpacing"/>
      </w:pPr>
      <w:r w:rsidRPr="00504659">
        <w:tab/>
        <w:t>Guidance</w:t>
      </w:r>
    </w:p>
    <w:p w:rsidR="00504659" w:rsidRPr="00504659" w:rsidRDefault="00504659" w:rsidP="00747C1F">
      <w:pPr>
        <w:pStyle w:val="NoSpacing"/>
        <w:rPr>
          <w:u w:val="single"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B817EA" w:rsidRPr="00504659" w:rsidRDefault="008F5A4F" w:rsidP="00747C1F">
      <w:pPr>
        <w:pStyle w:val="NoSpacing"/>
      </w:pPr>
      <w:r w:rsidRPr="00504659">
        <w:t>Who Is Covered</w:t>
      </w:r>
    </w:p>
    <w:p w:rsidR="000D33E5" w:rsidRPr="00504659" w:rsidRDefault="008F1392" w:rsidP="00747C1F">
      <w:pPr>
        <w:pStyle w:val="NoSpacing"/>
      </w:pPr>
      <w:r w:rsidRPr="00504659">
        <w:t>Three part test:</w:t>
      </w:r>
    </w:p>
    <w:p w:rsidR="000D33E5" w:rsidRPr="00504659" w:rsidRDefault="008F1392" w:rsidP="00747C1F">
      <w:pPr>
        <w:pStyle w:val="NoSpacing"/>
      </w:pPr>
      <w:r w:rsidRPr="00504659">
        <w:t>Substantial limitation to one or more major life activities</w:t>
      </w:r>
    </w:p>
    <w:p w:rsidR="000D33E5" w:rsidRPr="00504659" w:rsidRDefault="008F1392" w:rsidP="00747C1F">
      <w:pPr>
        <w:pStyle w:val="NoSpacing"/>
      </w:pPr>
      <w:r w:rsidRPr="00504659">
        <w:t>Record of such an impairment</w:t>
      </w:r>
    </w:p>
    <w:p w:rsidR="000D33E5" w:rsidRPr="00504659" w:rsidRDefault="008F1392" w:rsidP="00747C1F">
      <w:pPr>
        <w:pStyle w:val="NoSpacing"/>
      </w:pPr>
      <w:r w:rsidRPr="00504659">
        <w:t>Regarded as such</w:t>
      </w:r>
    </w:p>
    <w:p w:rsidR="000D33E5" w:rsidRPr="00504659" w:rsidRDefault="008F1392" w:rsidP="00747C1F">
      <w:pPr>
        <w:pStyle w:val="NoSpacing"/>
      </w:pPr>
      <w:r w:rsidRPr="00504659">
        <w:t>2008 ADA Amendments provide for broad reading</w:t>
      </w:r>
    </w:p>
    <w:p w:rsidR="000D33E5" w:rsidRPr="00504659" w:rsidRDefault="008F1392" w:rsidP="00747C1F">
      <w:pPr>
        <w:pStyle w:val="NoSpacing"/>
      </w:pPr>
      <w:r w:rsidRPr="00504659">
        <w:t>-- more mental health (PTSD) or other health conditions covered  (diabetes, epilepsy)</w:t>
      </w:r>
    </w:p>
    <w:p w:rsidR="00747C1F" w:rsidRPr="00504659" w:rsidRDefault="00747C1F" w:rsidP="00747C1F">
      <w:pPr>
        <w:pStyle w:val="NoSpacing"/>
        <w:rPr>
          <w:bCs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lastRenderedPageBreak/>
        <w:t>Who is covered?</w:t>
      </w:r>
      <w:r w:rsidRPr="00504659">
        <w:rPr>
          <w:bCs/>
        </w:rPr>
        <w:br/>
        <w:t>Individuals with sensory impairments</w:t>
      </w:r>
      <w:r w:rsidRPr="00504659">
        <w:rPr>
          <w:bCs/>
        </w:rPr>
        <w:br/>
        <w:t>and those with mobility impairments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>IMAGES – blind man walking with seeing eye dog; woman in a wheelchair with monkey opening a refrigerator for her</w:t>
      </w:r>
    </w:p>
    <w:p w:rsidR="008F5A4F" w:rsidRPr="00504659" w:rsidRDefault="008F5A4F" w:rsidP="00747C1F">
      <w:pPr>
        <w:pStyle w:val="NoSpacing"/>
        <w:rPr>
          <w:bCs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 xml:space="preserve">Who is covered? </w:t>
      </w:r>
      <w:r w:rsidRPr="00504659">
        <w:rPr>
          <w:bCs/>
        </w:rPr>
        <w:br/>
        <w:t xml:space="preserve"> Individuals with mental health </w:t>
      </w:r>
      <w:r w:rsidRPr="00504659">
        <w:rPr>
          <w:bCs/>
        </w:rPr>
        <w:br/>
        <w:t xml:space="preserve">conditions </w:t>
      </w:r>
      <w:r w:rsidRPr="00504659">
        <w:rPr>
          <w:bCs/>
        </w:rPr>
        <w:br/>
        <w:t xml:space="preserve">and those with other health </w:t>
      </w:r>
      <w:r w:rsidRPr="00504659">
        <w:rPr>
          <w:bCs/>
        </w:rPr>
        <w:br/>
        <w:t>issues (diabetes, epilepsy, etc)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 xml:space="preserve">IMAGES – Author </w:t>
      </w:r>
      <w:r w:rsidR="00504659" w:rsidRPr="00504659">
        <w:rPr>
          <w:bCs/>
        </w:rPr>
        <w:t xml:space="preserve">(Captain Luis Carlos Montalvan) </w:t>
      </w:r>
      <w:r w:rsidRPr="00504659">
        <w:rPr>
          <w:bCs/>
        </w:rPr>
        <w:t>of “Until Tuesday” with his service dog Tuesday providing support for PTSD; woman with a dog wearing a “Seizure Alert Dog” blanket</w:t>
      </w:r>
    </w:p>
    <w:p w:rsidR="00747C1F" w:rsidRPr="00504659" w:rsidRDefault="00747C1F" w:rsidP="00747C1F">
      <w:pPr>
        <w:pStyle w:val="NoSpacing"/>
        <w:rPr>
          <w:bCs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 xml:space="preserve">Service animals – 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>Must be individually trained to work or perform a task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>Task must directly relate to disability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>Limited documentation may be requested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ab/>
        <w:t>Cannot require them to be “registered”</w:t>
      </w:r>
    </w:p>
    <w:p w:rsidR="008F5A4F" w:rsidRPr="00504659" w:rsidRDefault="008F5A4F" w:rsidP="00747C1F">
      <w:pPr>
        <w:pStyle w:val="NoSpacing"/>
        <w:rPr>
          <w:bCs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>Types of Animals in Title II and Title III Settings</w:t>
      </w:r>
    </w:p>
    <w:p w:rsidR="008F5A4F" w:rsidRPr="00504659" w:rsidRDefault="00504659" w:rsidP="00747C1F">
      <w:pPr>
        <w:pStyle w:val="NoSpacing"/>
        <w:rPr>
          <w:bCs/>
        </w:rPr>
      </w:pPr>
      <w:r w:rsidRPr="00504659">
        <w:rPr>
          <w:bCs/>
        </w:rPr>
        <w:t>Dogs and m</w:t>
      </w:r>
      <w:r w:rsidR="008F5A4F" w:rsidRPr="00504659">
        <w:rPr>
          <w:bCs/>
        </w:rPr>
        <w:t>iniature horses only</w:t>
      </w:r>
    </w:p>
    <w:p w:rsidR="008F5A4F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IMAGES</w:t>
      </w:r>
      <w:r w:rsidR="008F5A4F" w:rsidRPr="00504659">
        <w:rPr>
          <w:bCs/>
        </w:rPr>
        <w:t xml:space="preserve"> – woman at restaurant with miniature horse; dog assisting wheelchair user to get into building</w:t>
      </w:r>
    </w:p>
    <w:p w:rsidR="008F5A4F" w:rsidRPr="00504659" w:rsidRDefault="008F5A4F" w:rsidP="00747C1F">
      <w:pPr>
        <w:pStyle w:val="NoSpacing"/>
        <w:rPr>
          <w:bCs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 xml:space="preserve">Emotional support, therapy, comfort, or companion animals NOT considered “service” animals under ADA 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ab/>
        <w:t>Some state laws might allow in public places</w:t>
      </w:r>
    </w:p>
    <w:p w:rsidR="008F5A4F" w:rsidRPr="00504659" w:rsidRDefault="008F5A4F" w:rsidP="00747C1F">
      <w:pPr>
        <w:pStyle w:val="NoSpacing"/>
        <w:rPr>
          <w:bCs/>
        </w:rPr>
      </w:pPr>
      <w:r w:rsidRPr="00504659">
        <w:rPr>
          <w:bCs/>
        </w:rPr>
        <w:tab/>
        <w:t>Might be allowed in employment, housing, on planes</w:t>
      </w:r>
    </w:p>
    <w:p w:rsidR="008F5A4F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IMAGE-  woman with rabbit</w:t>
      </w:r>
    </w:p>
    <w:p w:rsidR="00AD143B" w:rsidRPr="00504659" w:rsidRDefault="00AD143B" w:rsidP="00747C1F">
      <w:pPr>
        <w:pStyle w:val="NoSpacing"/>
        <w:rPr>
          <w:bCs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Types of Animals on Plane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 xml:space="preserve">IMAGES  -- man with dog in plane seat; </w:t>
      </w:r>
      <w:r w:rsidR="00504659" w:rsidRPr="00504659">
        <w:rPr>
          <w:bCs/>
        </w:rPr>
        <w:t>Daniel the D</w:t>
      </w:r>
      <w:r w:rsidRPr="00504659">
        <w:rPr>
          <w:bCs/>
        </w:rPr>
        <w:t>uck walking in airplane aisle</w:t>
      </w:r>
    </w:p>
    <w:p w:rsidR="00AD143B" w:rsidRPr="00504659" w:rsidRDefault="00AD143B" w:rsidP="00747C1F">
      <w:pPr>
        <w:pStyle w:val="NoSpacing"/>
        <w:rPr>
          <w:bCs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Campus Settings Raise Complex Issues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Classrooms, libraries, food service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Events – performance and sports events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Housing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Fraternities and sororities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Employment – work study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 xml:space="preserve">Off campus trips 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Programs abroad?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IMAGE – college student sleeping with miniature horse</w:t>
      </w:r>
    </w:p>
    <w:p w:rsidR="00AD143B" w:rsidRPr="00504659" w:rsidRDefault="00AD143B" w:rsidP="00747C1F">
      <w:pPr>
        <w:pStyle w:val="NoSpacing"/>
        <w:rPr>
          <w:bCs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Campus Settings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lastRenderedPageBreak/>
        <w:t>Sports &amp; performance events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Health care settings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IMAGES – man in hospital bed with dog; attendees at football game with a cat</w:t>
      </w:r>
    </w:p>
    <w:p w:rsidR="00AD143B" w:rsidRPr="00504659" w:rsidRDefault="00AD143B" w:rsidP="00747C1F">
      <w:pPr>
        <w:pStyle w:val="NoSpacing"/>
        <w:rPr>
          <w:bCs/>
        </w:rPr>
      </w:pPr>
    </w:p>
    <w:p w:rsidR="00747C1F" w:rsidRPr="00504659" w:rsidRDefault="00747C1F" w:rsidP="00747C1F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Accommodation:  Documentation Issues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Different requirements in different settings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Limited inquiries under ADA – the two questions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  <w:i/>
          <w:iCs/>
        </w:rPr>
        <w:t xml:space="preserve">Is that a </w:t>
      </w:r>
      <w:r w:rsidRPr="00504659">
        <w:rPr>
          <w:bCs/>
          <w:i/>
          <w:iCs/>
          <w:u w:val="single"/>
        </w:rPr>
        <w:t>service</w:t>
      </w:r>
      <w:r w:rsidRPr="00504659">
        <w:rPr>
          <w:bCs/>
          <w:i/>
          <w:iCs/>
        </w:rPr>
        <w:t xml:space="preserve"> animal for a disability?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  <w:i/>
          <w:iCs/>
        </w:rPr>
        <w:t>What service does the animal perform?</w:t>
      </w:r>
    </w:p>
    <w:p w:rsidR="008F1392" w:rsidRPr="00504659" w:rsidRDefault="008F1392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 xml:space="preserve">Basic principles 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</w:rPr>
        <w:t>Should not be unduly burdensome</w:t>
      </w:r>
    </w:p>
    <w:p w:rsidR="00AD143B" w:rsidRPr="00504659" w:rsidRDefault="008F1392" w:rsidP="00747C1F">
      <w:pPr>
        <w:pStyle w:val="NoSpacing"/>
        <w:rPr>
          <w:bCs/>
        </w:rPr>
      </w:pPr>
      <w:r w:rsidRPr="00504659">
        <w:rPr>
          <w:bCs/>
        </w:rPr>
        <w:t xml:space="preserve">Should be proportional to </w:t>
      </w:r>
      <w:r w:rsidR="00AD143B" w:rsidRPr="00504659">
        <w:rPr>
          <w:bCs/>
        </w:rPr>
        <w:t>type of request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IMAGE – Advertisement for “Need an ESA:  Free Five Minute Screening, Click Here,” with dog pictures</w:t>
      </w:r>
    </w:p>
    <w:p w:rsidR="00AD143B" w:rsidRPr="00504659" w:rsidRDefault="00AD143B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Undue Burden, Fundamental Alteration, Danger to Others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Need not allow accommodations that are an undue burden or a fundamental alteration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Not required to clean up after animal or to assist in “relief” efforts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IMAGE – potbellied pig on lap of airplane passenger</w:t>
      </w:r>
    </w:p>
    <w:p w:rsidR="00AD143B" w:rsidRPr="00504659" w:rsidRDefault="00AD143B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Conditions of others – Phobias and Allergies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Not clear if these rise to level of disabilities (individualized inquiry)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Cannot summarily exclude because of that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Requires interactive process and balancing</w:t>
      </w:r>
    </w:p>
    <w:p w:rsidR="00AD143B" w:rsidRPr="00504659" w:rsidRDefault="00AD143B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>So What Are the Clear Rules and What Should be Done about them</w:t>
      </w:r>
    </w:p>
    <w:p w:rsidR="00AD143B" w:rsidRPr="00504659" w:rsidRDefault="00AD143B" w:rsidP="00747C1F">
      <w:pPr>
        <w:pStyle w:val="NoSpacing"/>
        <w:rPr>
          <w:bCs/>
        </w:rPr>
      </w:pPr>
      <w:r w:rsidRPr="00504659">
        <w:rPr>
          <w:bCs/>
        </w:rPr>
        <w:t xml:space="preserve">IMAGE – picture from “Pirates of the Carribean” movie saying </w:t>
      </w:r>
      <w:r w:rsidR="003E2766" w:rsidRPr="00504659">
        <w:rPr>
          <w:bCs/>
        </w:rPr>
        <w:t>“The Code is More Like Guidelines Than Actual Rules”</w:t>
      </w:r>
    </w:p>
    <w:p w:rsidR="003E2766" w:rsidRPr="00504659" w:rsidRDefault="003E2766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Principles and Framework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</w:rPr>
        <w:t xml:space="preserve">Individualized 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</w:rPr>
        <w:t>Interactive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</w:rPr>
        <w:t>Consistent</w:t>
      </w:r>
    </w:p>
    <w:p w:rsidR="000D33E5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Proactive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IMAGES – Pit Bull dogs, one stating Toledo’s ordinance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“The City’s vicious dogs ordinance restricts residents to owning only one pit bull dog and requires that they keep the animal leashed and muzzled when it’s away from home.”</w:t>
      </w:r>
    </w:p>
    <w:p w:rsidR="003E2766" w:rsidRPr="00504659" w:rsidRDefault="003E2766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What are the courts doing with these issues?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Increasing number of cases in a range of settings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Common themes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ab/>
        <w:t>Individualized and context based decisions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ab/>
        <w:t>Separating issues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ab/>
      </w:r>
      <w:r w:rsidRPr="00504659">
        <w:rPr>
          <w:bCs/>
        </w:rPr>
        <w:tab/>
        <w:t>Is individual protected under statute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lastRenderedPageBreak/>
        <w:tab/>
      </w:r>
      <w:r w:rsidRPr="00504659">
        <w:rPr>
          <w:bCs/>
        </w:rPr>
        <w:tab/>
        <w:t>Does requested accommodation require undue burden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ab/>
      </w:r>
      <w:r w:rsidRPr="00504659">
        <w:rPr>
          <w:bCs/>
        </w:rPr>
        <w:tab/>
        <w:t>Institutions often conflate these issues</w:t>
      </w:r>
    </w:p>
    <w:p w:rsidR="003E2766" w:rsidRPr="00504659" w:rsidRDefault="003E2766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What are the areas that need policy attention?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</w:rPr>
        <w:t>College campuses – variety of settings and constant presence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</w:rPr>
        <w:t xml:space="preserve">Housing – no specific guidance other than case law 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</w:rPr>
        <w:t>K-12 education – pending Supreme Court decision – assistance with dogs and child’s inability to take care of some issues</w:t>
      </w:r>
    </w:p>
    <w:p w:rsidR="000D33E5" w:rsidRPr="00504659" w:rsidRDefault="008F1392" w:rsidP="00747C1F">
      <w:pPr>
        <w:pStyle w:val="NoSpacing"/>
        <w:rPr>
          <w:bCs/>
        </w:rPr>
      </w:pPr>
      <w:r w:rsidRPr="00504659">
        <w:rPr>
          <w:bCs/>
        </w:rPr>
        <w:t>Employment – no specific guidance other than case law</w:t>
      </w:r>
    </w:p>
    <w:p w:rsidR="003E2766" w:rsidRPr="00504659" w:rsidRDefault="003E2766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Areas needing policy attention (continued)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 xml:space="preserve">Air travel – different rules for </w:t>
      </w:r>
      <w:r w:rsidRPr="00504659">
        <w:rPr>
          <w:bCs/>
        </w:rPr>
        <w:tab/>
        <w:t xml:space="preserve">plane and airport 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 xml:space="preserve">Mass transit 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Uber ™</w:t>
      </w:r>
    </w:p>
    <w:p w:rsidR="003E2766" w:rsidRPr="00504659" w:rsidRDefault="003E2766" w:rsidP="00747C1F">
      <w:pPr>
        <w:pStyle w:val="NoSpacing"/>
        <w:rPr>
          <w:bCs/>
        </w:rPr>
      </w:pPr>
      <w:r w:rsidRPr="00504659">
        <w:rPr>
          <w:bCs/>
        </w:rPr>
        <w:t>IMAGES – dog on Uber™ vehicle, couple boarding an Amtrack train with a d</w:t>
      </w:r>
      <w:r w:rsidR="00747C1F" w:rsidRPr="00504659">
        <w:rPr>
          <w:bCs/>
        </w:rPr>
        <w:t>og in a backpack</w:t>
      </w:r>
    </w:p>
    <w:p w:rsidR="00747C1F" w:rsidRPr="00504659" w:rsidRDefault="00747C1F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747C1F" w:rsidRPr="00504659" w:rsidRDefault="00747C1F" w:rsidP="00747C1F">
      <w:pPr>
        <w:pStyle w:val="NoSpacing"/>
        <w:rPr>
          <w:bCs/>
        </w:rPr>
      </w:pPr>
      <w:r w:rsidRPr="00504659">
        <w:rPr>
          <w:bCs/>
        </w:rPr>
        <w:t>The Future—Public Behavior</w:t>
      </w:r>
    </w:p>
    <w:p w:rsidR="00747C1F" w:rsidRPr="00504659" w:rsidRDefault="00747C1F" w:rsidP="00747C1F">
      <w:pPr>
        <w:pStyle w:val="NoSpacing"/>
        <w:rPr>
          <w:bCs/>
        </w:rPr>
      </w:pPr>
      <w:r w:rsidRPr="00504659">
        <w:rPr>
          <w:bCs/>
        </w:rPr>
        <w:t>Increase in mental health issues will continue to make this a major issue</w:t>
      </w:r>
    </w:p>
    <w:p w:rsidR="00747C1F" w:rsidRPr="00504659" w:rsidRDefault="00747C1F" w:rsidP="00747C1F">
      <w:pPr>
        <w:pStyle w:val="NoSpacing"/>
        <w:rPr>
          <w:bCs/>
        </w:rPr>
      </w:pPr>
      <w:r w:rsidRPr="00504659">
        <w:rPr>
          <w:bCs/>
        </w:rPr>
        <w:t xml:space="preserve">Individuals wanting pets will continue to push the limits </w:t>
      </w:r>
    </w:p>
    <w:p w:rsidR="00747C1F" w:rsidRPr="00504659" w:rsidRDefault="00747C1F" w:rsidP="00747C1F">
      <w:pPr>
        <w:pStyle w:val="NoSpacing"/>
        <w:rPr>
          <w:bCs/>
        </w:rPr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747C1F" w:rsidRPr="00504659" w:rsidRDefault="00747C1F" w:rsidP="00747C1F">
      <w:pPr>
        <w:pStyle w:val="NoSpacing"/>
        <w:rPr>
          <w:bCs/>
        </w:rPr>
      </w:pPr>
      <w:r w:rsidRPr="00504659">
        <w:rPr>
          <w:bCs/>
        </w:rPr>
        <w:t>Trump and Disability Discrimination Issues</w:t>
      </w:r>
    </w:p>
    <w:p w:rsidR="00E7362E" w:rsidRPr="00504659" w:rsidRDefault="00747C1F" w:rsidP="00747C1F">
      <w:pPr>
        <w:pStyle w:val="NoSpacing"/>
      </w:pPr>
      <w:r w:rsidRPr="00504659">
        <w:t>IMAGE from November 2015of</w:t>
      </w:r>
      <w:r w:rsidR="00B817EA" w:rsidRPr="00504659">
        <w:t xml:space="preserve"> Trump mocking reporter Serge Kavalski</w:t>
      </w:r>
      <w:r w:rsidRPr="00504659">
        <w:t xml:space="preserve"> and his disability; picture of goldendoodle named “Patton” </w:t>
      </w:r>
    </w:p>
    <w:p w:rsidR="00747C1F" w:rsidRPr="00504659" w:rsidRDefault="00747C1F" w:rsidP="00747C1F">
      <w:pPr>
        <w:pStyle w:val="NoSpacing"/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747C1F" w:rsidRPr="00504659" w:rsidRDefault="00747C1F" w:rsidP="00747C1F">
      <w:pPr>
        <w:pStyle w:val="NoSpacing"/>
      </w:pPr>
      <w:r w:rsidRPr="00504659">
        <w:t>New Congressional Leadership and Congressional Control</w:t>
      </w:r>
    </w:p>
    <w:p w:rsidR="00747C1F" w:rsidRPr="00504659" w:rsidRDefault="00747C1F" w:rsidP="00747C1F">
      <w:pPr>
        <w:pStyle w:val="NoSpacing"/>
      </w:pPr>
      <w:r w:rsidRPr="00504659">
        <w:t xml:space="preserve">IMAGES – Trump’s appointees to be Attorney General, Secretary of Education, and Secretary of HHS – </w:t>
      </w:r>
    </w:p>
    <w:p w:rsidR="00747C1F" w:rsidRPr="00504659" w:rsidRDefault="00747C1F" w:rsidP="00747C1F">
      <w:pPr>
        <w:pStyle w:val="NoSpacing"/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747C1F" w:rsidRPr="00504659" w:rsidRDefault="00747C1F" w:rsidP="00747C1F">
      <w:pPr>
        <w:pStyle w:val="NoSpacing"/>
      </w:pPr>
      <w:r w:rsidRPr="00504659">
        <w:t>Probable Future Federal Policy</w:t>
      </w:r>
    </w:p>
    <w:p w:rsidR="00747C1F" w:rsidRPr="00504659" w:rsidRDefault="00747C1F" w:rsidP="00747C1F">
      <w:pPr>
        <w:pStyle w:val="NoSpacing"/>
      </w:pPr>
      <w:r w:rsidRPr="00504659">
        <w:t>No repeal of federal statutes</w:t>
      </w:r>
    </w:p>
    <w:p w:rsidR="00747C1F" w:rsidRPr="00504659" w:rsidRDefault="00747C1F" w:rsidP="00747C1F">
      <w:pPr>
        <w:pStyle w:val="NoSpacing"/>
      </w:pPr>
      <w:r w:rsidRPr="00504659">
        <w:t>Not much change in official regulations</w:t>
      </w:r>
    </w:p>
    <w:p w:rsidR="00747C1F" w:rsidRPr="00504659" w:rsidRDefault="00747C1F" w:rsidP="00747C1F">
      <w:pPr>
        <w:pStyle w:val="NoSpacing"/>
      </w:pPr>
      <w:r w:rsidRPr="00504659">
        <w:t>Reduced federal appropriations</w:t>
      </w:r>
    </w:p>
    <w:p w:rsidR="00747C1F" w:rsidRPr="00504659" w:rsidRDefault="00747C1F" w:rsidP="00747C1F">
      <w:pPr>
        <w:pStyle w:val="NoSpacing"/>
      </w:pPr>
      <w:r w:rsidRPr="00504659">
        <w:t>Reduced federal enforcement</w:t>
      </w:r>
    </w:p>
    <w:p w:rsidR="00747C1F" w:rsidRPr="00504659" w:rsidRDefault="00747C1F" w:rsidP="00747C1F">
      <w:pPr>
        <w:pStyle w:val="NoSpacing"/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747C1F" w:rsidRPr="00504659" w:rsidRDefault="00747C1F" w:rsidP="00747C1F">
      <w:pPr>
        <w:pStyle w:val="NoSpacing"/>
      </w:pPr>
      <w:r w:rsidRPr="00504659">
        <w:t>State policies</w:t>
      </w:r>
    </w:p>
    <w:p w:rsidR="00747C1F" w:rsidRPr="00504659" w:rsidRDefault="00747C1F" w:rsidP="00747C1F">
      <w:pPr>
        <w:pStyle w:val="NoSpacing"/>
      </w:pPr>
      <w:r w:rsidRPr="00504659">
        <w:t>Many are broader in terms of what animals are allowed (California) and who is considered to have a disability</w:t>
      </w:r>
    </w:p>
    <w:p w:rsidR="00747C1F" w:rsidRPr="00504659" w:rsidRDefault="00747C1F" w:rsidP="00747C1F">
      <w:pPr>
        <w:pStyle w:val="NoSpacing"/>
      </w:pPr>
      <w:r w:rsidRPr="00504659">
        <w:t xml:space="preserve">Sixteen states have criminal penalties for fraud in seeking animal accommodations  </w:t>
      </w:r>
    </w:p>
    <w:p w:rsidR="00747C1F" w:rsidRPr="00504659" w:rsidRDefault="00747C1F" w:rsidP="00747C1F">
      <w:pPr>
        <w:pStyle w:val="NoSpacing"/>
      </w:pPr>
      <w:r w:rsidRPr="00504659">
        <w:t>IMAGE – police car (enforcer)</w:t>
      </w:r>
    </w:p>
    <w:p w:rsidR="00747C1F" w:rsidRPr="00504659" w:rsidRDefault="00747C1F" w:rsidP="00747C1F">
      <w:pPr>
        <w:pStyle w:val="NoSpacing"/>
      </w:pPr>
    </w:p>
    <w:p w:rsidR="008F1392" w:rsidRPr="00504659" w:rsidRDefault="008F1392" w:rsidP="008F1392">
      <w:pPr>
        <w:pStyle w:val="NoSpacing"/>
        <w:rPr>
          <w:u w:val="single"/>
        </w:rPr>
      </w:pPr>
      <w:r w:rsidRPr="00504659">
        <w:rPr>
          <w:u w:val="single"/>
        </w:rPr>
        <w:t>SLIDE</w:t>
      </w:r>
    </w:p>
    <w:p w:rsidR="00747C1F" w:rsidRPr="00504659" w:rsidRDefault="00747C1F" w:rsidP="00747C1F">
      <w:pPr>
        <w:pStyle w:val="NoSpacing"/>
      </w:pPr>
      <w:r w:rsidRPr="00504659">
        <w:t>Final Thoughts</w:t>
      </w:r>
    </w:p>
    <w:p w:rsidR="00747C1F" w:rsidRPr="00504659" w:rsidRDefault="00747C1F" w:rsidP="00747C1F">
      <w:pPr>
        <w:pStyle w:val="NoSpacing"/>
      </w:pPr>
      <w:r w:rsidRPr="00504659">
        <w:t>States as Laboratories of Democracy</w:t>
      </w:r>
    </w:p>
    <w:p w:rsidR="00747C1F" w:rsidRPr="00504659" w:rsidRDefault="00747C1F" w:rsidP="00747C1F">
      <w:pPr>
        <w:pStyle w:val="NoSpacing"/>
      </w:pPr>
      <w:r w:rsidRPr="00504659">
        <w:t>Louis D. Brandeis</w:t>
      </w:r>
    </w:p>
    <w:p w:rsidR="00747C1F" w:rsidRDefault="00747C1F" w:rsidP="00747C1F">
      <w:pPr>
        <w:pStyle w:val="NoSpacing"/>
      </w:pPr>
      <w:r w:rsidRPr="00504659">
        <w:t>IMAGE – Louis Brandeis on a horse</w:t>
      </w:r>
    </w:p>
    <w:sectPr w:rsidR="00747C1F" w:rsidSect="009C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CD5"/>
    <w:multiLevelType w:val="hybridMultilevel"/>
    <w:tmpl w:val="78747516"/>
    <w:lvl w:ilvl="0" w:tplc="56CC2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A2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A0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DA0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584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E0D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8E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04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61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D67D6D"/>
    <w:multiLevelType w:val="hybridMultilevel"/>
    <w:tmpl w:val="94B213F2"/>
    <w:lvl w:ilvl="0" w:tplc="76006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702378">
      <w:start w:val="5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88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E1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780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E4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341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09E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23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0E2AFA"/>
    <w:multiLevelType w:val="hybridMultilevel"/>
    <w:tmpl w:val="F3B28118"/>
    <w:lvl w:ilvl="0" w:tplc="03CE3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829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E47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8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A0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AB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C8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A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AB2D9F"/>
    <w:multiLevelType w:val="hybridMultilevel"/>
    <w:tmpl w:val="B3BEF1FE"/>
    <w:lvl w:ilvl="0" w:tplc="28E41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A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A4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82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D22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22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60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42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C726ED"/>
    <w:multiLevelType w:val="hybridMultilevel"/>
    <w:tmpl w:val="38AEB504"/>
    <w:lvl w:ilvl="0" w:tplc="FD7E8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23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2E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CC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C3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8A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0A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44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4D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2FF7686"/>
    <w:multiLevelType w:val="hybridMultilevel"/>
    <w:tmpl w:val="6FCAF118"/>
    <w:lvl w:ilvl="0" w:tplc="ADA05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AF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6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4E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46C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A6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5C8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4B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0C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1B5572"/>
    <w:multiLevelType w:val="hybridMultilevel"/>
    <w:tmpl w:val="6BFE4E16"/>
    <w:lvl w:ilvl="0" w:tplc="29B4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60B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A6F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54A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A6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A8A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85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067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722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B05E4D"/>
    <w:multiLevelType w:val="hybridMultilevel"/>
    <w:tmpl w:val="0F56C140"/>
    <w:lvl w:ilvl="0" w:tplc="3E629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EA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003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706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0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8C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345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80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6E8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3053C2"/>
    <w:multiLevelType w:val="hybridMultilevel"/>
    <w:tmpl w:val="07FE16E2"/>
    <w:lvl w:ilvl="0" w:tplc="25B2A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4D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F4F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C4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D29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008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85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C42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21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325331B"/>
    <w:multiLevelType w:val="hybridMultilevel"/>
    <w:tmpl w:val="ACB64166"/>
    <w:lvl w:ilvl="0" w:tplc="48206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0E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FAA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49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C8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E5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6E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D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4CC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64D41DC"/>
    <w:multiLevelType w:val="hybridMultilevel"/>
    <w:tmpl w:val="A0DE110C"/>
    <w:lvl w:ilvl="0" w:tplc="3D50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6F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C4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6C2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83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982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5ED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0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4D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504E8"/>
    <w:rsid w:val="000504E8"/>
    <w:rsid w:val="000D33E5"/>
    <w:rsid w:val="003A15EC"/>
    <w:rsid w:val="003E2766"/>
    <w:rsid w:val="00504659"/>
    <w:rsid w:val="00747C1F"/>
    <w:rsid w:val="00863288"/>
    <w:rsid w:val="00872592"/>
    <w:rsid w:val="008F1392"/>
    <w:rsid w:val="008F5A4F"/>
    <w:rsid w:val="009C53EB"/>
    <w:rsid w:val="00AD143B"/>
    <w:rsid w:val="00B817EA"/>
    <w:rsid w:val="00BD66E8"/>
    <w:rsid w:val="00CF325E"/>
    <w:rsid w:val="00E7362E"/>
    <w:rsid w:val="00EE54EE"/>
    <w:rsid w:val="00F2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9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15EC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3049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108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595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355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2294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786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069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903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624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504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728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988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107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886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998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903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928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004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3905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064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772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361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5866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765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418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66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1290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420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54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461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221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22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6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592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973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377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4217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1002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44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257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6019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154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86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52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225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205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49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84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301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336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338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367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445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193">
          <w:marLeft w:val="547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89F76-00DE-4956-A6D3-C595E488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Rothstein</dc:creator>
  <cp:lastModifiedBy>Laura Rothstein</cp:lastModifiedBy>
  <cp:revision>9</cp:revision>
  <dcterms:created xsi:type="dcterms:W3CDTF">2016-12-22T17:44:00Z</dcterms:created>
  <dcterms:modified xsi:type="dcterms:W3CDTF">2016-12-25T10:05:00Z</dcterms:modified>
</cp:coreProperties>
</file>