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B75" w14:textId="5E41DE55" w:rsidR="00DF142C" w:rsidRPr="003E5BDD" w:rsidRDefault="00DF142C" w:rsidP="00DF142C">
      <w:pPr>
        <w:pStyle w:val="Heading1"/>
        <w:jc w:val="center"/>
        <w:rPr>
          <w:rFonts w:ascii="Arial" w:hAnsi="Arial" w:cs="Arial"/>
        </w:rPr>
      </w:pPr>
      <w:r w:rsidRPr="003E5BDD">
        <w:rPr>
          <w:rFonts w:ascii="Arial" w:hAnsi="Arial" w:cs="Arial"/>
        </w:rPr>
        <w:t>Individual Section Emails</w:t>
      </w:r>
    </w:p>
    <w:p w14:paraId="2C63DF11" w14:textId="0B5266B0" w:rsidR="00DF142C" w:rsidRPr="003E5BDD" w:rsidRDefault="00DF142C" w:rsidP="00DF142C">
      <w:pPr>
        <w:jc w:val="center"/>
        <w:rPr>
          <w:rFonts w:ascii="Arial" w:hAnsi="Arial" w:cs="Arial"/>
          <w:i/>
          <w:iCs/>
        </w:rPr>
      </w:pPr>
      <w:r w:rsidRPr="003E5BDD">
        <w:rPr>
          <w:rFonts w:ascii="Arial" w:hAnsi="Arial" w:cs="Arial"/>
          <w:i/>
          <w:iCs/>
        </w:rPr>
        <w:t>Used to reach out to all section members</w:t>
      </w:r>
    </w:p>
    <w:p w14:paraId="1A28F9C6" w14:textId="77777777" w:rsidR="00DF142C" w:rsidRPr="003E5BDD" w:rsidRDefault="00DF142C" w:rsidP="00DF142C">
      <w:pPr>
        <w:jc w:val="center"/>
        <w:rPr>
          <w:rFonts w:ascii="Arial" w:hAnsi="Arial" w:cs="Arial"/>
          <w:i/>
          <w:iCs/>
        </w:rPr>
      </w:pPr>
    </w:p>
    <w:p w14:paraId="169F75FA" w14:textId="5FF35C7A" w:rsidR="00DF142C" w:rsidRPr="00755F50" w:rsidRDefault="00DF142C" w:rsidP="00DF142C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Academic Support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AALSCHOOLS-AS@ConnectedCommunity.org</w:t>
      </w:r>
    </w:p>
    <w:p w14:paraId="769EEC2C" w14:textId="77777777" w:rsidR="003825C5" w:rsidRPr="00755F50" w:rsidRDefault="003825C5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95A6A45" w14:textId="7B35A134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Administrative 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Law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AALSCHOOLS-AL@ConnectedCommunity.org</w:t>
      </w:r>
    </w:p>
    <w:p w14:paraId="7E7DAF7D" w14:textId="27D36299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CF18566" w14:textId="6F406B70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Admiralty and Maritime 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Law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AALSCHOOLS-ML@ConnectedCommunity.org</w:t>
      </w:r>
    </w:p>
    <w:p w14:paraId="36C24D0A" w14:textId="5740372F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A6D8724" w14:textId="46E63EAE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Africa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AALSCHOOLS-AF@ConnectedCommunity.org</w:t>
      </w:r>
    </w:p>
    <w:p w14:paraId="57125192" w14:textId="66E02699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2648E85" w14:textId="66BC43A1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Agency, Partnership, </w:t>
      </w:r>
      <w:proofErr w:type="gramStart"/>
      <w:r w:rsidRPr="00755F50">
        <w:rPr>
          <w:rFonts w:asciiTheme="majorHAnsi" w:hAnsiTheme="majorHAnsi" w:cstheme="majorHAnsi"/>
          <w:b/>
          <w:bCs/>
          <w:color w:val="000000" w:themeColor="text1"/>
        </w:rPr>
        <w:t>LLC's</w:t>
      </w:r>
      <w:proofErr w:type="gramEnd"/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and Unincorporated Associations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AALSCHOOLS-AP@ConnectedCommunity.org</w:t>
      </w:r>
    </w:p>
    <w:p w14:paraId="74D03F2E" w14:textId="28AB4D39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96C0315" w14:textId="7FBF1797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Aging and the Law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AALSCHOOLS-LO@ConnectedCommunity.org</w:t>
      </w:r>
    </w:p>
    <w:p w14:paraId="7414AC30" w14:textId="5CE8C1E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2634358" w14:textId="351B32CE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Agricultural and Food Law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AALSCHOOLS-AG@ConnectedCommunity.org</w:t>
      </w:r>
    </w:p>
    <w:p w14:paraId="581E9D9B" w14:textId="56C220A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8D49DDB" w14:textId="7FB8A2F0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Alternative Dispute Resolution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AALSCHOOLS-AR@ConnectedCommunity.org</w:t>
      </w:r>
    </w:p>
    <w:p w14:paraId="29911A01" w14:textId="0878594C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A5A97CF" w14:textId="507E9A58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Animal Law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AALSCHOOLS-AM@ConnectedCommunity.org</w:t>
      </w:r>
    </w:p>
    <w:p w14:paraId="3E9F51E9" w14:textId="2216708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06D5E53" w14:textId="6EC85983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Antitrust and Economic Regulation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AALSCHOOLS-AN@ConnectedCommunity.org</w:t>
      </w:r>
    </w:p>
    <w:p w14:paraId="01161E4E" w14:textId="0F17CF4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37E10ED" w14:textId="265C3B6D" w:rsidR="003825C5" w:rsidRPr="00755F50" w:rsidRDefault="00DF142C" w:rsidP="003825C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Art Law</w:t>
      </w:r>
      <w:r w:rsidR="003825C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825C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AALSCHOOLS-LB@ConnectedCommunity.org</w:t>
      </w:r>
    </w:p>
    <w:p w14:paraId="489554D3" w14:textId="173377A6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80C83F8" w14:textId="532FA1C0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Associate Deans for Academic Affairs and Research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AALSCHOOLS-AD@ConnectedCommunity.org</w:t>
      </w:r>
    </w:p>
    <w:p w14:paraId="23E40F3A" w14:textId="6852C4B5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2CCC1C4" w14:textId="54322590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Balance &amp; Well Being in Legal Education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AALSCHOOLS-BL@ConnectedCommunity.org</w:t>
      </w:r>
    </w:p>
    <w:p w14:paraId="7F28EA93" w14:textId="335441F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F8C58BE" w14:textId="06355608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proofErr w:type="spellStart"/>
      <w:r w:rsidRPr="00755F50">
        <w:rPr>
          <w:rFonts w:asciiTheme="majorHAnsi" w:hAnsiTheme="majorHAnsi" w:cstheme="majorHAnsi"/>
          <w:b/>
          <w:bCs/>
          <w:color w:val="000000" w:themeColor="text1"/>
        </w:rPr>
        <w:t>Biolaw</w:t>
      </w:r>
      <w:proofErr w:type="spellEnd"/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AALSCHOOLS-BI@ConnectedCommunity.org</w:t>
      </w:r>
    </w:p>
    <w:p w14:paraId="5FBC06AE" w14:textId="4B245C76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0F83DF2" w14:textId="7E6D635F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Business Associations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AALSCHOOLS-BA@ConnectedCommunity.org</w:t>
      </w:r>
    </w:p>
    <w:p w14:paraId="4B593606" w14:textId="43E97BE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C13F9B8" w14:textId="25600F51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Children and the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AALSCHOOLS-CD@ConnectedCommunity.org</w:t>
      </w:r>
    </w:p>
    <w:p w14:paraId="387A64D7" w14:textId="049D6F7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3F7603E" w14:textId="1433F130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Civil Procedure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AALSCHOOLS-CA@ConnectedCommunity.org</w:t>
      </w:r>
    </w:p>
    <w:p w14:paraId="4A7B4BB8" w14:textId="7C99821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E8141B3" w14:textId="7FC24C69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Civil Rights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AALSCHOOLS-CI@ConnectedCommunity.org</w:t>
      </w:r>
    </w:p>
    <w:p w14:paraId="7714B3D9" w14:textId="239AE77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66E93C4" w14:textId="4B279148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Clinical Legal Education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AALSCHOOLS-CE@ConnectedCommunity.org</w:t>
      </w:r>
    </w:p>
    <w:p w14:paraId="70447C26" w14:textId="1A2C65E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4863FB3" w14:textId="0D469CD5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lastRenderedPageBreak/>
        <w:t>Commercial and Consumer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AALSCHOOLS-CH@ConnectedCommunity.org</w:t>
      </w:r>
    </w:p>
    <w:p w14:paraId="43B02832" w14:textId="5802D177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Communication, Media &amp; Information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AALSCHOOLS-LJ@ConnectedCommunity.org</w:t>
      </w:r>
    </w:p>
    <w:p w14:paraId="6C735410" w14:textId="731B15E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663BEB8" w14:textId="4B9882F1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Community Economic Development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AALSCHOOLS-CM@ConnectedCommunity.org</w:t>
      </w:r>
    </w:p>
    <w:p w14:paraId="1F6CDE8E" w14:textId="2853743C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397763A" w14:textId="049F6594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Comparative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AALSCHOOLS-CL@ConnectedCommunity.org</w:t>
      </w:r>
    </w:p>
    <w:p w14:paraId="2EA2A110" w14:textId="07C106B2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DB190C2" w14:textId="000B404A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Conflict of Laws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AALSCHOOLS-CN@ConnectedCommunity.org</w:t>
      </w:r>
    </w:p>
    <w:p w14:paraId="3009B47C" w14:textId="7D217BB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8885662" w14:textId="5166D620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Constitutional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AALSCHOOLS-CO@ConnectedCommunity.org</w:t>
      </w:r>
    </w:p>
    <w:p w14:paraId="7F5DD26F" w14:textId="3F44A3D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E08E2E0" w14:textId="35F49BD8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Contracts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AALSCHOOLS-CT@ConnectedCommunity.org</w:t>
      </w:r>
    </w:p>
    <w:p w14:paraId="4BE73CC3" w14:textId="141C1D06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A614554" w14:textId="10AD9391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Creditors' and Debtors' Rights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AALSCHOOLS-CR@ConnectedCommunity.org</w:t>
      </w:r>
    </w:p>
    <w:p w14:paraId="0112D0D2" w14:textId="1CFB7A4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74980FA" w14:textId="69E5CDA9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Criminal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AALSCHOOLS-CW@ConnectedCommunity.org</w:t>
      </w:r>
    </w:p>
    <w:p w14:paraId="49E1C2CF" w14:textId="1A87ADB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5A57561" w14:textId="679510E2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Criminal Procedure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AALSCHOOLS-CPR@ConnectedCommunity.org</w:t>
      </w:r>
    </w:p>
    <w:p w14:paraId="74FB53B7" w14:textId="1CA483A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A6871A7" w14:textId="01A2F19E" w:rsidR="005C0805" w:rsidRDefault="005C0805" w:rsidP="004D0501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Critical Theories</w:t>
      </w:r>
      <w:r w:rsidR="004D0501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4D0501" w:rsidRPr="004D0501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</w:t>
      </w:r>
      <w:r w:rsidR="004D0501" w:rsidRPr="004D0501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S</w:t>
      </w:r>
      <w:r w:rsidR="004D0501" w:rsidRPr="004D0501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@ConnectedCommunity.org</w:t>
      </w:r>
    </w:p>
    <w:p w14:paraId="65CFFD8D" w14:textId="77777777" w:rsidR="004D0501" w:rsidRPr="00755F50" w:rsidRDefault="004D0501" w:rsidP="004D0501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F59914A" w14:textId="3A2790E9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Dean, for the Law School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AALSCHOOLS-DN@ConnectedCommunity.org</w:t>
      </w:r>
    </w:p>
    <w:p w14:paraId="68C79AF3" w14:textId="227D7945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0CDB440" w14:textId="6E88B1DF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Defamation and Privacy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AALSCHOOLS-DP@ConnectedCommunity.org</w:t>
      </w:r>
    </w:p>
    <w:p w14:paraId="4C9045B3" w14:textId="1856DA9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5866B31" w14:textId="30CAF492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Disability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AALSCHOOLS-DI@ConnectedCommunity.org</w:t>
      </w:r>
    </w:p>
    <w:p w14:paraId="55CED3AB" w14:textId="3FE09546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8628D8B" w14:textId="77DCFC3D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Diversity, Equity, Inclusion, and Belonging Professionals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AALSCHOOLS-DEIBP@ConnectedCommunity.org</w:t>
      </w:r>
    </w:p>
    <w:p w14:paraId="7A9B39AF" w14:textId="56AFEB3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3502DF4" w14:textId="05FF982D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East Asian Law &amp; Society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AALSCHOOLS-EA@ConnectedCommunity.org</w:t>
      </w:r>
    </w:p>
    <w:p w14:paraId="3000E45D" w14:textId="680221E2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EBD5744" w14:textId="30C995BC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Economic Globalization and Governance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AALSCHOOLS-EG@ConnectedCommunity.org</w:t>
      </w:r>
    </w:p>
    <w:p w14:paraId="2D458BF1" w14:textId="54A02D08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4ADBC42" w14:textId="381BEB9F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Education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AALSCHOOLS-LE@ConnectedCommunity.org</w:t>
      </w:r>
    </w:p>
    <w:p w14:paraId="60167351" w14:textId="2ED28AEA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450BFEA" w14:textId="28DF14E7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Election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AALSCHOOLS-EC@ConnectedCommunity.org</w:t>
      </w:r>
    </w:p>
    <w:p w14:paraId="5852D14D" w14:textId="303BCAF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93EE882" w14:textId="2D6AA037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Empirical Study of Legal Education and the Legal Profession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AALSCHOOLS-ES@ConnectedCommunity.org </w:t>
      </w:r>
    </w:p>
    <w:p w14:paraId="7C345FDE" w14:textId="39F8C21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189673B" w14:textId="4F4A0CD6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Employee Benefits and Executive Compensation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AALSCHOOLS-EB@ConnectedCommunity.org</w:t>
      </w:r>
    </w:p>
    <w:p w14:paraId="004ED33E" w14:textId="291C2F8F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DDB230C" w14:textId="7ADC528E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Employment Discrimination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AALSCHOOLS-ED@ConnectedCommunity.org</w:t>
      </w:r>
    </w:p>
    <w:p w14:paraId="6B0AB448" w14:textId="4FB3B87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552D080" w14:textId="55156D7B" w:rsidR="00272375" w:rsidRPr="00755F50" w:rsidRDefault="00DF142C" w:rsidP="00272375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Environmental Law</w:t>
      </w:r>
      <w:r w:rsidR="00272375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272375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AALSCHOOLS-EL@ConnectedCommunity.org</w:t>
      </w:r>
    </w:p>
    <w:p w14:paraId="381D89F5" w14:textId="41393FA3" w:rsidR="00DF142C" w:rsidRPr="00755F50" w:rsidRDefault="00DF142C" w:rsidP="00DF142C">
      <w:pPr>
        <w:rPr>
          <w:rFonts w:asciiTheme="majorHAnsi" w:hAnsiTheme="majorHAnsi" w:cstheme="majorHAnsi"/>
          <w:color w:val="000000" w:themeColor="text1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European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hAnsiTheme="majorHAnsi" w:cstheme="majorHAnsi"/>
          <w:color w:val="000000" w:themeColor="text1"/>
        </w:rPr>
        <w:t>AALSCHOOLS-EP@ConnectedCommunity.org</w:t>
      </w:r>
    </w:p>
    <w:p w14:paraId="40AAF294" w14:textId="77777777" w:rsidR="003E5BDD" w:rsidRPr="00755F50" w:rsidRDefault="003E5BDD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D7857EC" w14:textId="4CD1D9EA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Evidence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AALSCHOOLS-EV@ConnectedCommunity.org</w:t>
      </w:r>
    </w:p>
    <w:p w14:paraId="60424522" w14:textId="5EC7F5C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FC0F124" w14:textId="37EFC327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Family and Juvenile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AALSCHOOLS-FJ@ConnectedCommunity.org</w:t>
      </w:r>
    </w:p>
    <w:p w14:paraId="69630DFA" w14:textId="20352977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3B09D74" w14:textId="69953C96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Federal Courts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AALSCHOOLS-FD@ConnectedCommunity.org</w:t>
      </w:r>
    </w:p>
    <w:p w14:paraId="181C2DDA" w14:textId="486292A9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FA3D883" w14:textId="4BB60D21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Financial </w:t>
      </w:r>
      <w:r w:rsidR="005C0805" w:rsidRPr="00755F50">
        <w:rPr>
          <w:rFonts w:asciiTheme="majorHAnsi" w:hAnsiTheme="majorHAnsi" w:cstheme="majorHAnsi"/>
          <w:b/>
          <w:bCs/>
          <w:color w:val="000000" w:themeColor="text1"/>
        </w:rPr>
        <w:t>Regulation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AALSCHOOLS-FI@ConnectedCommunity.org</w:t>
      </w:r>
    </w:p>
    <w:p w14:paraId="0C17CB9B" w14:textId="42F57E92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64A6354" w14:textId="0ED1468A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Firearms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AALSCHOOLS-FL@ConnectedCommunity.org</w:t>
      </w:r>
    </w:p>
    <w:p w14:paraId="07EAB0C2" w14:textId="1596C0A6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A15E793" w14:textId="2561AD13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Global Engagement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AALSCHOOLS-GE@ConnectedCommunity.org</w:t>
      </w:r>
    </w:p>
    <w:p w14:paraId="518BC5D6" w14:textId="48187125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57339A1" w14:textId="30769B06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Immigration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AALSCHOOLS-IF@ConnectedCommunity.org</w:t>
      </w:r>
    </w:p>
    <w:p w14:paraId="7A3187E4" w14:textId="77CEEF3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6D0D4FF" w14:textId="44884208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Indian Nations and Indigenous Peoples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AALSCHOOLS-NA@ConnectedCommunity.org</w:t>
      </w:r>
    </w:p>
    <w:p w14:paraId="59373E45" w14:textId="2524F818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05CE282" w14:textId="266A627B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Institutional Advancement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AALSCHOOLS-MC@ConnectedCommunity.org</w:t>
      </w:r>
    </w:p>
    <w:p w14:paraId="375CD46E" w14:textId="519914B3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CDF9D88" w14:textId="3D03532D" w:rsidR="003E5BDD" w:rsidRPr="00755F50" w:rsidRDefault="00DF142C" w:rsidP="00755F50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Institutional Advancement - Alumni Relations/Development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AALSCHOOLS-ARD@ConnectedCommunity.org</w:t>
      </w:r>
    </w:p>
    <w:p w14:paraId="7F4E40FF" w14:textId="78327CE8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33FE405" w14:textId="5855B229" w:rsidR="003E5BDD" w:rsidRPr="00755F50" w:rsidRDefault="00DF142C" w:rsidP="00755F50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Institutional Advancement - Marketing/Communications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AALSCHOOLS-IA@ConnectedCommunity.org</w:t>
      </w:r>
    </w:p>
    <w:p w14:paraId="782069F3" w14:textId="5189E955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481B58F" w14:textId="4F1EE858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Insurance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AALSCHOOLS-IS@ConnectedCommunity.org</w:t>
      </w:r>
    </w:p>
    <w:p w14:paraId="0E8D7E1A" w14:textId="3D6F1C75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50AB223" w14:textId="5660B045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Intellectual Property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AALSCHOOLS-IP@ConnectedCommunity.org</w:t>
      </w:r>
    </w:p>
    <w:p w14:paraId="652B516F" w14:textId="595B0A9F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331FAA6" w14:textId="53204BD9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International Human Rights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AALSCHOOLS-IH@ConnectedCommunity.org</w:t>
      </w:r>
    </w:p>
    <w:p w14:paraId="49DFECAF" w14:textId="434BAE66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948F885" w14:textId="1F72B380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International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AALSCHOOLS-IL@ConnectedCommunity.org</w:t>
      </w:r>
    </w:p>
    <w:p w14:paraId="2E87DBDA" w14:textId="0CBAD84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A722D61" w14:textId="4943A7EC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Internet and Computer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AALSCHOOLS-LD@ConnectedCommunity.org</w:t>
      </w:r>
    </w:p>
    <w:p w14:paraId="2D0A11B7" w14:textId="4CDC5CD9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8366E6A" w14:textId="0B36C53B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Islamic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AALSCHOOLS-IM@ConnectedCommunity.org</w:t>
      </w:r>
    </w:p>
    <w:p w14:paraId="765652F3" w14:textId="773BABA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E602CE4" w14:textId="3AA6E4A5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Jewish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AALSCHOOLS-JL@ConnectedCommunity.org</w:t>
      </w:r>
    </w:p>
    <w:p w14:paraId="68B91A54" w14:textId="6EF2E64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020EBA2" w14:textId="19FC93A0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Jurisprudence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AALSCHOOLS-JP@ConnectedCommunity.org</w:t>
      </w:r>
    </w:p>
    <w:p w14:paraId="2033F1A4" w14:textId="648EC92C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FBE0F02" w14:textId="795292E5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lastRenderedPageBreak/>
        <w:t>Labor Relations and Employment Law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AALSCHOOLS-LA@ConnectedCommunity.org</w:t>
      </w:r>
    </w:p>
    <w:p w14:paraId="03C9F45A" w14:textId="49DB845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8C40C4E" w14:textId="74190245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Anthropology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AALSCHOOLS-LP@ConnectedCommunity.org</w:t>
      </w:r>
    </w:p>
    <w:p w14:paraId="75AFD704" w14:textId="4A3FF1D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2F79FB3" w14:textId="40B64F33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Economics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AALSCHOOLS-LC@ConnectedCommunity.org</w:t>
      </w:r>
    </w:p>
    <w:p w14:paraId="75D8A8BD" w14:textId="6852642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DAABE58" w14:textId="4A5527A2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Interpretation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AALSCHOOLS-LI@ConnectedCommunity.org</w:t>
      </w:r>
    </w:p>
    <w:p w14:paraId="13CE5745" w14:textId="63E328C3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A6EBC83" w14:textId="7542B6A4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Mental Disability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AALSCHOOLS-PP@ConnectedCommunity.org</w:t>
      </w:r>
    </w:p>
    <w:p w14:paraId="6DF6A83D" w14:textId="3803FE32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A8B119B" w14:textId="442F669D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Religion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AALSCHOOLS-LR@ConnectedCommunity.org</w:t>
      </w:r>
    </w:p>
    <w:p w14:paraId="2AA11284" w14:textId="66A65D6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F4B0D19" w14:textId="3D425837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South Asian Studies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AALSCHOOLS-SA@ConnectedCommunity.org</w:t>
      </w:r>
    </w:p>
    <w:p w14:paraId="00500A3A" w14:textId="4FE3285C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027DB4F" w14:textId="14151954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Sports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AALSCHOOLS-LT@ConnectedCommunity.org</w:t>
      </w:r>
    </w:p>
    <w:p w14:paraId="19A5165C" w14:textId="7400B076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ABB7863" w14:textId="55063658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the Humanities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AALSCHOOLS-LH@ConnectedCommunity.org</w:t>
      </w:r>
    </w:p>
    <w:p w14:paraId="6D577F3E" w14:textId="3955128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B6206A2" w14:textId="1AA541BB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and the Social Sciences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AALSCHOOLS-SS@ConnectedCommunity.org</w:t>
      </w:r>
    </w:p>
    <w:p w14:paraId="50B96218" w14:textId="1A23168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3909F42" w14:textId="3E3A8E4E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in the Americas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AALSCHOOLS-CC@ConnectedCommunity.org</w:t>
      </w:r>
    </w:p>
    <w:p w14:paraId="72F50669" w14:textId="51E0028C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976B0BC" w14:textId="1966FA8F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Libraries and Legal Information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AALSCHOOLS-LL@ConnectedCommunity.org</w:t>
      </w:r>
    </w:p>
    <w:p w14:paraId="3D03E63A" w14:textId="776EDE4C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693A3B1" w14:textId="48FBB32A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Professors with Disabilities and Allies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AALSCHOOLS-DA@ConnectedCommunity.org</w:t>
      </w:r>
    </w:p>
    <w:p w14:paraId="59A4111E" w14:textId="50900F1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9E93DBE" w14:textId="73F27617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Law School Administration and Finance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AALSCHOOLS-LF@ConnectedCommunity.org</w:t>
      </w:r>
    </w:p>
    <w:p w14:paraId="063181C5" w14:textId="6B75C3C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E01D582" w14:textId="2768C700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Law, </w:t>
      </w:r>
      <w:proofErr w:type="gramStart"/>
      <w:r w:rsidRPr="00755F50">
        <w:rPr>
          <w:rFonts w:asciiTheme="majorHAnsi" w:hAnsiTheme="majorHAnsi" w:cstheme="majorHAnsi"/>
          <w:b/>
          <w:bCs/>
          <w:color w:val="000000" w:themeColor="text1"/>
        </w:rPr>
        <w:t>Medicine</w:t>
      </w:r>
      <w:proofErr w:type="gramEnd"/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and Health Care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AALSCHOOLS-LM@ConnectedCommunity.org</w:t>
      </w:r>
    </w:p>
    <w:p w14:paraId="344C1C30" w14:textId="0F8640C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0519977" w14:textId="55790EF2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Leadership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AALSCHOOLS-LZ@ConnectedCommunity.org</w:t>
      </w:r>
    </w:p>
    <w:p w14:paraId="66E22B10" w14:textId="4C5A5893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6102AFB" w14:textId="454DC6CF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Legal History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AALSCHOOLS-LS@ConnectedCommunity.org</w:t>
      </w:r>
    </w:p>
    <w:p w14:paraId="0D9AE58C" w14:textId="219F9DE3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264757C" w14:textId="32FBD1D7" w:rsidR="003E5BDD" w:rsidRPr="00755F50" w:rsidRDefault="00DF142C" w:rsidP="003E5BDD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Legal Writing, Reasoning, and Research</w:t>
      </w:r>
      <w:r w:rsidR="003E5BDD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3E5BDD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AALSCHOOLS-LU@ConnectedCommunity.org</w:t>
      </w:r>
    </w:p>
    <w:p w14:paraId="0A64F272" w14:textId="73B179D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1251C0F" w14:textId="77B24390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Legislation &amp; Law of the Political Process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AALSCHOOLS-LG@ConnectedCommunity.org</w:t>
      </w:r>
    </w:p>
    <w:p w14:paraId="5DB5B6EF" w14:textId="1D1A472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F378F5D" w14:textId="3183AEFD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Litigation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AALSCHOOLS-TR@ConnectedCommunity.org</w:t>
      </w:r>
    </w:p>
    <w:p w14:paraId="1F37DF85" w14:textId="5457A13F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77C1743" w14:textId="1E955E94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Minority Groups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AALSCHOOLS-MG@ConnectedCommunity.org</w:t>
      </w:r>
    </w:p>
    <w:p w14:paraId="3D86ABFC" w14:textId="1B3D8777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AAC7A7B" w14:textId="05E38E51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National Security Law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AALSCHOOLS-NS@ConnectedCommunity.org</w:t>
      </w:r>
    </w:p>
    <w:p w14:paraId="7280C500" w14:textId="2B110E2A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B86E99F" w14:textId="31BD58E5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lastRenderedPageBreak/>
        <w:t>Natural Resources and Energy Law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AALSCHOOLS-NR@ConnectedCommunity.org</w:t>
      </w:r>
    </w:p>
    <w:p w14:paraId="511284C3" w14:textId="0801E1D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7DE853CC" w14:textId="54E3B0FE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New Law Professors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AALSCHOOLS-NL@ConnectedCommunity.org</w:t>
      </w:r>
    </w:p>
    <w:p w14:paraId="4E7C1F1B" w14:textId="448C0C2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8C77EC3" w14:textId="6856B862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Nonprofit and Philanthropy Law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AALSCHOOLS-NP@ConnectedCommunity.org</w:t>
      </w:r>
    </w:p>
    <w:p w14:paraId="0AC228BA" w14:textId="7E64D01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B6FBD96" w14:textId="68C8FE9A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Part-Time Division Programs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AALSCHOOLS-PT@ConnectedCommunity.org</w:t>
      </w:r>
    </w:p>
    <w:p w14:paraId="55A119D9" w14:textId="494CA127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5A191BC" w14:textId="12609FA8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Post-Graduate Legal Education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AALSCHOOLS-PG@ConnectedCommunity.org</w:t>
      </w:r>
    </w:p>
    <w:p w14:paraId="20696F1A" w14:textId="2106D3F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4603328" w14:textId="19975EA0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Poverty Law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AALSCHOOLS-PV@ConnectedCommunity.org</w:t>
      </w:r>
    </w:p>
    <w:p w14:paraId="07D8070D" w14:textId="0967370F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D8BB8CA" w14:textId="443CD9ED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Pre-Law Education and Admission to Law School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AALSCHOOLS-PL@ConnectedCommunity.org</w:t>
      </w:r>
    </w:p>
    <w:p w14:paraId="05931F98" w14:textId="14618453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8841352" w14:textId="5DE6223B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Pro Bono &amp; Access to Justice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AALSCHOOLS-PB@ConnectedCommunity.org</w:t>
      </w:r>
    </w:p>
    <w:p w14:paraId="782FC196" w14:textId="1C73A7E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A8B33FC" w14:textId="6955FA0D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Professional Responsibility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AALSCHOOLS-PR@ConnectedCommunity.org</w:t>
      </w:r>
    </w:p>
    <w:p w14:paraId="5B22A09C" w14:textId="3235DB8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C6D6A8D" w14:textId="4C9D7D83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Property Law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AALSCHOOLS-PY@ConnectedCommunity.org</w:t>
      </w:r>
    </w:p>
    <w:p w14:paraId="5A786A18" w14:textId="57233A57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84A5A1A" w14:textId="676F7DB8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Real Estate Transactions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AALSCHOOLS-RE@ConnectedCommunity.org</w:t>
      </w:r>
    </w:p>
    <w:p w14:paraId="588B0A5C" w14:textId="480E9E1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C1B5B81" w14:textId="30923D8E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Remedies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AALSCHOOLS-RM@ConnectedCommunity.org</w:t>
      </w:r>
    </w:p>
    <w:p w14:paraId="69195DFC" w14:textId="6B942A7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24F1C18" w14:textId="7FF57E43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Scholarship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AALSCHOOLS-SP@ConnectedCommunity.org</w:t>
      </w:r>
    </w:p>
    <w:p w14:paraId="0D378256" w14:textId="0DE1A20B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26AD126A" w14:textId="58A82F91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Securities Regulation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AALSCHOOLS-SR@ConnectedCommunity.org</w:t>
      </w:r>
    </w:p>
    <w:p w14:paraId="258FE566" w14:textId="380BEEC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DFF5E7F" w14:textId="78D9116A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Sexual Orientation and Gender Identity Issues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AALSCHOOLS-GL@ConnectedCommunity.org</w:t>
      </w:r>
    </w:p>
    <w:p w14:paraId="1C6050D3" w14:textId="24A80A3D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8AF5ACB" w14:textId="5A3B0452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Socio-Economics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AALSCHOOLS-SE@ConnectedCommunity.org</w:t>
      </w:r>
    </w:p>
    <w:p w14:paraId="36096F2B" w14:textId="5F04D4AE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C75C419" w14:textId="2CF0E5E0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State and Local Government Law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AALSCHOOLS-LV@ConnectedCommunity.org</w:t>
      </w:r>
    </w:p>
    <w:p w14:paraId="22FA8729" w14:textId="57AD931C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3210F9B3" w14:textId="6EC57A12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Student Services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AALSCHOOLS-ST@ConnectedCommunity.org</w:t>
      </w:r>
    </w:p>
    <w:p w14:paraId="64177186" w14:textId="06EE86BF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12A6974C" w14:textId="135BAF24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Taxation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AALSCHOOLS-TA@ConnectedCommunity.org</w:t>
      </w:r>
    </w:p>
    <w:p w14:paraId="553A67F0" w14:textId="77777777" w:rsidR="00755F50" w:rsidRPr="00755F50" w:rsidRDefault="00755F50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</w:p>
    <w:p w14:paraId="28E8E8B8" w14:textId="5CE23838" w:rsidR="00755F50" w:rsidRPr="00755F50" w:rsidRDefault="00755F50" w:rsidP="00755F50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Tax Inclusion and Diversity - </w:t>
      </w:r>
      <w:r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AALSCHOOLS-ID@ConnectedCommunity.org</w:t>
      </w:r>
    </w:p>
    <w:p w14:paraId="726B14D8" w14:textId="52FA5CD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BED4FA0" w14:textId="6A1488AF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Teaching Methods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AALSCHOOLS-TM@ConnectedCommunity.org</w:t>
      </w:r>
    </w:p>
    <w:p w14:paraId="110B91AA" w14:textId="07CD49D0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2006EF6" w14:textId="45ADCA21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Technology, </w:t>
      </w:r>
      <w:proofErr w:type="gramStart"/>
      <w:r w:rsidRPr="00755F50">
        <w:rPr>
          <w:rFonts w:asciiTheme="majorHAnsi" w:hAnsiTheme="majorHAnsi" w:cstheme="majorHAnsi"/>
          <w:b/>
          <w:bCs/>
          <w:color w:val="000000" w:themeColor="text1"/>
        </w:rPr>
        <w:t>Law</w:t>
      </w:r>
      <w:proofErr w:type="gramEnd"/>
      <w:r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and Legal Education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AALSCHOOLS-TH@ConnectedCommunity.org</w:t>
      </w:r>
    </w:p>
    <w:p w14:paraId="03DFEF84" w14:textId="4A5B5BD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99A6F94" w14:textId="44B758CE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lastRenderedPageBreak/>
        <w:t>Torts and Compensation Systems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AALSCHOOLS-TO@ConnectedCommunity.org</w:t>
      </w:r>
    </w:p>
    <w:p w14:paraId="40F45CBE" w14:textId="17506DE1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A44EEC4" w14:textId="11888277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Transactional Law and Skills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AALSCHOOLS-TL@ConnectedCommunity.org</w:t>
      </w:r>
    </w:p>
    <w:p w14:paraId="7996AAEE" w14:textId="6C250DB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6D3156CB" w14:textId="18DB956C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Trusts and Estates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AALSCHOOLS-DE@ConnectedCommunity.org</w:t>
      </w:r>
    </w:p>
    <w:p w14:paraId="2428585C" w14:textId="010D79B4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0B2D8D71" w14:textId="6D97D7C7" w:rsidR="00755F50" w:rsidRPr="00755F50" w:rsidRDefault="00DF142C" w:rsidP="00755F50">
      <w:pPr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</w:pPr>
      <w:r w:rsidRPr="00755F50">
        <w:rPr>
          <w:rFonts w:asciiTheme="majorHAnsi" w:hAnsiTheme="majorHAnsi" w:cstheme="majorHAnsi"/>
          <w:b/>
          <w:bCs/>
          <w:color w:val="000000" w:themeColor="text1"/>
        </w:rPr>
        <w:t>Women in Legal Education</w:t>
      </w:r>
      <w:r w:rsidR="00755F50" w:rsidRPr="00755F50">
        <w:rPr>
          <w:rFonts w:asciiTheme="majorHAnsi" w:hAnsiTheme="majorHAnsi" w:cstheme="majorHAnsi"/>
          <w:b/>
          <w:bCs/>
          <w:color w:val="000000" w:themeColor="text1"/>
        </w:rPr>
        <w:t xml:space="preserve"> - </w:t>
      </w:r>
      <w:r w:rsidR="00755F50" w:rsidRPr="00755F50">
        <w:rPr>
          <w:rFonts w:asciiTheme="majorHAnsi" w:eastAsia="Times New Roman" w:hAnsiTheme="majorHAnsi" w:cstheme="majorHAnsi"/>
          <w:color w:val="000000" w:themeColor="text1"/>
          <w:kern w:val="0"/>
          <w14:ligatures w14:val="none"/>
        </w:rPr>
        <w:t>AALSCHOOLS-WO@ConnectedCommunity.org</w:t>
      </w:r>
    </w:p>
    <w:p w14:paraId="3AD28A7A" w14:textId="64303D1A" w:rsidR="00DF142C" w:rsidRPr="00755F50" w:rsidRDefault="00DF142C" w:rsidP="00DF142C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0337E92" w14:textId="77777777" w:rsidR="007439FB" w:rsidRPr="003E5BDD" w:rsidRDefault="007439FB">
      <w:pPr>
        <w:rPr>
          <w:rFonts w:ascii="Arial" w:hAnsi="Arial" w:cs="Arial"/>
        </w:rPr>
      </w:pPr>
    </w:p>
    <w:sectPr w:rsidR="007439FB" w:rsidRPr="003E5BDD" w:rsidSect="00097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7434"/>
    <w:multiLevelType w:val="hybridMultilevel"/>
    <w:tmpl w:val="41280E66"/>
    <w:lvl w:ilvl="0" w:tplc="969A1C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1A1"/>
    <w:multiLevelType w:val="hybridMultilevel"/>
    <w:tmpl w:val="FCF03390"/>
    <w:lvl w:ilvl="0" w:tplc="B1E89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58097">
    <w:abstractNumId w:val="1"/>
  </w:num>
  <w:num w:numId="2" w16cid:durableId="19043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2C"/>
    <w:rsid w:val="00097D4E"/>
    <w:rsid w:val="001A7B95"/>
    <w:rsid w:val="00272375"/>
    <w:rsid w:val="003825C5"/>
    <w:rsid w:val="003E5BDD"/>
    <w:rsid w:val="004D0501"/>
    <w:rsid w:val="005C0805"/>
    <w:rsid w:val="007439FB"/>
    <w:rsid w:val="00755F50"/>
    <w:rsid w:val="00D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06C04"/>
  <w15:chartTrackingRefBased/>
  <w15:docId w15:val="{9D3CA92D-1311-6E48-873B-931EA283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5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B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Elizabeth Leonard</dc:creator>
  <cp:keywords/>
  <dc:description/>
  <cp:lastModifiedBy>Shannon Elizabeth Leonard</cp:lastModifiedBy>
  <cp:revision>6</cp:revision>
  <dcterms:created xsi:type="dcterms:W3CDTF">2023-12-08T18:21:00Z</dcterms:created>
  <dcterms:modified xsi:type="dcterms:W3CDTF">2023-12-08T18:44:00Z</dcterms:modified>
</cp:coreProperties>
</file>